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Кумбельского айылного кенеша Иссык-Кульского района Иссык-Кульской области, назначенных на 15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Иссык-Кульской территориальной избирательной комиссии от 1 апреля 2016 года № 12, а также </w:t>
      </w:r>
      <w:hyperlink w:history="1" r:id="rId0yqoxm3dfvg0ssua0zb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cwmr_ei7rqulctslfd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kpdwx3datwgczp4v77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dtfo7hojpup3wzwnee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схемы и границы</w:t>
        </w:r>
      </w:hyperlink>
      <w:r>
        <w:rPr>
          <w:rFonts w:ascii="Arial" w:cs="Arial" w:eastAsia="Arial" w:hAnsi="Arial"/>
          <w:sz w:val="24"/>
          <w:szCs w:val="24"/>
        </w:rPr>
        <w:t xml:space="preserve"> избирательных округов по досрочным выборам депутатов Кумбельского айылного кенеша Иссык-Кульского района Иссык-Кульской области, назначенных на 15 мая 2016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kvz58vbs42hzamk7ok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4 апреля 2016 года № 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Схемы и границы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избирательных округов по досрочным выборам депутатов Кумбельского айылного кенеша Иссык-Кульского района Иссык-Кульской области, назначенных на 15 мая 2016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Кумбельский айылный кенеш. Количество мандатов - 11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округ № 1 (УИК № 3033)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средней школы им.Ч.Исабаева села Булансоготту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территория села Булансоготту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округ № 2 (УИК № 3034)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здание сельского клуба села Корумду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территория села Корумду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n7uordmmoyektl0yt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dalil.kg/document/20778</w:t>
      </w:r>
    </w:hyperlink>
  </w:p>
  <w:p>
    <w:pPr>
      <w:spacing w:after="0" w:before="40"/>
      <w:jc w:val="center"/>
    </w:pPr>
    <w:hyperlink w:history="1" r:id="rId2rxom1t0xagktia9mar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qoxm3dfvg0ssua0zbyk" Type="http://schemas.openxmlformats.org/officeDocument/2006/relationships/hyperlink" Target="https://dalil.kg/document/203100#st_7" TargetMode="External"/><Relationship Id="rIdcwmr_ei7rqulctslfdx6d" Type="http://schemas.openxmlformats.org/officeDocument/2006/relationships/hyperlink" Target="https://dalil.kg/document/203100#st_20" TargetMode="External"/><Relationship Id="rIdbkpdwx3datwgczp4v77ox" Type="http://schemas.openxmlformats.org/officeDocument/2006/relationships/hyperlink" Target="https://dalil.kg/document/203103#st_10" TargetMode="External"/><Relationship Id="rId2dtfo7hojpup3wzwnee-z" Type="http://schemas.openxmlformats.org/officeDocument/2006/relationships/hyperlink" Target="https://dalil.kg/document/20778#p1" TargetMode="External"/><Relationship Id="rIdrkvz58vbs42hzamk7okqw" Type="http://schemas.openxmlformats.org/officeDocument/2006/relationships/hyperlink" Target="https://dalil.kg/document/207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n7uordmmoyektl0ytvd" Type="http://schemas.openxmlformats.org/officeDocument/2006/relationships/hyperlink" Target="https://dalil.kg/document/20778" TargetMode="External"/><Relationship Id="rId2rxom1t0xagktia9mar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2026-10-06T12:39:29.818Z</dcterms:created>
  <dcterms:modified xsi:type="dcterms:W3CDTF">2026-10-06T12:39:29.818Z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