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2010 года № 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очередного пятого заседания Межправительственной кыргызско-индийской комиссии по торгово-экономическому, научно-техническому сотрудничеству, которое состоится с 4 по 5 марта 2010 года в городе Нью-Дели (Республика Индия):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Межправительственной кыргызско-индийской комиссии по торгово-экономическому и научно-техническому сотрудничеству (далее - комиссия)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 Капар Зарлыкович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природных ресурсов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Оролбаева Ирина Абдыевна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Республике Индия;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 Мадамин Мусаевич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Примов Алмазбек Абдыакимович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государственного имущества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Бектеналиев Мукталы Абдыбекович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культуры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Болот Тологонович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Чолпонкулов Таалайбек Аскарбекович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по профессионально-техническому образованию при Министерстве труда, занятости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Данияр Батырович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службы интеллектуальной собственности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Давлеталиев Амангельды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Болот Саткынович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коммерческий директор открытого акционерного общества "Авиакомпания "Кыргызстан"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Болот Турусбекович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службы международного сотрудничества и протокола Секретариата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Джусупов Бакыт 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третий секретарь Департамента восточных стран Государственного министерства иностранных дел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Иманбеков Турсунбек Толомушевич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инвестиционного и внешнеэкономического развития Государственного агентства архитектуры и строительства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Абылгазиев Рыспек Исмаилович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науки, инноваций и научно-технической информации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Борубаева Айзада Таштанкуловна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информатизации, управления связи и информатизации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Тургунбаева Асель Абдыракмановна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международного сотрудничества управления интеграционных объединений Министерства экономического регулирования Кыргызской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председателю кыргызской части комиссии в установленном порядке привлекать к работе руководителей и специалистов министерств, администрат</w:t>
      </w:r>
      <w:r>
        <w:rPr>
          <w:rFonts w:ascii="Arial" w:cs="Arial" w:eastAsia="Arial" w:hAnsi="Arial"/>
          <w:sz w:val="24"/>
          <w:szCs w:val="24"/>
        </w:rPr>
        <w:t xml:space="preserve">ивных ведомств, предприятий и организаций республики для решения вопросов, относящихся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Возмещение расходов, связанных с поездкой делегации Кыргызской Республики в город Нью-Дели (Республика Индия), произвести за счет командирующих организаций в соответствии с </w:t>
      </w:r>
      <w:hyperlink w:history="1" r:id="rIdsdywvddgs1mhbq6fgvx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yb1kro3k_fcxryuo_rc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сентября 2007 года № 316-р.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oa0pdyxthpbkhshox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dalil.kg/document/207889</w:t>
      </w:r>
    </w:hyperlink>
  </w:p>
  <w:p>
    <w:pPr>
      <w:spacing w:after="0" w:before="40"/>
      <w:jc w:val="center"/>
    </w:pPr>
    <w:hyperlink w:history="1" r:id="rIdogpneq9zsmqd6qcx14b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ywvddgs1mhbq6fgvx_2" Type="http://schemas.openxmlformats.org/officeDocument/2006/relationships/hyperlink" Target="https://dalil.kg/document/59373" TargetMode="External"/><Relationship Id="rIdyb1kro3k_fcxryuo_rc0x" Type="http://schemas.openxmlformats.org/officeDocument/2006/relationships/hyperlink" Target="https://dalil.kg/document/189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oa0pdyxthpbkhshoxua" Type="http://schemas.openxmlformats.org/officeDocument/2006/relationships/hyperlink" Target="https://dalil.kg/document/207889" TargetMode="External"/><Relationship Id="rIdogpneq9zsmqd6qcx14b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2026-10-02T23:31:14.453Z</dcterms:created>
  <dcterms:modified xsi:type="dcterms:W3CDTF">2026-10-02T23:31:14.453Z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