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марта 2010 года № 86-р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подготовки и проведения юбилейных мероприятий, посвященных празднованию 1000-летнего юбилея столицы государства Караханидов - города Баласагына и юбилея Жусупа Баласагына: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организационный комитет в следующем составе: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Калимбетова Т.Б.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вице-премьер-министр Кыргызской Республики, председатель организационного комитета;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Кумаров Б.С.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глава Чуйской областной государственной администрации - губернатор, заместитель председателя организационного комитета;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Туркменов У.Т.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директора Государственного агентства культуры при Правительстве Кыргызской Республики, заместитель председателя организационного комитета.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Члены организационного комитета: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Сарбаев К.Т.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Государственный министр иностранных дел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Байгуттиев Ж.С.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экономического регулирования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Нишанов А.Т.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финансов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Мусаев А.И.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образования и науки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Каганер М.В.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руководителя Секретариата Президента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Давлеткельдиев А.А.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Государственного агентства охраны окружающей среды и лесного хозяйства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Шопоков Ж.А.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глава Чуйской районной государственной администрации;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Жумабаев Р.А.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фонда имени Ж.Бакиева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Плоских В.М.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вице-президент Национальной академии наук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Абдыкалыков А.А.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ректор КГУСТА, доктор технических наук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Кайыпов С.Т.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ректор кыргызско-турецкого университета "Манас", профессор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Осмонов Б.С.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Национального театра оперы и балета имени А.Малдыбаева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Байджиев М.Б.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народный писатель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Конкобаев К.К.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кыргызского отделения ТЮРКСОЙ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Иманкулов Д.Д.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научно-исследовательского института Кыргызреставрация, доктор архитектуры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Бекташев Э.Б.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Союза архитекторов Кыргызской Республики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Организационном</w:t>
      </w:r>
      <w:r>
        <w:rPr>
          <w:rFonts w:ascii="Arial" w:cs="Arial" w:eastAsia="Arial" w:hAnsi="Arial"/>
          <w:sz w:val="24"/>
          <w:szCs w:val="24"/>
        </w:rPr>
        <w:t xml:space="preserve">у комитету разработать и утвердить план подготовки и проведения юбилейных мероприятий.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финансов Кыргызской Республики предусмотреть финансирование указанного мероприятия при внесении изменений и дополнений в республиканский бюджет 2010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Государственному агентству культуры при Правительстве Кыргызской Республики провести инвентаризации мероприятий, запланированных на 2011-2012 годы, и предусмотреть средства на их проведение при формировании республиканского бюджета на соответствующий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распоряжения возложить на Государственное агентство культуры при Правительстве Кыргызской Республики и государственную администрацию Чуйской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Д.Усөнов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bytkxrngxhsf0qgoq-i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dalil.kg/document/208020</w:t>
      </w:r>
    </w:hyperlink>
  </w:p>
  <w:p>
    <w:pPr>
      <w:spacing w:after="0" w:before="40"/>
      <w:jc w:val="center"/>
    </w:pPr>
    <w:hyperlink w:history="1" r:id="rIdmpjtrdmtjz9d3yrqqcy3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bytkxrngxhsf0qgoq-iy" Type="http://schemas.openxmlformats.org/officeDocument/2006/relationships/hyperlink" Target="https://dalil.kg/document/208020" TargetMode="External"/><Relationship Id="rIdmpjtrdmtjz9d3yrqqcy3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2026-09-23T17:16:18.040Z</dcterms:created>
  <dcterms:modified xsi:type="dcterms:W3CDTF">2026-09-23T17:16:18.040Z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