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с Правительством Турецкой Республики по вопросам выделения кредитного пакета, которые пройдут 25-26 мая 2012 года в городе Анкара (Турецкая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</w:t>
      </w:r>
      <w:r>
        <w:rPr>
          <w:rFonts w:ascii="Arial" w:cs="Arial" w:eastAsia="Arial" w:hAnsi="Arial"/>
          <w:sz w:val="24"/>
          <w:szCs w:val="24"/>
        </w:rPr>
        <w:t xml:space="preserve">мандировочных расходов произвести за счет резервного фонда Правительства Кыргызской Республики в соответствии с нормами, установленными </w:t>
      </w:r>
      <w:hyperlink w:history="1" r:id="rIdb85-bufqiuvdhdxh9d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139800 (сто тридцать девять тысяч восемьсот) сомов Управлению делами Президента Кыргызской Республики на покрытие командировочных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 оплачиваются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lt0rb_w52rj6anxs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dalil.kg/document/209721</w:t>
      </w:r>
    </w:hyperlink>
  </w:p>
  <w:p>
    <w:pPr>
      <w:spacing w:after="0" w:before="40"/>
      <w:jc w:val="center"/>
    </w:pPr>
    <w:hyperlink w:history="1" r:id="rId5txbkqnia8vg63kl83n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5-bufqiuvdhdxh9dl7j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lt0rb_w52rj6anxsbli" Type="http://schemas.openxmlformats.org/officeDocument/2006/relationships/hyperlink" Target="https://dalil.kg/document/209721" TargetMode="External"/><Relationship Id="rId5txbkqnia8vg63kl83n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2026-09-29T17:18:27.435Z</dcterms:created>
  <dcterms:modified xsi:type="dcterms:W3CDTF">2026-09-29T17:18:27.435Z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