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2011 года РП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Тиленове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непринятие мер дисциплинарного воздействия и несвоевременное информирование руководства Государственного комитета национальной безопасности Кыргызской Республики о фактах нарушений воинской дисциплины начальником Главного штаба - первым заместителем командующего Пограничными войсками Государственного комитета национальной безопасности Кыргызской Республики полковником Турусбековым Ч.К., а также, руководствуясь статьей 75 </w:t>
      </w:r>
      <w:hyperlink w:history="1" r:id="rIdz-dvc7-k7in5md5iro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</w:t>
        </w:r>
      </w:hyperlink>
      <w:r>
        <w:rPr>
          <w:rFonts w:ascii="Arial" w:cs="Arial" w:eastAsia="Arial" w:hAnsi="Arial"/>
          <w:sz w:val="24"/>
          <w:szCs w:val="24"/>
        </w:rPr>
        <w:t xml:space="preserve"> устава Вооруженных Сил Кыргызской Республики, объявить выговор первому заместителю председателя - командующему Пограничными войсками Государственного комитета национальной безопасности Кыргызской Республики генерал-майору Тиленову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2iouta2-wpismlnb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dalil.kg/document/21003</w:t>
      </w:r>
    </w:hyperlink>
  </w:p>
  <w:p>
    <w:pPr>
      <w:spacing w:after="0" w:before="40"/>
      <w:jc w:val="center"/>
    </w:pPr>
    <w:hyperlink w:history="1" r:id="rIdvlrsombyyadfcj3lija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dvc7-k7in5md5irokwq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2iouta2-wpismlnbuvr" Type="http://schemas.openxmlformats.org/officeDocument/2006/relationships/hyperlink" Target="https://dalil.kg/document/21003" TargetMode="External"/><Relationship Id="rIdvlrsombyyadfcj3lija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2026-10-06T07:10:58.034Z</dcterms:created>
  <dcterms:modified xsi:type="dcterms:W3CDTF">2026-10-06T07:10:58.034Z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