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pa8upnb5ppfttal5tl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2013 года № 226-р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vjq8s4zpu2s-soeskk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юбилейных мероприятиях в Кыргызской Республике, в целях организации и проведения мероприятий, посвященных 90-летию народного артиста СССР, лауреата Государственной премии имени Токтогула, дирижера Асанхана Джумахматова: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 Т.Б.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 Э.Э.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Национальной комиссии по государственному языку при Президенте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Азыранкулов А.Дж.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 Б.Ж.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Ысык-Атинского района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Саламатов Т.С.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Кыргызского национального академического театра оперы и балета имени А.Малдыбаева;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Усенбаев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Кыргызской национальной филармонии имени Т.Сатылганова;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Бегалиев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артист Кыргызской Республики, ректор Кыргызской национальной консерватории имени К.Молдобасанова;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P.O.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дирижер Кыргызского академического симфонического оркестра имени А.Джумахматова;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Чокиев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Союза композиторов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Токтосартов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ассоциации "Руханият"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Орунбеков Б.О.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редактор газеты "Кыргыз Туусу";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Джумахматова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дочь А.Джумахматова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двухмесячный срок разработать и утвердить план мероприятий по подготовке и проведению празднования </w:t>
      </w:r>
      <w:r>
        <w:rPr>
          <w:rFonts w:ascii="Arial" w:cs="Arial" w:eastAsia="Arial" w:hAnsi="Arial"/>
          <w:sz w:val="24"/>
          <w:szCs w:val="24"/>
        </w:rPr>
        <w:t xml:space="preserve">90-летия народного артиста СССР, лауреата Государственной премии имени Токтогула, дирижера Асанхана Джумахматова.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в пределах бюджета Министерства культуры, информации и туризма Кыргызской Республики на 2013 год, бюджетов задействованных министерств и ведомств, а также за счет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uleciagx3ubecmdtx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dalil.kg/document/210148</w:t>
      </w:r>
    </w:hyperlink>
  </w:p>
  <w:p>
    <w:pPr>
      <w:spacing w:after="0" w:before="40"/>
      <w:jc w:val="center"/>
    </w:pPr>
    <w:hyperlink w:history="1" r:id="rIdmk4f9-94dgf0o_t4vqz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a8upnb5ppfttal5tldh" Type="http://schemas.openxmlformats.org/officeDocument/2006/relationships/hyperlink" Target="https://dalil.kg/document/510203" TargetMode="External"/><Relationship Id="rIdpvjq8s4zpu2s-soeskkgt" Type="http://schemas.openxmlformats.org/officeDocument/2006/relationships/hyperlink" Target="https://dalil.kg/document/202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uleciagx3ubecmdtxc7" Type="http://schemas.openxmlformats.org/officeDocument/2006/relationships/hyperlink" Target="https://dalil.kg/document/210148" TargetMode="External"/><Relationship Id="rIdmk4f9-94dgf0o_t4vqz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2026-09-24T01:13:38.376Z</dcterms:created>
  <dcterms:modified xsi:type="dcterms:W3CDTF">2026-09-24T01:13:38.376Z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