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мая 2009 года № 69</w:t>
      </w:r>
    </w:p>
    <w:p>
      <w:pPr>
        <w:spacing w:after="120"/>
        <w:jc w:val="both"/>
      </w:pPr>
      <w:r>
        <w:rPr>
          <w:rFonts w:ascii="Arial" w:cs="Arial" w:eastAsia="Arial" w:hAnsi="Arial"/>
          <w:sz w:val="24"/>
          <w:szCs w:val="24"/>
        </w:rPr>
        <w:t xml:space="preserve">(В редакции </w:t>
      </w:r>
      <w:hyperlink w:history="1" r:id="rIdvns7-fgmesx1cj3aabk8n">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Руководителя аппарата
 Правительства - министра КР от 17 июля 2009 года № 106)</w:t>
      </w:r>
    </w:p>
    <w:p>
      <w:pPr>
        <w:spacing w:after="120"/>
        <w:jc w:val="both"/>
      </w:pPr>
      <w:r>
        <w:rPr>
          <w:rFonts w:ascii="Arial" w:cs="Arial" w:eastAsia="Arial" w:hAnsi="Arial"/>
          <w:sz w:val="24"/>
          <w:szCs w:val="24"/>
        </w:rPr>
        <w:t xml:space="preserve">В соответствии со статьями 50 и 53 </w:t>
      </w:r>
      <w:hyperlink w:history="1" r:id="rId1w6ov6ftmwngwstqp6i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1. Утвердить прилагаемое </w:t>
      </w:r>
      <w:hyperlink w:history="1" r:id="rIdrkc-vmos2ot5-yxujshqi">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к </w:t>
      </w:r>
      <w:hyperlink w:history="1" r:id="rIdv9qehdzzuwd0aqxdpfbk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апреля 2009 года № 221 "Об установлении квоты на ввоз сахара белого в Кыргызскую Республику".</w:t>
      </w:r>
    </w:p>
    <w:p>
      <w:pPr>
        <w:spacing w:after="120"/>
        <w:jc w:val="both"/>
      </w:pPr>
      <w:r>
        <w:rPr>
          <w:rFonts w:ascii="Arial" w:cs="Arial" w:eastAsia="Arial" w:hAnsi="Arial"/>
          <w:sz w:val="24"/>
          <w:szCs w:val="24"/>
        </w:rPr>
        <w:t xml:space="preserve">2. Направить настоящее распоряжение соответствующим государственным органам Кыргызской Республики для использования в работе.</w:t>
      </w:r>
    </w:p>
    <w:p>
      <w:pPr>
        <w:spacing w:after="120"/>
        <w:jc w:val="both"/>
      </w:pPr>
      <w:r>
        <w:rPr>
          <w:rFonts w:ascii="Arial" w:cs="Arial" w:eastAsia="Arial" w:hAnsi="Arial"/>
          <w:sz w:val="24"/>
          <w:szCs w:val="24"/>
        </w:rPr>
        <w:t xml:space="preserve">3. Опубликовать настоящее распоряжение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распоряжением Руководителя Аппарата</w:t>
      </w:r>
    </w:p>
    <w:p>
      <w:pPr>
        <w:spacing w:after="120"/>
        <w:jc w:val="right"/>
      </w:pPr>
      <w:r>
        <w:rPr>
          <w:rFonts w:ascii="Arial" w:cs="Arial" w:eastAsia="Arial" w:hAnsi="Arial"/>
          <w:sz w:val="24"/>
          <w:szCs w:val="24"/>
        </w:rPr>
        <w:t xml:space="preserve">Правительства - 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15 мая 2009 года № 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p>
    <w:p>
      <w:pPr>
        <w:spacing w:after="120"/>
        <w:jc w:val="both"/>
      </w:pPr>
      <w:r>
        <w:rPr>
          <w:rFonts w:ascii="Arial" w:cs="Arial" w:eastAsia="Arial" w:hAnsi="Arial"/>
          <w:sz w:val="24"/>
          <w:szCs w:val="24"/>
        </w:rPr>
        <w:t xml:space="preserve">к постановлению Правительства Кыргызской Республики</w:t>
      </w:r>
    </w:p>
    <w:p>
      <w:pPr>
        <w:spacing w:after="120"/>
        <w:jc w:val="both"/>
      </w:pPr>
      <w:r>
        <w:rPr>
          <w:rFonts w:ascii="Arial" w:cs="Arial" w:eastAsia="Arial" w:hAnsi="Arial"/>
          <w:sz w:val="24"/>
          <w:szCs w:val="24"/>
        </w:rPr>
        <w:t xml:space="preserve">от 7 апреля 2009 года № 221 "Об установлении квоты</w:t>
      </w:r>
    </w:p>
    <w:p>
      <w:pPr>
        <w:spacing w:after="120"/>
        <w:jc w:val="both"/>
      </w:pPr>
      <w:r>
        <w:rPr>
          <w:rFonts w:ascii="Arial" w:cs="Arial" w:eastAsia="Arial" w:hAnsi="Arial"/>
          <w:sz w:val="24"/>
          <w:szCs w:val="24"/>
        </w:rPr>
        <w:t xml:space="preserve">на ввоз сахара белого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ejpyoimllbevmwvz3lc8q">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Руководителя аппарата
 Правительства - министра КР от 17 июля 2009 года № 106)</w:t>
      </w:r>
    </w:p>
    <w:p>
      <w:pPr>
        <w:spacing w:after="120"/>
        <w:jc w:val="both"/>
      </w:pPr>
      <w:hyperlink w:history="1" r:id="rIdgblwsku96lcgyj3ybpn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апреля 2009 года № 221 "Об установлении квоты на ввоз сахара белого в Кыргызскую Республику" установлены квота на ввоз в Кыргызскую Республику сахара белого, классифицируемого кодом ТН ВЭД 170199100, а также право предприятий на импорт на территорию Кыргызской Республики сахара белого в пределах установленной квоты, в объемах, определенных в приложении к вышеназванному постановлению.</w:t>
      </w:r>
    </w:p>
    <w:p>
      <w:pPr>
        <w:spacing w:after="120"/>
        <w:jc w:val="both"/>
      </w:pPr>
      <w:r>
        <w:rPr>
          <w:rFonts w:ascii="Arial" w:cs="Arial" w:eastAsia="Arial" w:hAnsi="Arial"/>
          <w:sz w:val="24"/>
          <w:szCs w:val="24"/>
        </w:rPr>
        <w:t xml:space="preserve">При этом предусматривается, что данное постановление вступает в силу со дня официального опубликования и действует в течение двенадцати месяцев со дня вступления в силу.</w:t>
      </w:r>
    </w:p>
    <w:p>
      <w:pPr>
        <w:spacing w:after="120"/>
        <w:jc w:val="both"/>
      </w:pPr>
      <w:r>
        <w:rPr>
          <w:rFonts w:ascii="Arial" w:cs="Arial" w:eastAsia="Arial" w:hAnsi="Arial"/>
          <w:sz w:val="24"/>
          <w:szCs w:val="24"/>
        </w:rPr>
        <w:t xml:space="preserve">Соответственно, с этой даты и в течение двенадцати месяцев таможенное оформление в таможенном режиме "Выпуск для свободного обращения" ввоза в Кыргызскую Республику сахара белого, классифицируемого кодом ТН ВЭД 170199100, не допускается, за исключением объемов, декларируемых предприятиями, указанными в приложении к вышеназванному постановлению.</w:t>
      </w:r>
    </w:p>
    <w:p>
      <w:pPr>
        <w:spacing w:after="120"/>
        <w:jc w:val="both"/>
      </w:pPr>
      <w:r>
        <w:rPr>
          <w:rFonts w:ascii="Arial" w:cs="Arial" w:eastAsia="Arial" w:hAnsi="Arial"/>
          <w:sz w:val="24"/>
          <w:szCs w:val="24"/>
        </w:rPr>
        <w:t xml:space="preserve">В соответствии с пунктом 2 статьи 53 </w:t>
      </w:r>
      <w:hyperlink w:history="1" r:id="rIdffutqrh4mpdag8awacu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смысл подзаконных нормативных актов объясняется и уточняется в полном соответствии с законом.</w:t>
      </w:r>
    </w:p>
    <w:p>
      <w:pPr>
        <w:spacing w:after="120"/>
        <w:jc w:val="both"/>
      </w:pPr>
      <w:r>
        <w:rPr>
          <w:rFonts w:ascii="Arial" w:cs="Arial" w:eastAsia="Arial" w:hAnsi="Arial"/>
          <w:sz w:val="24"/>
          <w:szCs w:val="24"/>
        </w:rPr>
        <w:t xml:space="preserve">Статьями 3 и 383 Гражданского </w:t>
      </w:r>
      <w:hyperlink w:history="1" r:id="rId_vfohjsib3ammhlcfmzg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пунктом 1 статьи 46 </w:t>
      </w:r>
      <w:hyperlink w:history="1" r:id="rIdo9ku3seltol29v7bv6g5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предусматривается, что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jc w:val="both"/>
      </w:pPr>
      <w:r>
        <w:rPr>
          <w:rFonts w:ascii="Arial" w:cs="Arial" w:eastAsia="Arial" w:hAnsi="Arial"/>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jc w:val="both"/>
      </w:pPr>
      <w:r>
        <w:rPr>
          <w:rFonts w:ascii="Arial" w:cs="Arial" w:eastAsia="Arial" w:hAnsi="Arial"/>
          <w:sz w:val="24"/>
          <w:szCs w:val="24"/>
        </w:rPr>
        <w:t xml:space="preserve">Вышеназванное постановление опубликовано в газете "Эркин Too" от 10 апреля 2009 года № 24.</w:t>
      </w:r>
    </w:p>
    <w:p>
      <w:pPr>
        <w:spacing w:after="120"/>
        <w:jc w:val="both"/>
      </w:pPr>
      <w:r>
        <w:rPr>
          <w:rFonts w:ascii="Arial" w:cs="Arial" w:eastAsia="Arial" w:hAnsi="Arial"/>
          <w:sz w:val="24"/>
          <w:szCs w:val="24"/>
        </w:rPr>
        <w:t xml:space="preserve">На основании изложенного действие </w:t>
      </w:r>
      <w:hyperlink w:history="1" r:id="rIdbek73rnypblwqrzy3n7m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7 апреля 2009 года № 221 "Об установлении квоты на ввоз сахара белого в Кыргызскую Республику" не распространяется на гражданские правоотношения, возникшие до его вступления в силу, то есть в отношении сахара белого, классифицируемого кодом ТН ВЭД 170199100:</w:t>
      </w:r>
    </w:p>
    <w:p>
      <w:pPr>
        <w:spacing w:after="120"/>
        <w:jc w:val="both"/>
      </w:pPr>
      <w:r>
        <w:rPr>
          <w:rFonts w:ascii="Arial" w:cs="Arial" w:eastAsia="Arial" w:hAnsi="Arial"/>
          <w:sz w:val="24"/>
          <w:szCs w:val="24"/>
        </w:rPr>
        <w:t xml:space="preserve">перемещенного через государственную границу Кыргызской Республики до 10 апреля 2009 года (включительно);</w:t>
      </w:r>
    </w:p>
    <w:p>
      <w:pPr>
        <w:spacing w:after="120"/>
        <w:jc w:val="both"/>
      </w:pPr>
      <w:r>
        <w:rPr>
          <w:rFonts w:ascii="Arial" w:cs="Arial" w:eastAsia="Arial" w:hAnsi="Arial"/>
          <w:sz w:val="24"/>
          <w:szCs w:val="24"/>
        </w:rPr>
        <w:t xml:space="preserve">отгруженного до 10 апреля 2009 года (включительно) и находящегося в пути;</w:t>
      </w:r>
    </w:p>
    <w:p>
      <w:pPr>
        <w:spacing w:after="120"/>
        <w:jc w:val="both"/>
      </w:pPr>
      <w:r>
        <w:rPr>
          <w:rFonts w:ascii="Arial" w:cs="Arial" w:eastAsia="Arial" w:hAnsi="Arial"/>
          <w:sz w:val="24"/>
          <w:szCs w:val="24"/>
        </w:rPr>
        <w:t xml:space="preserve">оплаченного и/или оплаченной его доставки до 10 апреля 2009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n-eyrzw2gfuamj8b_ls">
      <w:r>
        <w:rPr>
          <w:rFonts w:ascii="Arial" w:cs="Arial" w:eastAsia="Arial" w:hAnsi="Arial"/>
          <w:color w:val="132D3F"/>
          <w:sz w:val="16"/>
          <w:szCs w:val="16"/>
          <w:u w:val="single"/>
        </w:rPr>
        <w:t xml:space="preserve">dalil.kg/document/210685</w:t>
      </w:r>
    </w:hyperlink>
  </w:p>
  <w:p>
    <w:pPr>
      <w:spacing w:after="0" w:before="40"/>
      <w:jc w:val="center"/>
    </w:pPr>
    <w:hyperlink w:history="1" r:id="rIdvuwk4ybzjwwk1qmbrur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s7-fgmesx1cj3aabk8n" Type="http://schemas.openxmlformats.org/officeDocument/2006/relationships/hyperlink" Target="https://dalil.kg/document/210697" TargetMode="External"/><Relationship Id="rId1w6ov6ftmwngwstqp6ioh" Type="http://schemas.openxmlformats.org/officeDocument/2006/relationships/hyperlink" Target="https://dalil.kg/document/202591" TargetMode="External"/><Relationship Id="rIdrkc-vmos2ot5-yxujshqi" Type="http://schemas.openxmlformats.org/officeDocument/2006/relationships/hyperlink" Target="https://dalil.kg/document/210685#&#1088;1" TargetMode="External"/><Relationship Id="rIdv9qehdzzuwd0aqxdpfbkf" Type="http://schemas.openxmlformats.org/officeDocument/2006/relationships/hyperlink" Target="https://dalil.kg/document/80029" TargetMode="External"/><Relationship Id="rIdejpyoimllbevmwvz3lc8q" Type="http://schemas.openxmlformats.org/officeDocument/2006/relationships/hyperlink" Target="https://dalil.kg/document/210697" TargetMode="External"/><Relationship Id="rIdgblwsku96lcgyj3ybpnmc" Type="http://schemas.openxmlformats.org/officeDocument/2006/relationships/hyperlink" Target="https://dalil.kg/document/80029" TargetMode="External"/><Relationship Id="rIdffutqrh4mpdag8awacueb" Type="http://schemas.openxmlformats.org/officeDocument/2006/relationships/hyperlink" Target="https://dalil.kg/document/202591" TargetMode="External"/><Relationship Id="rId_vfohjsib3ammhlcfmzgz" Type="http://schemas.openxmlformats.org/officeDocument/2006/relationships/hyperlink" Target="https://dalil.kg/document/4" TargetMode="External"/><Relationship Id="rIdo9ku3seltol29v7bv6g5x" Type="http://schemas.openxmlformats.org/officeDocument/2006/relationships/hyperlink" Target="https://dalil.kg/document/202591" TargetMode="External"/><Relationship Id="rIdbek73rnypblwqrzy3n7mk" Type="http://schemas.openxmlformats.org/officeDocument/2006/relationships/hyperlink" Target="https://dalil.kg/document/8002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n-eyrzw2gfuamj8b_ls" Type="http://schemas.openxmlformats.org/officeDocument/2006/relationships/hyperlink" Target="https://dalil.kg/document/210685" TargetMode="External"/><Relationship Id="rIdvuwk4ybzjwwk1qmbrur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2026-10-04T01:43:52.325Z</dcterms:created>
  <dcterms:modified xsi:type="dcterms:W3CDTF">2026-10-04T01:43:52.325Z</dcterms:modified>
</cp:coreProperties>
</file>

<file path=docProps/custom.xml><?xml version="1.0" encoding="utf-8"?>
<Properties xmlns="http://schemas.openxmlformats.org/officeDocument/2006/custom-properties" xmlns:vt="http://schemas.openxmlformats.org/officeDocument/2006/docPropsVTypes"/>
</file>