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dlvn-capqn6gy_pvjt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РП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августа 2010 года № 78-П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Байназарове С.Н.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Байназарова С.Н., заместителя Руководителя Администрации Президента Кыргызской Республики, членом наблюдательного совета Агентства развития и инвестирования сообществ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b0ijxvzgxnrfempt7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dalil.kg/document/21204</w:t>
      </w:r>
    </w:hyperlink>
  </w:p>
  <w:p>
    <w:pPr>
      <w:spacing w:after="0" w:before="40"/>
      <w:jc w:val="center"/>
    </w:pPr>
    <w:hyperlink w:history="1" r:id="rIdc8cr9i_2jr26ue_eozr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lvn-capqn6gy_pvjtoq" Type="http://schemas.openxmlformats.org/officeDocument/2006/relationships/hyperlink" Target="https://dalil.kg/document/212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b0ijxvzgxnrfempt7hm" Type="http://schemas.openxmlformats.org/officeDocument/2006/relationships/hyperlink" Target="https://dalil.kg/document/21204" TargetMode="External"/><Relationship Id="rIdc8cr9i_2jr26ue_eozr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2026-10-04T20:48:46.160Z</dcterms:created>
  <dcterms:modified xsi:type="dcterms:W3CDTF">2026-10-04T20:48:46.160Z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