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2020 года Р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прилагаемый </w:t>
      </w:r>
      <w:hyperlink w:history="1" r:id="rIddjbp_jid76emiki-rc0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Соглашения о Совместном инженерном подразделении гуманитарного разминирования вооруженных сил государств-участников Содружества Независимых Государств, с учетом возможных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Совместном инженерном подразделении гуманитарного разминирования вооруженных сил государств-участников Содружества Независимых Государств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Государства-участники Содружества Независимых Государств, далее именуемые Сторонами,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необходимость совершенствования нормативной правовой базы в области гуманитарного разминирования,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общепризнанными принципами и нормами международного права, международными договорами, принятыми в рамках Содружества Независимых Государств,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выражая намерение углублять сотрудничество вооруженных сил Сторон при проведении гуманитарного разминирования,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согласились о нижеследующем: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Соглашения используются следующие термины: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Совместное инженерное подразделение гуманитарного разминирования вооруженных сил государств-участников Содружества Независимых Государств (далее - Совместное подразделение)</w:t>
      </w:r>
      <w:r>
        <w:rPr>
          <w:rFonts w:ascii="Arial" w:cs="Arial" w:eastAsia="Arial" w:hAnsi="Arial"/>
          <w:sz w:val="24"/>
          <w:szCs w:val="24"/>
        </w:rPr>
        <w:t xml:space="preserve"> - сводный отряд, состоящий из двух и более национальных инженерных подразделений и предназначенный для выполнения задач гуманитарного разминирования;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национальное инженерное подразделение</w:t>
      </w:r>
      <w:r>
        <w:rPr>
          <w:rFonts w:ascii="Arial" w:cs="Arial" w:eastAsia="Arial" w:hAnsi="Arial"/>
          <w:sz w:val="24"/>
          <w:szCs w:val="24"/>
        </w:rPr>
        <w:t xml:space="preserve"> - инженерное подразделение вооруженных сил Стороны, выделенное в состав Совместного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минная опасность</w:t>
      </w:r>
      <w:r>
        <w:rPr>
          <w:rFonts w:ascii="Arial" w:cs="Arial" w:eastAsia="Arial" w:hAnsi="Arial"/>
          <w:sz w:val="24"/>
          <w:szCs w:val="24"/>
        </w:rPr>
        <w:t xml:space="preserve"> - угроза, связанная с минами и взрывоопасными предметами (неразорвавшимися боеприпасами) (далее - взрывоопасные предметы), то есть имеющая признаки наличия возможного потенциального ущерба, связанного с числом, характером, расположением (местонахождением) и обнаруживаемостью мин и взрывоопасных предметов в районе выполнения задач гуманитарного разминирования;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запрашивающая Сторона</w:t>
      </w:r>
      <w:r>
        <w:rPr>
          <w:rFonts w:ascii="Arial" w:cs="Arial" w:eastAsia="Arial" w:hAnsi="Arial"/>
          <w:sz w:val="24"/>
          <w:szCs w:val="24"/>
        </w:rPr>
        <w:t xml:space="preserve"> - Сторона, которая обращается с запросом о применении на ее территории Совместного подразделения для выполнения задач гуманитарного разминирования;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принимающая Сторона</w:t>
      </w:r>
      <w:r>
        <w:rPr>
          <w:rFonts w:ascii="Arial" w:cs="Arial" w:eastAsia="Arial" w:hAnsi="Arial"/>
          <w:sz w:val="24"/>
          <w:szCs w:val="24"/>
        </w:rPr>
        <w:t xml:space="preserve"> - Сторона, на территории которой в соответствии с запросом применяется Совместное подразделение для выполнения задач гуманитарного разминирования;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направляющая Сторона</w:t>
      </w:r>
      <w:r>
        <w:rPr>
          <w:rFonts w:ascii="Arial" w:cs="Arial" w:eastAsia="Arial" w:hAnsi="Arial"/>
          <w:sz w:val="24"/>
          <w:szCs w:val="24"/>
        </w:rPr>
        <w:t xml:space="preserve"> - Сторона, направляющая национальное инженерное подразделение в состав Совместного подразделения для выполнения задач гуманитарного разминирования;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транзитная Сторона</w:t>
      </w:r>
      <w:r>
        <w:rPr>
          <w:rFonts w:ascii="Arial" w:cs="Arial" w:eastAsia="Arial" w:hAnsi="Arial"/>
          <w:sz w:val="24"/>
          <w:szCs w:val="24"/>
        </w:rPr>
        <w:t xml:space="preserve"> - Сторона, через территорию которой перемещаются Совместное подразделение и его движимое имущество при следовании на территорию принимающей или направляющей Стороны;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военнослужащий</w:t>
      </w:r>
      <w:r>
        <w:rPr>
          <w:rFonts w:ascii="Arial" w:cs="Arial" w:eastAsia="Arial" w:hAnsi="Arial"/>
          <w:sz w:val="24"/>
          <w:szCs w:val="24"/>
        </w:rPr>
        <w:t xml:space="preserve"> - лицо, проходящее военную службу в вооруженных силах Стороны и участвующее в выполнении задач гуманитарного разминирования в составе национального инженерного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статус военнослужащего</w:t>
      </w:r>
      <w:r>
        <w:rPr>
          <w:rFonts w:ascii="Arial" w:cs="Arial" w:eastAsia="Arial" w:hAnsi="Arial"/>
          <w:sz w:val="24"/>
          <w:szCs w:val="24"/>
        </w:rPr>
        <w:t xml:space="preserve"> - совокупность прав, свобод, обязанностей и ответственности, социальных и правовых гарантий военнослужащего, установленных настоящим Соглашением, законодательством каждой из Сторон и соответствующими международными договорами, участниками которых являются Стороны;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движимое имущество Совместного подразделения</w:t>
      </w:r>
      <w:r>
        <w:rPr>
          <w:rFonts w:ascii="Arial" w:cs="Arial" w:eastAsia="Arial" w:hAnsi="Arial"/>
          <w:sz w:val="24"/>
          <w:szCs w:val="24"/>
        </w:rPr>
        <w:t xml:space="preserve"> - вооружение и военная техника, военно-техническое имущество, специальная техника и специальные средства, транспортные и другие материально-технические средства, необходимые для функционирования Совместного подразделения, а также иные грузы, являющиеся собственностью направляющей или принимающей Стороны;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недвижимое имущество</w:t>
      </w:r>
      <w:r>
        <w:rPr>
          <w:rFonts w:ascii="Arial" w:cs="Arial" w:eastAsia="Arial" w:hAnsi="Arial"/>
          <w:sz w:val="24"/>
          <w:szCs w:val="24"/>
        </w:rPr>
        <w:t xml:space="preserve"> (объекты недвижимости) - земельные участки и расположенные на них объекты военной и гражданской инфраструктуры, являющиеся собственностью принимающей/транзитной Стороны и находящиеся с ее согласия во временном пользовании Совместного подразделения.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Соглашения является определение порядка формирования, применения и завершения деятельности Совместного подразделения, его статуса на территории принимающей/транзитной Стороны, а также статуса военнослужащих Сторон в период проведения гуманитарного разминирования.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самостоятельно определяют степень своего участия в создании и деятельности Совместного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направлении национального инженерного подразделения для участия в операциях гуманитарного разминирования принимается направляющей Стороной в соответствии с ее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Сторона определяет уполномоченный орган, на который возлагается реализация настоящего Соглашения, о чем информирует депозитарий одновременно с уведомлением о выполнении внутригосударственных процедур, необходимых для его вступления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изменения уполномоченного органа соответствующая Сторона в 30-дневный срок информирует об этом депозитарий.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Инженерные войска вооруженных сил Сторон и национальные инженерные подразделения Совместного подразделения выступают субъектами непосредственного взаимодействия при осуществлении гуманитарного разминирования.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Координация сотрудничества в рамках настоящего Соглашения возлагается на Совет министров обороны государств-участников Содружества Независимых Государств, который осуществляет руководство Совместным подразделением через Секретариат Совета министров обороны государств-участников Содружества Независимых Государств и Координационный комитет по вопросам инженерного обеспечения при Совете министров обороны государств-участников Содружества Независимых Государств (далее - Координационный комитет).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создания Совместного подразделения является скоординированное выполнение задач гуманитарного разминирования в соответствии с обращениями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Совместное подразделение может быть привлечено к выполнению задач гуманитарного разминирования в ходе реализации международных программ, проектов и операций по гуманитарному разминированию на территориях государств, не являющихся государствами-участниками Содружества Независимых Государств (третьих государств), запрашивающих эту помощь через международные организации и органы Содружества Независимых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осуществлении операций гуманитарного разминирования силами и средствами Совместного подразделения на территории третьего государства принимается Советом глав государств Содружества Независимых Государств на основании обращения третьего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Выполнение задач гуманитарного разминирования Совместным подразделением на территориях третьих государств регламентируется отдельными международными договорами.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деятельности Совместного подразделения при решении задач гуманитарного разминирования основывается на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применения сил и средств по единому замыслу и согласованному плану взаимодействия;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централизованного управления действиями национальных инженерных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единства основных требований к готовности национальных инженерных подразделений для выполнения задач гуманитарного разминирования и подготовки соответствующих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использования национальными инженерными подразделениями собственного технического обеспечения (оснащения);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использования в своей деятельности единых стандартов операционных процедур, разработанных на основе национальных стандартов всех Сторон, с учетом рекомендаций Международных стандартов противоминной деятельности (IMAS).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Совместного подразделения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техническая разведка минных полей;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техническая разведка объектов на наличие мин и взрывоопасных предметов;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техническая разведка районов, где ранее проводились боевые действия, на наличие мин и взрывоопасных предметов;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разминирование минных полей и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очистка районов, где ранее проводились боевые действия, от мин и взрывоопасных предметов;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очистка акваторий от мин и взрывоопасных предметов;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обезвреживание обнаруженных мин и взрывоопасных предметов.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Совместное подразделение выполняет задачи в соответствии с настоящим Соглашением без применения оружия и боеприпасов и взаимодействует с другими подразделениями и организациями, которые участвуют в мероприятиях в рамках гуманитарного разминирования.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Взрывчатые вещества и средства взрывания используют только национальные инженерные подразделения принимающей Стороны, если не оговорено иное.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Топографические карты районов выполнения задач предоставляются принимающей Стороной, если не оговорено иное.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обращением одной из Сторон либо третьего государства, запрашивающих помощь через международные организации и органы Содружества Независимых Государств, Совет глав государств Содружества Независимых Государств принимает решение об осуществлении операции гуманитарного разминирования силами и средствами Совместного подразделения и сроке ее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запросе запрашивающей Стороны должны содержаться следующие данные для принятия решения о применении Совместного подразделения: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уполномоченного органа запрашивающей Стороны;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описание миноопасных территорий (акваторий) с указанием координат мест (территорий, акваторий), засоренных минами и взрывоопасными предметами;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полная характеристика местности, прилегающей к территории с минной опасностью;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обоснование необходимости применения Совместного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перечень и объемы предполагаемых задач по разминированию, которые предстоит выполнить Совместному подразделению, а также ориентировочные сроки их выполнения;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информация о потребностях в специалистах, технических и иных средствах;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место сбора Совместного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рекомендуемые маршруты перемещения к месту сбора;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места пересечения государственной границы;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место и время встречи национальных инженерных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л) контактные телефоны и другие каналы связи, а также иные сведения, которые могут быть необходимы для исполнения запроса.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министров обороны государств-участников Содружества Независимых Государств на основе предложений Сторон определяет состав сил и средств Совместного подразделения, который уточняется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Координационный комитет рассматривает вопросы, связанные с деятельностью Совместного подразделения, совершенствованием его структуры, подготовкой кадров, и готовит предложения Совету министров обороны государств-участников Содружества Независимых Государств.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Совместное подразделение состоит из командования, штаба и национальных инженерных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Командир Совместного подразделения назначается решением Совета министров обороны государств-участников Содружества Независимых Государств по представлению Координационного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Заместителями командира Совместного подразделения являются командиры национальных инженерных подразделений, назначенные на должности в соответствии с законодательством каждой из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Командир Совместного подразделения организует непосредственную подготовку и применение Совместного подразделения в соответствии с настоящим Соглашением, законодательством Стороны, на территории которой выполняются задачи гуманитарного разминирования, и документами, принятыми в рамках Содружества Независимых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командира национального инженерного подразделения возлагается руководство подчиненным подразделением. Он отвечает за готовность национального инженерного подразделения к выполнению задач гуманитарного разминирования и подчиняется командиру Совместного подразделения в ходе проведения совместных мероприятий, в период непосредственной подготовки и выполнения задач гуманитарного разминирования.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выполнении задач гуманитарного разминирования командир Совместного подразделения докладывает Совету министров обороны государств-участников Содружества Независимых Государств в установленном порядке (определяется данным органом), который затем информирует Совет глав государств Содружества Независимых Государств.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Штаб является основным органом управления Совместного подразделения и предназначен для руководства (координации деятельности) специальной и повседневной деятельностью национальных инженерных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Начальником штаба подразделения назначается представитель принимающей Стороны.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повседневной деятельности (в режиме готовности к выполнению задач гуманитарного разминирования) национальные инженерные подразделения находятся в пунктах постоянной дислокации и объединяются вместе для выполнения задач гуманитарного разминирования и проведения совместных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готовности к выполнению задач гуманитарного разминирования проводятся совместные мероприятия по организации взаимодействия национальных инженерных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национального инженерного подразделения должна соответствовать программе подготовки специалистов, разработанной для Совместного подразделения и утвержденной Советом министров обороны государств-участников Содружества Независимых Государств по представлению Координационного комитета.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применения Совместного подразделения готовится принимающей Стороной.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развертывания национальных инженерных подразделений в составе Совместного подразделения каждая из Сторон, участвующих в операции по гуманитарному разминированию, направляет передовую группу в количестве не менее 3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Принимающая Сторона обеспечивает связь штаба Совместного подразделения с национальными инженерными подразделениями при выполнении задач гуманитарного разминирования.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применяют упрощенные процедуры пересечения государственных границ Сторон для национальных инженерных подразделений, входящих в состав Совместного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Национальные инженерные подразделения пересекают государственную границу в согласованных с принимающей/транзитной Стороной пунктах пропуска при предъявлении перечней движимого имущества, удостоверенных уполномоченными органами направляющей Стороны, с указанием цели прибытия и сроков пребывания на территории принимающей/транзитной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Направляющая Сторона не менее чем за 45 суток до пересечения государственной границы принимающей/транзитной Стороны представляет уполномоченным органам принимающей/транзитной Стороны именные списки личного состава и перечни движимого имущества для их заблаговременного согласования с компетентными органами принимающей/транзитной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Военнослужащие национальных инженерных подразделений пересекают государственную границу в согласованных с принимающей/транзитной Стороной пунктах пропуска по именному списку личного состава и при предъявлении установленных законодательством направляющей Стороны документов, удостоверяющих их личность и принадлежность к воинским и другим формированиям, если иное не предусмотрено международными договорами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Ввоз (вывоз) через государственную границу принимающей/транзитной Стороны предметов, предназначенных для личного пользования, а также валютных средств военнослужащими национальных инженерных подразделений осуществляется в соответствии с законодательством, применяемым принимающей/транзитной Стороной.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Таможенные органы принимающей/транзитной Стороны осуществляют таможенное оформление (совершают таможенные операции) и таможенный контроль в отношении движимого имущества национальных инженерных подразделений, ввозимого (вывозимого) через таможенные границы принимающей/транзитной Стороны, в первоочередном порядке. При предъявлении воинского пропуска либо иного заменяющего его официального документа, выданного в соответствии с законодательством каждой из Сторон, в отношении данного имущества предоставляется освобождение от уплаты таможенных пошлин, налогов и сборов в соответствии с законодательством принимающей Стороны и международными договорами, участниками которых они являются.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Таможенные органы каждой из Сторон могут в порядке и на условиях, которые установлены их законодательством, производить личный досмотр и досмотр багажа военнослужащих национальных инженерных подразделений и изымать предметы, запрещенные или ограниченные к ввозу и вывозу, за исключением предметов (имущества), включенных в перечень движимого имущества.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обеспечивают беспрепятственное передвижение по предварительно согласованному маршруту по своим территориям к месту назначения Совместного подразделения и его движимого имущества, а также первоочередное предоставление на основе предварительных заявок железнодорожного, автомобильного, морского, речного и воздушного транспорта и транспортных коммуникаций в соответствии с требованиями законодательства каждой из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Полеты авиации выполняются по маршрутам, а также в зонах (районах), которые согласованы с заинтересованными министерствами и ведомствами, органами управления воздушным движением и органами воздушного контроля Сторон. Прием, аэродромно-техническое обеспечение и охрана воздушных судов на военных и гражданских аэродромах осуществляются аэродромными службами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Плавание кораблей и судов формирований Сторон в водах и пребывание их в портах принимающей Стороны осуществляются в соответствии с порядком, установленным принимающей Стороной с учетом необходимости выполнения поставленных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Транзит Совместного подразделения через территории государств, не являющихся участниками настоящего Соглашения, осуществляется в порядке, предусмотренном соответствующими договорами, заключенными либо принимающей Стороной, либо направляющей Стороной.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Принимающая Сторона обеспечивает безопасность личного состава и имущества Совместного подразделения в пределах своей территории.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в вопросах юрисдикции, связанных с временным пребыванием Совместного подразделения на территории принимающей/транзитной Стороны, будут руководствоваться следующими принципами: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юрисдикция принимающей/транзитной Стороны не распространяется на действия (бездействие), совершенные при исполнении служебных обязанностей военнослужащими направляющей Стороны;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иммунитет военнослужащих от юрисдикции принимающей/транзитной Стороны не освобождает их от юрисдикции направляющей Стороны.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Сторона отвечает за подготовку и материально-техническое обеспечение своего национального инженерного подразделения, включая его перемещение и применение в составе Совместного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гарантируют техническую исправность техники и оборудования, доставляемых в район выполнения задач. Материально-техническое обеспечение осуществляется в соответствии с настоящим Соглашением и законодательством каждой из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Направляющая Сторона за собственный счет обеспечивает свое национальное инженерное подразделение запасами еды, воды и топлива в достаточном количестве для 3 суток жизнедеятельности, а материальными средствами вещевой службы - на весь период проведения совместных мероприятий. В случае когда на территории принимающей Стороны вещевое обеспечение национального инженерного подразделения направляющей Стороны затруднено, оно может осуществляться за счет материальных ресурсов принимающей Стороны. При этом восполнение материальных средств и последующие взаиморасчеты за них производятся на основе договоренностей между уполномоченными органами направляющей и принимающей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материальными средствами и услугами личного состава национального инженерного подразделения направляющей Стороны осуществляется принимающей Стороной на равных условиях с личным составом национального инженерного подразделения принимающей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размещение личного состава Совместного подразделения, его питание и банно-прачечное обслуживание несет принимающая Сторона.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Принимающая Сторона на своей территории обеспечивает национальное инженерное подразделение направляющей Стороны питанием по нормам продовольственных пайков собственных национальных вооруженных сил, а также топливом и водой на весь срок развертывания, начиная с 4-х суток, и прекращает обеспечение после пересечения своей государственной границы.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Направляющая Сторона отвечает за развертывание (завершение деятельности) своего национального инженерного подразделения в районах выполнения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Принимающая Сторона за свой счет обеспечивает погрузочно-разгрузочные работы, размещение техники и имущества национальных инженерных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Направляющая Сторона отвечает за обеспечение своего национального инженерного подразделения, входящего в состав Совместного подразделения, запасными частями, смазочными материалами и специальными жидкостями, необходимыми для обслуживания своей техники и имущества, на срок развертывания данного национального инженерного подразделения в составе Совместного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принимающая Сторона предоставляет запасные части, смазочные материалы и специальные жидкости к технике, которая совместно используется и хранится на ее территории, а также пункты ремонта и технического обслуживания национальному инженерному подразделению направляющей Стороны. В целях удовлетворения этих требований Стороны обмениваются списками своей техники и имущества, которые должны быть направлены и развернуты.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из Сторон отвечает за ремонт и замену своей неисправной техники и имущества.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обеспечивают соблюдение статуса военнослужащих в период проведения гуманитарного разминирования.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Военнослужащие при исполнении служебных обязанностей подчиняются только тем лицам, которые в соответствии с настоящим Соглашением и законодательством направляющей Стороны являются для них командирами (начальниками).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Никто не вправе вмешиваться в служебную деятельность военнослужащих в ходе проведения гуманитарного разминирования.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проведения гуманитарного разминирования военнослужащим: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сохраняются оклады денежного содержания, ежемесячные и другие выплаты, пособия и компенсации, на которые военнослужащий имел право до дня привлечения к участию в выполнении задач гуманитарного разминирования;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производятся денежные выплаты (вознаграждения) за период непосредственного выполнения задач гуманитарного разминирования в размерах и в порядке, установленных законодательством направляющей Стороны;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предоставляется дополнительный оплачиваемый отпуск продолжительностью 2 недели без учета времени проезда к месту проведения отпуска и обратно.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военнослужащих, принимающих участие в мероприятиях по гуманитарному разминированию, сохраняются льготы, гарантии и компенсации, установленные законодательством направляющей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направляющей Стороной устанавливаются следующие дополнительные социальные гарантии: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зачет времени службы военнослужащего при проведении гуманитарного разминирования в выслугу лет - один день службы за 3 дня;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выплата единовременной компенсации военнослужащему, получившему увечье (ранение, травму, контузию), заболевание при исполнении служебных обязанностей, связанных с непосредственным выполнением задач гуманитарного разминирования, приведшие к временной нетрудоспособности, не повлекшие за собой инвалидности - 5 окладов денежного содержания, а повлекшие инвалидность - 10 окладов денежного содержания.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гибели (смерти) военнослужащего при выполнении задач гуманитарного разминирования члены его семьи имеют право на получение единовременной компенсации в соответствии с законодательством направляющей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и правовые гарантии, предусмотренные настоящим Соглашением, не распространяются на лиц, самовольно оставивших подразделение или место службы; совершивших уголовно наказуемое деяние, самоубийство (за исключением случаев доведения до самоубийства при наличии вступившего в законную силу приговора суда); умышленно причинивших себе какое-либо телесное повреждение (членовредительство); при отсутствии медицинских показаний употребивших либо применивших вещества, вызывающие состояние алкогольного, наркотического или иного опьянения, в период выполнения задач гуманитарного разминирования (при наличии соответствующего заключения медицинского освидетельствования), а также отозванных по причине несоответствия профессиональным требованиям.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Жизнь и здоровье военнослужащих на время выполнения задач гуманитарного разминирования подлежат обязательному страхованию за счет средств направляющей Стороны.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Начало и прекращение действия предусмотренных настоящим Соглашением социальных и правовых гарантий для военнослужащих определяются в соответствии с договоренностями Сторон.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из Сторон обеспечивает предоставление военнослужащим первой помощи до оказания медицинской помощи при несчастных случаях, травмах, отравлениях и других состояниях и заболеваниях, угрожающих их жизни и здоровью.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Скорая медицинская помощь при внезапных острых заболеваниях, состояниях, несчастных случаях, травмах, отравлениях, обострениях хронических заболеваний, требующих срочного медицинского вмешательства и представляющих угрозу жизни пациента (в экстренной форме) либо без явных признаков угрозы жизни пациента (в неотложной форме), оказывается личному составу Совместного подразделения медицинскими организациями (учреждениями здравоохранения) государственной и муниципальной систем здравоохранения принимающей Стороны беспрепятственно, бесплатно и в полном объеме до момента устранения угрозы жизни и установления врачебной комиссией (консилиумом) медицинской организации, оказывающей медицинскую помощь, возможности эвакуации на территорию направляющей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Дальнейшее оказание медицинской помощи осуществляется за счет направляющей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Принимающая Сторона организует и обеспечивает эвакуацию больных и раненых Совместного подразделения к государственной границе направляющей Стороны или пункту, согласованному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Медицинская помощь в плановой форме оказывается личному составу Совместного подразделения на территории принимающей/транзитной Стороны на платной основе за счет направляющей Стороны.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гибели (смерти) военнослужащего (представителя) направляющей Стороны на территории принимающей/транзитной Стороны последняя обязана проинформировать об этом направляющую Сторону. Определение момента смерти военнослужащего (представителя) направляющей Стороны осуществляется в порядке, установленном законодательством принимающей/транзитной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Принимающая/транзитная Сторона организует и обеспечивает транспортировку тел погибших военнослужащих Совместного подразделения к государственной границе направляющей Стороны.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 информацией между Сторонами и ее защита при сотрудничестве в рамках настоящего Соглашения обеспечиваются в соответствии с законодательством каждой из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обращения с межгосударственными секретами и их защита осуществляются в соответствии с Соглашением о защите секретной информации в рамках Содружества Независимых Государств от 25 октября 2013 года и двусторонними договорами о взаимной защите (охране) секретной информации (государственных секретов).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Информация, полученная в ходе реализации настоящего Соглашения одной из Сторон, не может использоваться ею без письменного согласия соответствующей Стороны и в ущерб интересам других Сторон.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самостоятельно несут расходы, возникающие в ходе выполнения ими настоящего Соглашения, если в каждом конкретном случае не будет согласован иной порядок.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расходов, связанных с реализацией настоящего Соглашения, осуществляется в пределах средств, предусматриваемых в бюджетах каждой из Сторон министерствам обороны (оборонным ведомствам), а также других источников в порядке, установленном законодательством каждой из Сторон.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Спорные вопросы между Сторонами, возникающие при применении и толковании настоящего Соглашения, решаются путем консультаций и переговоров заинтересованных Сторон или посредством другой согласованной Сторонами процедуры.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согласию Сторон в настоящее Соглашение могут быть внесены изменения, являющиеся его неотъемлемой частью, которые оформляются соответствующим протоколом.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по истечении 30 дней с даты получения депозитарием третьего уведомления о выполнении подписавшими его Сторонами внутригосударственных процедур, необходимых для его вступления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Сторон, выполнивших внутригосударственные процедуры позднее, настоящее Соглашение вступает в силу по истечении 30 дней с даты получения депозитарием соответствующих документов.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31.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заключается на неопределенный срок. Каждая из Сторон вправе выйти из настоящего Соглашения, направив депозитарию письменное уведомление о таком своем намерении не позднее чем за 6 месяцев до выхода и урегулировав финансовые и иные обязательства, возникшие за время действия Соглашения.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32.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после его вступления в силу открыто для присоединения любого государства-участника Содружества Независимых Государств путем передачи депозитарию документа о присоединении.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присоединяющегося государства Соглашение вступает в силу по истечении 30 дней с даты получения депозитарием документа о присоединении.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__________________ "___" ______________ года в одном подлинном экземпляре на русском языке. Подлинный экземпляр хранится в Исполнительном комитете Содружества Независимых Государств, который направит каждому государству, подписавшему настоящее Соглашение, его заверенную копию.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Азербайджанскую Республику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Российскую Федерацию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Армения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Таджикистан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Беларусь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Туркменистан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Казахстан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Узбекистан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Кыргызскую Республику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Украину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Молдова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nvq6wn5snvz-q0coc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dalil.kg/document/218391</w:t>
      </w:r>
    </w:hyperlink>
  </w:p>
  <w:p>
    <w:pPr>
      <w:spacing w:after="0" w:before="40"/>
      <w:jc w:val="center"/>
    </w:pPr>
    <w:hyperlink w:history="1" r:id="rIdw9pzahz477xqctcdggk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bp_jid76emiki-rc0qq" Type="http://schemas.openxmlformats.org/officeDocument/2006/relationships/hyperlink" Target="https://dalil.kg/document/218391#p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nvq6wn5snvz-q0cocfq" Type="http://schemas.openxmlformats.org/officeDocument/2006/relationships/hyperlink" Target="https://dalil.kg/document/218391" TargetMode="External"/><Relationship Id="rIdw9pzahz477xqctcdggku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2026-09-28T23:23:34.041Z</dcterms:created>
  <dcterms:modified xsi:type="dcterms:W3CDTF">2026-09-28T23:23:34.041Z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