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2021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расходов на выплату единовременной денежной компенсации медицинским работникам в соответствии со статьями </w:t>
      </w:r>
      <w:hyperlink w:history="1" r:id="rIdqly280psiuwi-h2wtb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zmkdlx6njzbata3w8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ty4dzxjldev2bsz1w5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swu2hag0gin6arwhu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Жогорку Кенешем Кыргызской Республики выделить Министерству здравоохранения и социального развития Кыргызской Республики 243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000 (двести сорок три миллиона) сомов для выплаты единовременной денежной компенсации медицинским работникам и иным работникам организаций здравоохранения, инфицированным и погибшим вследствие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</w:t>
      </w:r>
      <w:r>
        <w:rPr>
          <w:rFonts w:ascii="Arial" w:cs="Arial" w:eastAsia="Arial" w:hAnsi="Arial"/>
          <w:sz w:val="24"/>
          <w:szCs w:val="24"/>
        </w:rPr>
        <w:t xml:space="preserve">, за счет Государственного бюджетного резерва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при разработке проекта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jdgd8xi3xuh7y3k6ch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республиканском бюджете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2021 год и прогнозе на 2022-2023 годы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 </w:t>
      </w:r>
      <w:r>
        <w:rPr>
          <w:rFonts w:ascii="Arial" w:cs="Arial" w:eastAsia="Arial" w:hAnsi="Arial"/>
          <w:sz w:val="24"/>
          <w:szCs w:val="24"/>
        </w:rPr>
        <w:t xml:space="preserve">здравоохранения и социального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здравоохранения и социального развития, отдел экономики и финансов Аппарата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  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zcvdffwrmk6tmds-s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dalil.kg/document/218523</w:t>
      </w:r>
    </w:hyperlink>
  </w:p>
  <w:p>
    <w:pPr>
      <w:spacing w:after="0" w:before="40"/>
      <w:jc w:val="center"/>
    </w:pPr>
    <w:hyperlink w:history="1" r:id="rIdrshofp7a_nkvbotr-a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y280psiuwi-h2wtb0px" Type="http://schemas.openxmlformats.org/officeDocument/2006/relationships/hyperlink" Target="https://dalil.kg/document/111338#st_23" TargetMode="External"/><Relationship Id="rIdqzmkdlx6njzbata3w8plm" Type="http://schemas.openxmlformats.org/officeDocument/2006/relationships/hyperlink" Target="https://dalil.kg/document/111338#st_115" TargetMode="External"/><Relationship Id="rIdty4dzxjldev2bsz1w5ppd" Type="http://schemas.openxmlformats.org/officeDocument/2006/relationships/hyperlink" Target="https://dalil.kg/document/203685#st_10" TargetMode="External"/><Relationship Id="rId-swu2hag0gin6arwhuygl" Type="http://schemas.openxmlformats.org/officeDocument/2006/relationships/hyperlink" Target="https://dalil.kg/document/203685#st_17" TargetMode="External"/><Relationship Id="rIdjdgd8xi3xuh7y3k6chzvc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zcvdffwrmk6tmds-sqz" Type="http://schemas.openxmlformats.org/officeDocument/2006/relationships/hyperlink" Target="https://dalil.kg/document/218523" TargetMode="External"/><Relationship Id="rIdrshofp7a_nkvbotr-aq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2026-09-29T18:28:27.328Z</dcterms:created>
  <dcterms:modified xsi:type="dcterms:W3CDTF">2026-09-29T18:28:27.328Z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