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2022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географии взаимных поездок граждан - владельцев дипломатических и служебных/специальных паспортов Кыргызской Республики и Объединенных Арабских Эмиратов, в соответствии со статьей 8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</w:t>
      </w:r>
      <w:r>
        <w:rPr>
          <w:rFonts w:ascii="Arial" w:cs="Arial" w:eastAsia="Arial" w:hAnsi="Arial"/>
          <w:sz w:val="24"/>
          <w:szCs w:val="24"/>
        </w:rPr>
        <w:t xml:space="preserve">проекты</w:t>
      </w:r>
      <w:r>
        <w:rPr>
          <w:rFonts w:ascii="Arial" w:cs="Arial" w:eastAsia="Arial" w:hAnsi="Arial"/>
          <w:sz w:val="24"/>
          <w:szCs w:val="24"/>
        </w:rPr>
        <w:t xml:space="preserve"> обменных нот Министерства иностранных дел Кыргызской Республики и Министерства иностранных дел и международного сотрудничества Объединенных Арабских Эмиратов о внесении изменений в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эмиратской стороне обменную ноту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свидетельствует свое уважение Министерству иностранных дел и международного сотрудничества Объединенных Арабских Эмиратов и, ссылаясь на пункт 1 статьи 11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 (далее - Меморандум) имеет честь предложить внести в Меморандум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Меморандума после слова "дипломатических" дополнить словами через запятую ", служебных/специальных";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преамбулы Меморандума после слова "дипломатических" дополнить словами через запятую ", служебных/специальных";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а) и b) статьи 1 Меморандума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"(а) для граждан Кыргызской Республики: дипломатический и служебный паспорт гражданина Кыргызской Республики со сроками действия не менее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ОБЪЕДИНЕННЫХ АРАБСКИХ ЭМИРАТОВ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г.Абу-Даби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для граждан Объединенных Арабских Эмиратов: дипломатический и специальный паспорт гражданина Объединенных Арабских Эмиратов со сроками действия не менее шести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вышеуказанные изменения приемлемы для Правительства Объединенных Арабских Эмиратов, Министерство иностранных дел Кыргызской Республики предлагает рассмотреть настоящую ноту вместе с ответной нотой эмиратской стороны в качестве изменений в Меморандум, который вступает в силу согласно статье 12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пользуется случаем, чтобы возобновить Министерству иностранных дел и международного сотрудничества Объединенных Арабских Эмиратов уверения в своем весьма высоком уважении.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г.Бишкек, "___" ___________________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hgecrg4lup8hiegss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dalil.kg/document/219031</w:t>
      </w:r>
    </w:hyperlink>
  </w:p>
  <w:p>
    <w:pPr>
      <w:spacing w:after="0" w:before="40"/>
      <w:jc w:val="center"/>
    </w:pPr>
    <w:hyperlink w:history="1" r:id="rIdf9ncrwcnfn74aip5jru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hgecrg4lup8hiegss4w" Type="http://schemas.openxmlformats.org/officeDocument/2006/relationships/hyperlink" Target="https://dalil.kg/document/219031" TargetMode="External"/><Relationship Id="rIdf9ncrwcnfn74aip5jru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2026-09-28T16:22:50.623Z</dcterms:created>
  <dcterms:modified xsi:type="dcterms:W3CDTF">2026-09-28T16:22:50.623Z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