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июну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327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реализации проектов и программ в сфере начального и среднего профессионального образования, финансируемых международными финансовыми институтами и партнерами по развитию, в соответствии со статьями </w:t>
      </w:r>
      <w:hyperlink w:history="1" r:id="rIdv9ubo1gvyk3d9k3xncz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7wgplh6w3zqd2tl0i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комитет по координации проектов и программ поддержки, развития и укрепления системы начального и среднего профессионального образования в составе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r>
        <w:rPr>
          <w:rFonts w:ascii="Arial" w:cs="Arial" w:eastAsia="Arial" w:hAnsi="Arial"/>
          <w:sz w:val="24"/>
          <w:szCs w:val="24"/>
        </w:rPr>
        <w:t xml:space="preserve"> Положение </w:t>
      </w:r>
      <w:r>
        <w:rPr>
          <w:rFonts w:ascii="Arial" w:cs="Arial" w:eastAsia="Arial" w:hAnsi="Arial"/>
          <w:sz w:val="24"/>
          <w:szCs w:val="24"/>
        </w:rPr>
        <w:t xml:space="preserve">о Наблюдательном комитете по координации проектов и программ поддержки, развития и укрепления системы начального и среднего профессионального образования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января 2018 года № 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комитета по координации проектов и программ поддержки, развития и укрепления системы начального и среднего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Наблюдательного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курирующий вопросы профессионального образования, заместитель председателя Наблюдательного комитета;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Жогорку Кенеша Кыргызской Республики по социальной политике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курирующий вопросы внешней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курирующий вопросы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Федерации профсоюзов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образования и науки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ne4nigkuziusysazy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dalil.kg/document/219086</w:t>
      </w:r>
    </w:hyperlink>
  </w:p>
  <w:p>
    <w:pPr>
      <w:spacing w:after="0" w:before="40"/>
      <w:jc w:val="center"/>
    </w:pPr>
    <w:hyperlink w:history="1" r:id="rIdiamlxhjas__1sspref1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ubo1gvyk3d9k3xnczw5" Type="http://schemas.openxmlformats.org/officeDocument/2006/relationships/hyperlink" Target="https://dalil.kg/document/112301#st_13" TargetMode="External"/><Relationship Id="rIdr7wgplh6w3zqd2tl0itp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ne4nigkuziusysazybv" Type="http://schemas.openxmlformats.org/officeDocument/2006/relationships/hyperlink" Target="https://dalil.kg/document/219086" TargetMode="External"/><Relationship Id="rIdiamlxhjas__1sspref1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2026-09-29T04:45:47.667Z</dcterms:created>
  <dcterms:modified xsi:type="dcterms:W3CDTF">2026-09-29T04:45:47.667Z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