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2004 года №135     РАСПОРЯЖЕНИЕ РУКОВОДИТЕЛЯ АППАРАТА ПРЕМЬЕР-МИНИСТРА КЫРГЫЗСКОЙ                              РЕСПУБЛИКИ                                        1.  Утвердить  прилагаемое </w:t>
      </w:r>
      <w:hyperlink w:history="1" r:id="rIduoik6bikreuuqvvegi3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по   пункту  1  постановления  Правительства   КыргызскойРеспублики   от  </w:t>
      </w:r>
      <w:hyperlink w:history="1" r:id="rIdy04ssp2h2wqto7lgowi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июня  2002  года №380</w:t>
        </w:r>
      </w:hyperlink>
      <w:r>
        <w:rPr>
          <w:rFonts w:ascii="Arial" w:cs="Arial" w:eastAsia="Arial" w:hAnsi="Arial"/>
          <w:sz w:val="24"/>
          <w:szCs w:val="24"/>
        </w:rPr>
        <w:t xml:space="preserve"> «О  внесении  изменения  впостановление  Правительства Кыргызской Республики от </w:t>
      </w:r>
      <w:hyperlink w:history="1" r:id="rIdth611bc4v78r3xawxq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  января  1995</w:t>
        </w:r>
      </w:hyperlink>
      <w:hyperlink w:history="1" r:id="rId95kvsowvt8mbznn1e_b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№12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 о порядке исчисления выслуги  лет,назначения и выплаты пенсий и пособий военнослужащим, лицам рядового иначальствующего состава внутренних дел и их семьям».     2. Направить вышеуказанное разъяснение в министерства и ведомстваКыргызской   Республики,   в   которых  законодательством   КыргызскойРеспублики предусмотрена воинская служба. Руководитель АппаратаПремьер-министра-министр                                 Б.Талгарбеков                                                                Утверждено                                   Распоряжением Руководителя Аппарата                                             Премьер-министра-министра                                                 Кыргызской Республики                                             от 27 мая 2004 года № 135                                         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 по пункту 1 постановления Правительства Кыргызской Республики  от 19       июня 2002 года №380 «О внесении изменения в постановление  Правительства Кыргызской Республики от 13 января 1995 года №12 «Об утверждении Положения о порядке исчисления выслуги лет, назначения и       выплаты пенсий и пособий военнослужащим, лицам рядового и          начальствующего состава внутренних дел и их семьям»                                         Рассмотрев  обращение депутата Законодательного собрания  ЖогоркуКенеша  Кыргызской Республики Субанова М.У., инициировавшего  принятиепостановления  Правительства Кыргызской Республики  от  19  июня  2002года   №380   «О  внесении  изменения  в  постановление  ПравительстваКыргызской  Республики  от  13 января 1995 года  №12  «Об  утвержденииПоложения  о  порядке  исчисления выслуги лет,  назначения  и  выплатыпенсий  и  пособий  военнослужащим, лицам рядового  и  начальствующегосостава   внутренних  дел  и  их  семьям»,  Аппарат   Премьер-министраКыргызской  Республики, на основании статей 50 и 53 </w:t>
      </w:r>
      <w:hyperlink w:history="1" r:id="rIdkzsql4qpxinkbjxajz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  нормативных  правовых  актах  Кыргызской  Республики»,разъясняет:    В абзаце втором пункта 1 вышеназванного постановления слова:      -«на   государственных  должностях  работников   государственныхорганов» распространяются на лиц,  которые осуществляют (осуществляли)свою  деятельность на государственных должностях, указанных в  Реестрегосударственных должностей Кыргызской Республики, утвержденном  </w:t>
      </w:r>
      <w:hyperlink w:history="1" r:id="rIdlzjjxhxef4-rherw_6f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 Кыргызской    Республики» Об    утверждении     Реестрагосударственных должностей Кыргызской Республики» от  июля  2000  года№167;      -«и   сотрудникам  государственных  организаций   и   учрежденийосуществляющих  (осуществлявшим) свою деятельность  в  сфере  обороны,безопасности   и  правопорядка»  распространяются  на   лиц,   которыеосуществляют  (осуществляли)  свою трудовую  деятельность  в  качествеработников сферы обороны, безопасности и правопорядка согласно штату ипринятых  на  работу  в  соответствии с Трудовым  кодексом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tijo7jy7c6wpyonv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dalil.kg/document/22113</w:t>
      </w:r>
    </w:hyperlink>
  </w:p>
  <w:p>
    <w:pPr>
      <w:spacing w:after="0" w:before="40"/>
      <w:jc w:val="center"/>
    </w:pPr>
    <w:hyperlink w:history="1" r:id="rIdckjcy_xpycvw2ao8pqe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ik6bikreuuqvvegi3hm" Type="http://schemas.openxmlformats.org/officeDocument/2006/relationships/hyperlink" Target="https://dalil.kg/document/22113#1" TargetMode="External"/><Relationship Id="rIdy04ssp2h2wqto7lgowijt" Type="http://schemas.openxmlformats.org/officeDocument/2006/relationships/hyperlink" Target="https://dalil.kg/document/53548" TargetMode="External"/><Relationship Id="rIdth611bc4v78r3xawxqmbd" Type="http://schemas.openxmlformats.org/officeDocument/2006/relationships/hyperlink" Target="https://dalil.kg/document/36013" TargetMode="External"/><Relationship Id="rId95kvsowvt8mbznn1e_bl6" Type="http://schemas.openxmlformats.org/officeDocument/2006/relationships/hyperlink" Target="https://dalil.kg/document/36013" TargetMode="External"/><Relationship Id="rIdkzsql4qpxinkbjxajzyok" Type="http://schemas.openxmlformats.org/officeDocument/2006/relationships/hyperlink" Target="https://dalil.kg/document/641" TargetMode="External"/><Relationship Id="rIdlzjjxhxef4-rherw_6fzg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tijo7jy7c6wpyonvmwc" Type="http://schemas.openxmlformats.org/officeDocument/2006/relationships/hyperlink" Target="https://dalil.kg/document/22113" TargetMode="External"/><Relationship Id="rIdckjcy_xpycvw2ao8pqe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2026-10-02T01:30:15.095Z</dcterms:created>
  <dcterms:modified xsi:type="dcterms:W3CDTF">2026-10-02T01:30:15.095Z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