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skfuoyndiae6q2lzp9l">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КР                      от 22 января 2008 года № 30 г.Бишкек, Дом Правительстваот 9 марта 2007 года №82               РАСПОРЯЖЕНИЕ ПРЕМЬЕР – МИНИСТРА КЫЗГЫЗСКОЙ РЕСПУБЛИКИ               О распределении обязанностей между Премьер-министром,              первым вице-премьер-министром  вице-премьер-министром                              Кыргызской Республики      1. Установить следующее распределение обязанностей между Премьер-министром,первым вице-премьер-министром  вице-премьер-министром Кыргызской Республики:                                                              Премьер-министр Кыргызской Республики      Осушествляет  общее  руководство и контроль за деятельностью  ПравительстваКыргызской Республики, принимает решения по кадровым вопросам.     Координирует  и  ведет  вопросы:  защиты  конституционного  строя;   охраныгосударственного  суверинитета;  территориальной  целостности;   делимитации   идемаркации   государственной  границы  Кыргызской  Республики;  национальной   иобщественной безопасности и правопорядка; обеспечения законности, свобод и  правграждан;  финансов,  бюджета; обороны; гражданской; правоохранительных  органов;борьбы   с   преступностью;   борьбы   с  коррупцией;   правового   обеспечения;международных  связей,  предупреждения  и  ликвидации  природных  и  техногенныхчрезвычайных ситуаций; реформирования пенитециарной системы; аграрной политики иагропромышленного комплекса; охраны природы, экологической безопасности; системыгосударственного  материального и мобилизационного  резервов  и  государственныхзакупок:  регистрации прав на недвижимое имущество; проведения  административнойреформы,   децентрализации  государственного  управления  и  развития   местногосамоуправления.     Обеспечивает  взаимодействие  Правительства Кыргызской  Республики  ЖогоркуКенешем Кыргызской Республики.     Осуществляет  взаимодействие  Правительства  Кыргызской  Республики   сКонституционным   судом  Кыргызской  Республики,  Верховным   судом   КыргызскойРеспублики,   Генеральной   прокуратурой  Кыргызской  Республики,   Национальнымагенством   Кыргызской   Республики  по  предупреждению   коррупции,   АгенствомКыргызской  Республики  по контролю наркотиков, Пограничной  службой  КыргызскойРеспублики,  Службой  государственной охраны Кыргызской  Республики,  АгентствомКыргызской  Республики по делам государственной службы, Национальным  агентствомКыргызской  Республики по делам местного самоуправления и Центральной  комиссиейпо выборам и проведению референдумов Кыргызской Республики.     Возглавляет и координирует работу межправительственной комиссии по торгово-экономичсскому и научно-техническому сотрудничеству, обеспечивает сотрудничествоКыргызской  Республики  в  рамках Евразийского экономического  сообщества,  СНГ,ОДКБ,  ШОС,  ОЭС  на  уровне  глав правительств, а  также  использования  водно-энергетических ресурсов в Центральной Азии.               Первый вице-премьер-министр Кыргызской Республики          Координирует  и  ведет  вопросы:  прогнозирования  экономического  развитиястраны;   макроэкономикм,  денежно-кредитной  системы;  таможенной  и  налоговойполитики;  развития  и  функционирования  промышленности;  разгосударствления  иприватизации;  реформирования электроэнергетической  отрасли,  энергосбережения;транспорта,    связи    и    коммуникаций;    горнодобывающей    промышленности;предпринимательства, торговли; строительного комплекса; коммунального хозяйства,реформы    жилищно-коммунального   хозяйства;   подготовки   к    осенне-зимнемуотопительному  сезону;  привлечения  прямых  инвестиций,  реализации   программыгосударственных  инвестиций;  развития  туризма;  внедрения  новых   технологий;экспортно-импортной  политики;  развития  рынка  ценных  бумаг;  государственнойстатистики; антимонопольной политики; технического регулирования.     Осуществляет   взаимодействие  Правительства   Кыргызской   Республики   поэкономическим  вопросам с Национальным банком Кыргызской Республики,  Социальнымфондом   Кыргызской   Республики,   Счетной   палатой   Кыргызской   Республики,Национальным   статистическим   комитетом   Кыргызской   Республики,   органами,осуществляюшими финансовый надзор, отчетность и привлечение инвестиций,  Службойфинансовой   разведки   Кыргызской  Республики,  ДЕБРА,  акционерным   обществом«Микрокредитная компания «Фонд развития предпринимательства» и Фондом развития.   Ведет   вопросы   интеграционной   политики   на   пространстве   СодружестваНезависимых  Государств; возглавляет и координирует работу  межправительственныхкомиссий   по   торговоэкономическому,   научно   техническому   и   культурномусотрудничеству.     Координирует    работу    министерств,    государственных    комитетов    иадминистративных ведомств с международными финансовыми институтами.     Обеспечивает   взаимодействие   Правительства   Кыргызской   Республики   скомитетами Жогорку Кенеша Кыргызской Республики по курируемым вопросам.     Согласовывает  кадровые назначения Премьер-министра  Кыргызской  Республикиили  Правительства Кыргызской Республики по отраслям, относящихся к деятельностипервого вице-премьер-министра Кыргызской Республики.          Вице-премьер-министр Кыргызской Республики          Координирует  и  ведет вопросы: социальной, демографической ;  миграционнойполитики:  занятости населения; государственного страхования, системы социальныхгарантий;  образования  и  науки;  религии; здравоохранения,  культуры,  спорта;социального  и  бытового  обслуживания  населения;  государственной   молодежнойполитики;   международного  культурного,  образовательного   и   гуманитарного;.сотрудничества;   интеллектуальной   собственности;   информационной   политики;поставки    гуманитарной   помощи;   обеспечивает   сотрудничество   в    рамкахМеждународного Фонда по спасению Арала.     Осуществляет   взаимодействие  Правительства   Кыргызской   Республики   посоциальным   вопросам  с  Национальной  академией  наук  Кыргызской  Республики,Государственной телералиовещательной компанией Кыргызской Республики, Кыргызскимнациональным  информационным  агентством «Кабар», профсоюзными  и  общественнымидвижениями,   партиями   и   объединениями,  средствами   массовой   информации,религиозными организациями.     Возглавляет и координирует работу межправительственных комиссий по торгово-экономическому, научно-техническому и культурно-гуманитарному сотрудничеству.   Обеспечивает взаимодействие Правительства Кыргызскои Республики с  комитетамиЖогорку Кенеша Кыргызской Республики, по курируемым вопросам.     Согласовывает кадровые назначения Премьер-министра Кыргызской Республики  иПравительства Кыргызской Республики по отраслям, относящихся к деятельности вице-премьер-министра Кыргызской Республики.     2.    Утвердить    перечень    министерств,   государственных    комитетов,административных   ведомств   и  центральных  органов   Кыргызской   Республики,курируемых  и координируемых Премьер-министром, первым вице-премьер-министром  ивице-премьер-министром Кыргызской Республики, согласно </w:t>
      </w:r>
      <w:hyperlink w:history="1" r:id="rIdqrbhs77ifkl1hof-vhcrb">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3. Признать утратившими силу:     -  </w:t>
      </w:r>
      <w:hyperlink w:history="1" r:id="rIdrvnnhv0jywhwzs1bx9kz3">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7 марта 2006 года№149;     - </w:t>
      </w:r>
      <w:hyperlink w:history="1" r:id="rId5h1fqd1bp9b2iptqgpfo2">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30 мая 2006 года №340.      Премьер-министр                                             А. Исабеков                                                                   Приложение                                                 к распоряжению Премьер-министра                                                      Кыргызской Республики                                                     от 9 марта 2007 года №82                                                                                                                                                                  </w:t>
      </w:r>
      <w:r>
        <w:rPr>
          <w:rFonts w:ascii="Arial" w:cs="Arial" w:eastAsia="Arial" w:hAnsi="Arial"/>
          <w:sz w:val="24"/>
          <w:szCs w:val="24"/>
        </w:rPr>
        <w:t xml:space="preserve">      Перечень министерств, государственных комитетов, административных</w:t>
      </w:r>
      <w:r>
        <w:rPr>
          <w:rFonts w:ascii="Arial" w:cs="Arial" w:eastAsia="Arial" w:hAnsi="Arial"/>
          <w:sz w:val="24"/>
          <w:szCs w:val="24"/>
        </w:rPr>
        <w:t xml:space="preserve">              ведомств и центральных органов Кыргызской Республики,           курируемых и координируемых Премьер-министром, первым вице-                   премьер-министром и вице-премьер-министром                              Кыргызской Республики                       Премьер-министр Кыргызской Республики                                           Осуществляет  обшее  руководство  и контроль за  деятельностью  ПравительстваКыргызской Республики.      Координирует деятельность:      1. Министерства финансов Кыргызской Республики   2. Министерства иностранных дел Кыргызской Республики   3. Министерства обороны Кыргызской Республики   4. Министерства внутренних дел Кыргызской Республики   5. Министерства юстиции Кыргызской Республики   6.    Министерства    сельского,   водного   хозяйства   и   перерабатывающейпромышленности Кыргызской Республики   7. Министерства чрезвычайных ситуаций Кыргызской Республики   8. Государственного комитета национальной безопасности Кыргызской Республики   9.  Государственного  агентства по регистрации прав на  недвижимое  имуществопри Правительстве Кыргызской Республики   10.  Государственного  агентства информационных  ресурсов  и  технологий  приПравительстве Кыргызской Республики   11.   Государственного  агентства  по  охране  окружающей  среды  и   лесномухозяйству при Правительстве Кыргызской Республики   12.  Государственного  агентства по государственным закупкам  и  материальнымрезервам при Правительстве Кыргызской Республики   13.Финансовой полиции при Правительстве Кыргызской Республики.      Осушествляет взаимодействие Правительства Кыргызской Республики с:      1. Конституционным судом Кыргызской Республики   2. Верховным судом Кыргызской Республики   3. Генеральной прокуратурой Кыргызской Республики   4. Центральной комиссией по выборам и проведению референдумов   5. Агентством Кыргызской Республики по делам государствснной службы   6.   Национальным   агентством  Кыргызской  Республики  по   делам   местногосамоуправления   7. Национальным агентством Кыргызской Республики по предупреждению коррупции   8. Агентством Кыргызской Республики по контролю наркотиков   9. Пограничной службой Кыргызской Республики   10. Службой государственной охраны Кыргызской Республики.                   Первый вице-премьер-министр Кыргызской Республики                                           Координирует деятельность:   1. Министерства экономического развития и торговли Кыргызской Республики   2. Министерства транспорта и коммуникаций Кыргызской Республики   3.  Министерства  промышленности, энергетики и топливных ресурсов  КыргызскойРеспублики   4.    Государственного   комитета   Кыргызской   Республики   по   управлениюгосударственным имуществом   5. Государственного комитета Кыргызской Республики по налогам и сборам   6. Государственного таможенного комитета Кыргызской Республики   7.   Государственного  агентства  по  геологии  и  минеральным  ресурсам  приПравительстве Кыргызской Республики   8.   Государственного   агентства   по  архитектуре   и   строительству   приПравительстве Кыргызской Республики   9.   Государственного  агентства  по  антимонопольной  политике  и   развитиюконкуренции при Правительстве Кыргызской Республики   10.  Государственного  агентства  по  туризму  при  Правительстве  КыргызскойРеспублики.      Осуществляет взаимодействие Правительства Кыргызской Республики с:      1. Национальным банком Кыргызской Республики   2. Счетной палатой Кыргызской Республики   3. Национальным статистическим комитетом Кыргызской Республики   4. Социальным фондом Кыргызской Республики   5. Службой финансовой разведки Кыргызской Республики   6.    Акционерным   обществом   «Микрокредитная   компания   «Фонд   развитияпредпринимательства».                      Вице-премьер-министр Кыргызской Республики                                           Координирует деятельность:   1. Министерства образования и науки Кыргызской Республики   2. Министерства здравоохранения Кыргызской Республики   3. Министерства культуры и информации Кыргызской Республики   4. Министерства труда и социального развития Кыргызской Республики   5. Государственного комитета Кыргызской Республики по миграции и занятости   6.  Государственного  агентства  по профессионально-техническому  образованиюпри Правительстве Кыргызской Республики   7.   Государственного  агентства  по  физической  культуре  и  спорту,  деламмолодежи и защите детей при Правительстве Кыргызской Республики   8.  Государственного агентства по делам религий при Правительстве  КыргызскойРеспублики.      Осуществляет взаимодействие Правительства Кыргызской Республики с:      1. Национальной академией наук Кыргызской Республики   2. Государственной телерадиовещательной компанией Кыргызской Республики   3. Кыргызским национальным информационным агентством «Кабар».      Руководитель Аппарата   Правительства - министр                                 Т.Табылдиев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dljmna14lejm82wuzwfg">
      <w:r>
        <w:rPr>
          <w:rFonts w:ascii="Arial" w:cs="Arial" w:eastAsia="Arial" w:hAnsi="Arial"/>
          <w:color w:val="132D3F"/>
          <w:sz w:val="16"/>
          <w:szCs w:val="16"/>
          <w:u w:val="single"/>
        </w:rPr>
        <w:t xml:space="preserve">dalil.kg/document/22204</w:t>
      </w:r>
    </w:hyperlink>
  </w:p>
  <w:p>
    <w:pPr>
      <w:spacing w:after="0" w:before="40"/>
      <w:jc w:val="center"/>
    </w:pPr>
    <w:hyperlink w:history="1" r:id="rIdakdoyopt1ruxjaoklce4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skfuoyndiae6q2lzp9l" Type="http://schemas.openxmlformats.org/officeDocument/2006/relationships/hyperlink" Target="https://dalil.kg/document/22256" TargetMode="External"/><Relationship Id="rIdqrbhs77ifkl1hof-vhcrb" Type="http://schemas.openxmlformats.org/officeDocument/2006/relationships/hyperlink" Target="https://dalil.kg/document/22204#1" TargetMode="External"/><Relationship Id="rIdrvnnhv0jywhwzs1bx9kz3" Type="http://schemas.openxmlformats.org/officeDocument/2006/relationships/hyperlink" Target="https://dalil.kg/document/22167" TargetMode="External"/><Relationship Id="rId5h1fqd1bp9b2iptqgpfo2" Type="http://schemas.openxmlformats.org/officeDocument/2006/relationships/hyperlink" Target="https://dalil.kg/document/2218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dljmna14lejm82wuzwfg" Type="http://schemas.openxmlformats.org/officeDocument/2006/relationships/hyperlink" Target="https://dalil.kg/document/22204" TargetMode="External"/><Relationship Id="rIdakdoyopt1ruxjaoklce4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2026-09-24T01:06:29.619Z</dcterms:created>
  <dcterms:modified xsi:type="dcterms:W3CDTF">2026-09-24T01:06:29.619Z</dcterms:modified>
</cp:coreProperties>
</file>

<file path=docProps/custom.xml><?xml version="1.0" encoding="utf-8"?>
<Properties xmlns="http://schemas.openxmlformats.org/officeDocument/2006/custom-properties" xmlns:vt="http://schemas.openxmlformats.org/officeDocument/2006/docPropsVTypes"/>
</file>