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к </w:t>
      </w:r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проведения лицензионного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sz w:val="24"/>
          <w:szCs w:val="24"/>
        </w:rPr>
        <w:t xml:space="preserve">Настоящий Порядок проведения лицензионного контроля (далее – Порядок) разработан во исполнение </w:t>
      </w:r>
      <w:hyperlink w:history="1" r:id="rIduq23hlklu28wefiozjl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и определяет порядок проведения лицензионного контроля, проводимого лицензиаром в целях проверки соблюдения лицензиатом лицензионных требований, установленных законодательством о лицензировании отдельных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в форме лицензионной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Лицензирующий орган определяет подразделения, ответственные за проведение лицензионных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Лицензионный контроль проводится с применением листа лицензионной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Лист лицензионной проверки содержит перечень лицензионных требований, подлежащих проверке.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Листы лицензионной проверки, утвержденные лицензиарами, размещаются на официальном сайтах лицензиаров.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Лицензионные проверки регистрируются в книге инспекторских проверок лицензиата. В случае отсутствия у лицензиата книги инспекторских проверок в акте проверки делается соответствующая запись.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Срок проведения лицензионного контроля не должен превышать 15 (пятнадцать) рабочих дней. В исключительных случаях, связанных с необходимостью проведения сложных и (или) длительных исследований, испытаний и специальных экспертиз на основании мотивированных предложений должностных лиц лицензиара, проводивших лицензионный контроль, срок проведения лицензионного контроля может быть продлен на основании приказа лицензиара не более одного раза и не более чем на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sz w:val="24"/>
          <w:szCs w:val="24"/>
        </w:rPr>
        <w:t xml:space="preserve">Завершением срока осуществления лицензионного контроля является дата вручения лицензиату или его уполномоченному представителю акта о проведении лицензионного контроля или дата окончания лицензионного контроля, указанная в приказе лицензиара, если акт до этой даты не вручен.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r>
        <w:rPr>
          <w:rFonts w:ascii="Arial" w:cs="Arial" w:eastAsia="Arial" w:hAnsi="Arial"/>
          <w:sz w:val="24"/>
          <w:szCs w:val="24"/>
        </w:rPr>
        <w:t xml:space="preserve">Приостановление, возобновление и аннулирование лицензии и (или) разрешения осуществляется в соответствии с </w:t>
      </w:r>
      <w:hyperlink w:history="1" r:id="rIde3cu8jcmht0lljpv8w6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 и пунктом 27 </w:t>
      </w:r>
      <w:hyperlink w:history="1" r:id="rIdddpa7_skatr24zj-pjh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отдельных видов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 приостановлении, возобновлении и аннулировании лицензии и (или) разрешения принимается по результатам проведенного лицензионного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Предлицензионная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r>
        <w:rPr>
          <w:rFonts w:ascii="Arial" w:cs="Arial" w:eastAsia="Arial" w:hAnsi="Arial"/>
          <w:sz w:val="24"/>
          <w:szCs w:val="24"/>
        </w:rPr>
        <w:t xml:space="preserve">Предметом предлицензионной проверки является соответствие заявителя лицензионным требованиям.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r>
        <w:rPr>
          <w:rFonts w:ascii="Arial" w:cs="Arial" w:eastAsia="Arial" w:hAnsi="Arial"/>
          <w:sz w:val="24"/>
          <w:szCs w:val="24"/>
        </w:rPr>
        <w:t xml:space="preserve">Предлицензионная проверка проводится в течение трех рабочих дней после принятия акта по результатам проверки документов, прилагаемых к заявлению о выдаче лицензии/разрешения.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r>
        <w:rPr>
          <w:rFonts w:ascii="Arial" w:cs="Arial" w:eastAsia="Arial" w:hAnsi="Arial"/>
          <w:sz w:val="24"/>
          <w:szCs w:val="24"/>
        </w:rPr>
        <w:t xml:space="preserve">Заявитель информируется о проведении предлицензионной проверки незамедлительно после принятия акта по результатам проверки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r>
        <w:rPr>
          <w:rFonts w:ascii="Arial" w:cs="Arial" w:eastAsia="Arial" w:hAnsi="Arial"/>
          <w:sz w:val="24"/>
          <w:szCs w:val="24"/>
        </w:rPr>
        <w:t xml:space="preserve">В случаях, предусмотренных особенной частью Положения о лицензировании отдельных видов деятельности, предлицензионная проверка проводится одновременно с проверкой документов, прилагаемых к заявлению на получение лицензии/разрешения.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r>
        <w:rPr>
          <w:rFonts w:ascii="Arial" w:cs="Arial" w:eastAsia="Arial" w:hAnsi="Arial"/>
          <w:sz w:val="24"/>
          <w:szCs w:val="24"/>
        </w:rPr>
        <w:t xml:space="preserve">В случаях, предусмотренных пунктом 12 настоящего Порядка, заявитель информируется о проведении предлицензионной проверки в течение одного рабочего дня после принятия заявления о выдаче лицензии/заявления.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r>
        <w:rPr>
          <w:rFonts w:ascii="Arial" w:cs="Arial" w:eastAsia="Arial" w:hAnsi="Arial"/>
          <w:sz w:val="24"/>
          <w:szCs w:val="24"/>
        </w:rPr>
        <w:t xml:space="preserve">Проверка проводится на основании приказа о проведении предлицензионной проверки,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номер и дата;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должностного лица (лиц), уполномоченного на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регистрации заявления на получение лицензии/разрешения;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(фамилия, имя, отчество для индивидуального предпринимателя);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проверяемого заявителя;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фактический адрес проверяемого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цели и предмет проводимой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начала и окончания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r>
        <w:rPr>
          <w:rFonts w:ascii="Arial" w:cs="Arial" w:eastAsia="Arial" w:hAnsi="Arial"/>
          <w:sz w:val="24"/>
          <w:szCs w:val="24"/>
        </w:rPr>
        <w:t xml:space="preserve">По результатам проверки составляется акт проверки, в котором отражаются результаты проверки на основании заполнения листа лицензионной проверки. Лист проверки приобщается к акту проверки, акт и лист лицензионной проверки подписываются лицом, проводившим проверку, заявителем или его уполномоченным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заявителя должностное лицо лицензиата совершает соответствующую запись в акте проверки и подписывает акт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Плановая лицензионная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r>
        <w:rPr>
          <w:rFonts w:ascii="Arial" w:cs="Arial" w:eastAsia="Arial" w:hAnsi="Arial"/>
          <w:sz w:val="24"/>
          <w:szCs w:val="24"/>
        </w:rPr>
        <w:t xml:space="preserve">Предметом проведения плановой лицензионной проверки является проверка выполнения лицензиатом лицензионных требований,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</w:t>
      </w:r>
      <w:r>
        <w:rPr>
          <w:rFonts w:ascii="Arial" w:cs="Arial" w:eastAsia="Arial" w:hAnsi="Arial"/>
          <w:sz w:val="24"/>
          <w:szCs w:val="24"/>
        </w:rPr>
        <w:t xml:space="preserve">Плановая лицензионная проверка лицензиата проводится в соответствии с ежегодным планом проведения плановых лицензионных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</w:t>
      </w:r>
      <w:r>
        <w:rPr>
          <w:rFonts w:ascii="Arial" w:cs="Arial" w:eastAsia="Arial" w:hAnsi="Arial"/>
          <w:sz w:val="24"/>
          <w:szCs w:val="24"/>
        </w:rPr>
        <w:t xml:space="preserve">План проведения лицензионных проверок утверждается приказом лицензиара не позднее 15 декабря года, предшествующего году проведения 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</w:t>
      </w:r>
      <w:r>
        <w:rPr>
          <w:rFonts w:ascii="Arial" w:cs="Arial" w:eastAsia="Arial" w:hAnsi="Arial"/>
          <w:sz w:val="24"/>
          <w:szCs w:val="24"/>
        </w:rPr>
        <w:t xml:space="preserve">План проверок подлежит размещению на официальном сайте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План проверок формируется на год с учетом даты получения лицензии отдельными лицензиатами, результатов плановых и внеплановых поверок, проведенных ранее, количества подтвержденных заявлений о нарушении лицензиатом лицензионных требований, а также критериев, определяемых лицензиаром.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</w:t>
      </w:r>
      <w:r>
        <w:rPr>
          <w:rFonts w:ascii="Arial" w:cs="Arial" w:eastAsia="Arial" w:hAnsi="Arial"/>
          <w:sz w:val="24"/>
          <w:szCs w:val="24"/>
        </w:rPr>
        <w:t xml:space="preserve">Критерии формирования плана проверок утверждаются лицензиаром и подлежат размещению на официальном сайте лицензиара.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Планы проверок содержат следующую информацию: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индивидуального предпринимателя или наименование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дату и номер лицензии/разрешения;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фактический адрес проверяемого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окончания предыдущей плановой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месяц начала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</w:t>
      </w:r>
      <w:r>
        <w:rPr>
          <w:rFonts w:ascii="Arial" w:cs="Arial" w:eastAsia="Arial" w:hAnsi="Arial"/>
          <w:sz w:val="24"/>
          <w:szCs w:val="24"/>
        </w:rPr>
        <w:t xml:space="preserve">Плановая проверка лицензиата осуществляется на основании приказа о проведении проверки,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номер и дата акта о проведении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должностного лица (лиц), уполномоченного на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номер лицензии и дата ее выдачи;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(фамилия, имя, отчество индивидуального предпринимателя)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проверяемого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фактический адрес проверяемого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предмет проводимой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начала и окончания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проверяемый период.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По результатам проверки составляется акт проверки, в котором отражаются результаты проверки на основании заполнения листа лицензионной проверки. Лист проверки приобщается к акту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</w:t>
      </w:r>
      <w:r>
        <w:rPr>
          <w:rFonts w:ascii="Arial" w:cs="Arial" w:eastAsia="Arial" w:hAnsi="Arial"/>
          <w:sz w:val="24"/>
          <w:szCs w:val="24"/>
        </w:rPr>
        <w:t xml:space="preserve">Акт и лист лицензионной проверки подписываются лицом, проводившим проверку, заявителем или его уполномоченным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заявителя должностное лицо лицензиара совершает соответствующую запись в акте проверки и подписывает акт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В случае, предусмотренном пунктом 27, а также в случае отказа лицензиата от подписания акта и листа проверки, второй экземпляр акта направляется лицензиаром в адрес лицензиата письмом с уведомлением.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Внеплановая проверка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</w:t>
      </w:r>
      <w:r>
        <w:rPr>
          <w:rFonts w:ascii="Arial" w:cs="Arial" w:eastAsia="Arial" w:hAnsi="Arial"/>
          <w:sz w:val="24"/>
          <w:szCs w:val="24"/>
        </w:rPr>
        <w:t xml:space="preserve">Основания для внеплановой проверки: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истечение срока исполнения лицензиатом акта об устранении выявленных нарушений лицензионных требований, выданного ранее лицензиаром;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поступление лицензиару обращений, заявлений граждан, в том числе индивидуальных предпринимателей, юридических лиц, информации от органов государственной власти, органов местного самоуправления, средств массовой информации о нарушении лицензиатом лицензионных требований с приложением документов и материалов, подтверждающих сведения о нарушении лицензиатом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истечение срока, на который было приостановлено действие лицензии в соответствии с положениями </w:t>
      </w:r>
      <w:hyperlink w:history="1" r:id="rId_79bcvwt7j0nwebxtyv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лицензионно-разрешительной системе в Кыргызской Республике»;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наличие ходатайства лицензиата о проведении лицензиаром внеплановой проверки в целях установления факта досрочного устранения выявленных нарушений лицензионных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</w:t>
      </w:r>
      <w:r>
        <w:rPr>
          <w:rFonts w:ascii="Arial" w:cs="Arial" w:eastAsia="Arial" w:hAnsi="Arial"/>
          <w:sz w:val="24"/>
          <w:szCs w:val="24"/>
        </w:rPr>
        <w:t xml:space="preserve">Внеплановая проверка лицензиата осуществляется на основании приказа о проведении проверки, в котором указываются: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номер и дата акта о проведении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фамилия, имя, отчество должностного лица (лиц), уполномоченного на проведение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наименование лицензиата (фамилия, имя, отчество индивидуального предпринимателя);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юридический адрес проверяемого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фактический адрес проверяемого объекта;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и номер лицензии;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основание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дата начала и окончания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</w:t>
      </w:r>
      <w:r>
        <w:rPr>
          <w:rFonts w:ascii="Arial" w:cs="Arial" w:eastAsia="Arial" w:hAnsi="Arial"/>
          <w:sz w:val="24"/>
          <w:szCs w:val="24"/>
        </w:rPr>
        <w:t xml:space="preserve">По результатам проверки составляется акт проверки, в котором отражаются результаты проверки на основании заполнения листа лицензионной проверки. Лист проверки приобщается к акту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</w:t>
      </w:r>
      <w:r>
        <w:rPr>
          <w:rFonts w:ascii="Arial" w:cs="Arial" w:eastAsia="Arial" w:hAnsi="Arial"/>
          <w:sz w:val="24"/>
          <w:szCs w:val="24"/>
        </w:rPr>
        <w:t xml:space="preserve">Акт и лист лицензионной проверки подписываются лицом, проводившим проверку, заявителем или его уполномоченным представителем.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</w:t>
      </w:r>
      <w:r>
        <w:rPr>
          <w:rFonts w:ascii="Arial" w:cs="Arial" w:eastAsia="Arial" w:hAnsi="Arial"/>
          <w:sz w:val="24"/>
          <w:szCs w:val="24"/>
        </w:rPr>
        <w:t xml:space="preserve">В случае отсутствия лицензиата проверяющее лицо совершает соответствующую запись в акте проверки и подписывает акт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</w:t>
      </w:r>
      <w:r>
        <w:rPr>
          <w:rFonts w:ascii="Arial" w:cs="Arial" w:eastAsia="Arial" w:hAnsi="Arial"/>
          <w:sz w:val="24"/>
          <w:szCs w:val="24"/>
        </w:rPr>
        <w:t xml:space="preserve">В случае, предусмотренном пунктом 33, а также в случае отказа лицензиата от подписания акта и листа проверки, второй экземпляр акта направляется лицензиаром в адрес лицензиата письмом с уведомлением о вручении.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</w:t>
      </w:r>
      <w:r>
        <w:rPr>
          <w:rFonts w:ascii="Arial" w:cs="Arial" w:eastAsia="Arial" w:hAnsi="Arial"/>
          <w:sz w:val="24"/>
          <w:szCs w:val="24"/>
        </w:rPr>
        <w:t xml:space="preserve">При проведении внеплановой проверки по основаниям, указанным в подпункте 2 пункта 31 лицензиар обязан предоставить лицензиату исчерпывающую информацию об имеющихся заявлениях, обращениях, информации, которые послужили основанием для внеплановой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Проверка вопросов, не являющихся основанием для проведения внеплановой проверки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Права и обязанности должностных лиц лицензиара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проверке соблюдения лицензионных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</w:t>
      </w:r>
      <w:r>
        <w:rPr>
          <w:rFonts w:ascii="Arial" w:cs="Arial" w:eastAsia="Arial" w:hAnsi="Arial"/>
          <w:sz w:val="24"/>
          <w:szCs w:val="24"/>
        </w:rPr>
        <w:t xml:space="preserve">Должностные лица лицензиара при осуществлении проверки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необходимую информацию от должностных лиц лицензиата или уполномоченного им лица относительно соблюдения лицензионных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входить в помещения, здания лицензиата, в которых осуществляется лицензиатом деятельность, подлежащая лицензированию, для выяснения вопросов, непосредственно связанных с проверкой;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осматривать территорию, здания, сооружения, помещения и оборудование, которые используются для осуществления лицензиатом деятельности, подлежащей лицензированию, с участием должностных лиц лицензиата или уполномоченного им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изучать необходимые для проведения проверок документы лицензиата, которые касаются деятельности лицензиата, подлежащей лицензированию;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от должностных лиц лицензиата или уполномоченного им лица письменные объяснения по вопросам, которые возникают во время проведения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требовать от лицензиата устранения выявленных нарушений лицензионных требований, а также немедленного прекращения действий, которые препятствуют осуществлению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объяснения, справки, материалы, сведения по вопросам, которые касаются предмета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 необходимости использовать средства аудио-, фото- и видеотехники для фиксации процесса проведения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</w:t>
      </w:r>
      <w:r>
        <w:rPr>
          <w:rFonts w:ascii="Arial" w:cs="Arial" w:eastAsia="Arial" w:hAnsi="Arial"/>
          <w:sz w:val="24"/>
          <w:szCs w:val="24"/>
        </w:rPr>
        <w:t xml:space="preserve">Должностные лица лицензиара при осуществлении лицензионного контроля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осуществлять проверку полно, объективно и непредвзято в пределах полномочий, предусмотренных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придерживаться деловой этики во взаимоотношениях с должностными лицами лицензиата;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 вмешиваться и не препятствовать осуществлению деятельности лицензиата во время осуществления проверки, если это не угрожает жизни или здоровью людей, не влечет опасности возникновения техногенной ситуации и пожара;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оказывать лицензиату консультационную помощь относительно предмета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знакомить лицензиата или уполномоченное им лицо с результатами плановой (внеплановой) проверки (актом) в установленные сроки с вручением одного экземпляра 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</w:t>
      </w:r>
      <w:r>
        <w:rPr>
          <w:rFonts w:ascii="Arial" w:cs="Arial" w:eastAsia="Arial" w:hAnsi="Arial"/>
          <w:sz w:val="24"/>
          <w:szCs w:val="24"/>
        </w:rPr>
        <w:t xml:space="preserve">Должностным лицам лицензиара запрещается требовать от лицензиата информацию и документы, не связанные с осуществлением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</w:t>
      </w:r>
      <w:r>
        <w:rPr>
          <w:rFonts w:ascii="Arial" w:cs="Arial" w:eastAsia="Arial" w:hAnsi="Arial"/>
          <w:sz w:val="24"/>
          <w:szCs w:val="24"/>
        </w:rPr>
        <w:t xml:space="preserve">Должностным лицам лицензиара запрещается разглашать и распространять информацию, полученную в результате лицензионного контроля и составляющую государственную, коммерческую, служебную, иную охраняемую законом тайну, за исключением случаев,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Права и обязанности заявителей и лицензиатов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</w:t>
      </w:r>
      <w:r>
        <w:rPr>
          <w:rFonts w:ascii="Arial" w:cs="Arial" w:eastAsia="Arial" w:hAnsi="Arial"/>
          <w:sz w:val="24"/>
          <w:szCs w:val="24"/>
        </w:rPr>
        <w:t xml:space="preserve">При проведении лицензионной проверки заявители, лицензиаты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обеспечить должностным лицам лицензиара беспрепятственный доступ к документам и оборудованию, относящимся к предмету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обеспечить при проведении проверки присутствие ответственных сотрудников;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представлять должностным лицам лицензиаров, осуществляющих проверку, документы по вопросам осуществления лицензируемого вида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</w:t>
      </w:r>
      <w:r>
        <w:rPr>
          <w:rFonts w:ascii="Arial" w:cs="Arial" w:eastAsia="Arial" w:hAnsi="Arial"/>
          <w:sz w:val="24"/>
          <w:szCs w:val="24"/>
        </w:rPr>
        <w:t xml:space="preserve">При проведении лицензионной проверки заявители, лицензиаты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непосредственно присутствовать при проведении проверки, давать разъяснения по вопросам, относящимся к предмету лицензионной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от специалистов лицензиара информацию, которая относится к предмету проверки и предоставление которой предусмотрено настоящим Порядком;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получать информацию о результатах лицензионной проверки;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совершать в акте лицензионной проверки запись о согласии или несогласии с результатами проверки, а также с отдельными действиями должностных лиц лицензиара;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обжаловать принимаемые лицензиаром акты, действия/бездействия лицензиара в процессе лицензионного контроля в соответствии с законодательством Кыргызской Республики об административной деятельности и административных процедурах.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Лист лицензионной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Лицензируемый вид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8"/>
        <w:gridCol w:w="2934"/>
        <w:gridCol w:w="2272"/>
        <w:gridCol w:w="1234"/>
        <w:gridCol w:w="1234"/>
        <w:gridCol w:w="2035"/>
      </w:tblGrid>
      <w:tr>
        <w:tc>
          <w:tcPr>
            <w:tcW w:type="dxa" w:w="4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Лицензионное требование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акт</w:t>
            </w:r>
          </w:p>
        </w:tc>
        <w:tc>
          <w:tcPr>
            <w:tcW w:type="dxa" w:w="246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Соответствие требованию</w:t>
            </w:r>
          </w:p>
        </w:tc>
        <w:tc>
          <w:tcPr>
            <w:tcW w:type="dxa" w:w="20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Комментарий</w:t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</w:t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нет</w:t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Проверку проводил(и) сотрудник(и) лицензиара</w:t>
            </w:r>
          </w:p>
        </w:tc>
      </w:tr>
      <w:tr>
        <w:tc>
          <w:tcPr>
            <w:tcW w:type="dxa" w:w="340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(Ф.И.О.)</w:t>
            </w:r>
          </w:p>
        </w:tc>
        <w:tc>
          <w:tcPr>
            <w:tcW w:type="dxa" w:w="3506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(подпись)</w:t>
            </w:r>
          </w:p>
        </w:tc>
        <w:tc>
          <w:tcPr>
            <w:tcW w:type="dxa" w:w="3269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Один экземпляр получил(а)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____________________________________________________________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(руководитель лицензиата: Ф.И.О., подпись)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lj0uxgd3guwu7meka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dalil.kg/document/230000632</w:t>
      </w:r>
    </w:hyperlink>
  </w:p>
  <w:p>
    <w:pPr>
      <w:spacing w:after="0" w:before="40"/>
      <w:jc w:val="center"/>
    </w:pPr>
    <w:hyperlink w:history="1" r:id="rIdsho-ryw95xs7apav-4h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23hlklu28wefiozjl3b" Type="http://schemas.openxmlformats.org/officeDocument/2006/relationships/hyperlink" Target="https://dalil.kg/document/205058" TargetMode="External"/><Relationship Id="rIde3cu8jcmht0lljpv8w6af" Type="http://schemas.openxmlformats.org/officeDocument/2006/relationships/hyperlink" Target="https://dalil.kg/document/205058" TargetMode="External"/><Relationship Id="rIdddpa7_skatr24zj-pjhwb" Type="http://schemas.openxmlformats.org/officeDocument/2006/relationships/hyperlink" Target="https://dalil.kg/document/160717" TargetMode="External"/><Relationship Id="rId_79bcvwt7j0nwebxtyvpv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lj0uxgd3guwu7mekaa3" Type="http://schemas.openxmlformats.org/officeDocument/2006/relationships/hyperlink" Target="https://dalil.kg/document/230000632" TargetMode="External"/><Relationship Id="rIdsho-ryw95xs7apav-4h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2026-09-28T04:58:14.053Z</dcterms:created>
  <dcterms:modified xsi:type="dcterms:W3CDTF">2026-09-28T04:58:14.053Z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