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</w:t>
      </w:r>
      <w:r>
        <w:rPr>
          <w:rFonts w:ascii="Arial" w:cs="Arial" w:eastAsia="Arial" w:hAnsi="Arial"/>
          <w:sz w:val="24"/>
          <w:szCs w:val="24"/>
        </w:rPr>
        <w:t xml:space="preserve"> декабря</w:t>
      </w:r>
      <w:r>
        <w:rPr>
          <w:rFonts w:ascii="Arial" w:cs="Arial" w:eastAsia="Arial" w:hAnsi="Arial"/>
          <w:sz w:val="24"/>
          <w:szCs w:val="24"/>
        </w:rPr>
        <w:t xml:space="preserve"> 2023 года УП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снежного барса национальным символом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Снежный барс внесен в Красный список Международного союза охраны природы и имеет статус редкого или исчезающего вида в 12 странах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Снежный барс является не только символом природного богатства, культурного благосостояния, но также и индикатором стабильности и здоровья горной экосистемы, которая занимает 1/3 глобальной территории. Потеря в природе снежных барсов приведет к риску нарушения хрупкого экологического баланса, что окажет пагубное воздействие на различные виды животных и на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культуре древнего кыргызского народа снежный барс олицетворял величие, благородство, смелость, мужество и выносливость. Поэтому, согласно сказаниям, барс был тотемным животным великого Манаса. О снежном барсе, единстве человека и природы было ярко описано в последнем романе нашего всемирно известного писателя Чынгыза Айтматова "Когда падают горы".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является активным участником глобальных программ по сохранению дикой природы. На Всемирном форуме по сохранению снежного барса при поддержке представителей 12 стран ареала снежного барса и международного сообщества в сфере охраны окружающей среды единогласно принята Бишкекская декларация по защите снежного барса и одобрена комплексная Глобальная программа по сохранению снежного барса и его экосистем (The Global Snow Leopard and Ecosystem Protection - GSLEP).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целях дальнейшей государственной поддержки инициатив по сохранению снежного барса и его экосистемы в Кыргызской Республике, а также признания снежного барса национальным символом Кыргызской Республики, руководствуясь статьями </w:t>
      </w:r>
      <w:hyperlink w:history="1" r:id="rIdgqk67kfmav2fmpcqcms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7jp9h0epirq-upjte0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признанию статуса национального символа снежного барса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защите численности популяции снежного барса, а также его экосистемы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популяризации национального символа, разработать логотип, варианты применения, определить направления применения символа на национальном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идеологическое содержание национального символа.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Республики, Министерству иностранных дел Кыргызской Республики, Министерству экономики и коммерции Кыргызской Республики, Министерству финансов Кыргызской Республики и Национальному агентству по привлечению инвестиций при Президенте Кыргызской Республики обеспечить взаимодействие на национальном и международном уровнях для популяризации национального символа снежного барса, организации мероприятий по защите популяции и экосистемы в рамках международного сотрудничества, привлечения инвестиций на международных площадках, а также применения национального символа в туристическом сегменте.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2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owrkrjeugw-rpigoi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dalil.kg/document/230001468</w:t>
      </w:r>
    </w:hyperlink>
  </w:p>
  <w:p>
    <w:pPr>
      <w:spacing w:after="0" w:before="40"/>
      <w:jc w:val="center"/>
    </w:pPr>
    <w:hyperlink w:history="1" r:id="rIdfddafpsw5qriigws4ur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k67kfmav2fmpcqcms9v" Type="http://schemas.openxmlformats.org/officeDocument/2006/relationships/hyperlink" Target="https://dalil.kg/document/112213#st_66" TargetMode="External"/><Relationship Id="rIdo7jp9h0epirq-upjte0xm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owrkrjeugw-rpigoivk" Type="http://schemas.openxmlformats.org/officeDocument/2006/relationships/hyperlink" Target="https://dalil.kg/document/230001468" TargetMode="External"/><Relationship Id="rIdfddafpsw5qriigws4ur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2026-09-27T05:42:01.144Z</dcterms:created>
  <dcterms:modified xsi:type="dcterms:W3CDTF">2026-09-27T05:42:01.144Z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