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Внимание!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2024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наркотических средствах, психотропных веществах, их аналогах и прекурсорах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с учетом международных обязательств Кыргызской Республики регулирует общественные отношения в сфере оборота наркотических средств, психотропных веществ, их аналогов и прекурсоров, а также содержащих их живых организмов, устанавливает ответственность и систему мер, направленных против их незаконного оборота, определяет права и обязанности юридических и физических лиц в связи с применением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аналоги наркотических средств и психотропных веществ</w:t>
      </w:r>
      <w:r>
        <w:rPr>
          <w:rFonts w:ascii="Arial" w:cs="Arial" w:eastAsia="Arial" w:hAnsi="Arial"/>
          <w:sz w:val="24"/>
          <w:szCs w:val="24"/>
        </w:rPr>
        <w:t xml:space="preserve"> - вещества синтетического или естественного происхождения, включенные в список аналогов наркотических средств 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ввоз (импорт) и вывоз (экспорт)</w:t>
      </w:r>
      <w:r>
        <w:rPr>
          <w:rFonts w:ascii="Arial" w:cs="Arial" w:eastAsia="Arial" w:hAnsi="Arial"/>
          <w:sz w:val="24"/>
          <w:szCs w:val="24"/>
        </w:rPr>
        <w:t xml:space="preserve"> - перемещение наркотических средств, психотропных веществ, их аналогов и прекурсоров, а также содержащих их живых организмов за пределы Кыргызской Республики или их ввоз в Кыргызскую Республику из другого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квота</w:t>
      </w:r>
      <w:r>
        <w:rPr>
          <w:rFonts w:ascii="Arial" w:cs="Arial" w:eastAsia="Arial" w:hAnsi="Arial"/>
          <w:sz w:val="24"/>
          <w:szCs w:val="24"/>
        </w:rPr>
        <w:t xml:space="preserve"> - максимальное количество наркотических средств и психотропных веществ, предназначенных для потребления в медицинских, ветеринарных, научных и судебно-экспертных целях, устанавливаемое Кабинетом Министров Кыргызской Республики в соответствии с международными договорами на основании исчисления потребности Кыргызской Республики в наркотических средствах и психотропных веществах, в пределах которого осуществляется их законный оборот;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живой организм</w:t>
      </w:r>
      <w:r>
        <w:rPr>
          <w:rFonts w:ascii="Arial" w:cs="Arial" w:eastAsia="Arial" w:hAnsi="Arial"/>
          <w:sz w:val="24"/>
          <w:szCs w:val="24"/>
        </w:rPr>
        <w:t xml:space="preserve"> - организм, обладающий признаками жизни, содержащий одно или несколько наркотических средств, психотропных веществ, их аналогов или прекурсоров, и включенный в список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законный оборот</w:t>
      </w:r>
      <w:r>
        <w:rPr>
          <w:rFonts w:ascii="Arial" w:cs="Arial" w:eastAsia="Arial" w:hAnsi="Arial"/>
          <w:sz w:val="24"/>
          <w:szCs w:val="24"/>
        </w:rPr>
        <w:t xml:space="preserve"> - деятельность компетентных государственных органов, физических и юридических лиц, имеющих права, установленные настоящим Законом и иными нормативными правовыми актами Кыргызской Республики, связанная с разработкой, производством, изготовлением, переработкой, хранением, отпуском, реализацией, приобретением, использованием, торговлей и распределением, ввозом, вывозом, транзитом через территорию Кыргызской Республики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заменители прекурсоров</w:t>
      </w:r>
      <w:r>
        <w:rPr>
          <w:rFonts w:ascii="Arial" w:cs="Arial" w:eastAsia="Arial" w:hAnsi="Arial"/>
          <w:sz w:val="24"/>
          <w:szCs w:val="24"/>
        </w:rPr>
        <w:t xml:space="preserve"> - химические вещества или вещества естественного происхождения, которые могут быть использованы в качестве альтернативы контролируемым прекурсорам при незаконном изготовлении наркотических средств 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изготовление</w:t>
      </w:r>
      <w:r>
        <w:rPr>
          <w:rFonts w:ascii="Arial" w:cs="Arial" w:eastAsia="Arial" w:hAnsi="Arial"/>
          <w:sz w:val="24"/>
          <w:szCs w:val="24"/>
        </w:rPr>
        <w:t xml:space="preserve"> - действия, направленные на получение готовых к использованию наркотических средств, психотропных веществ, их аналогов и прекурсоров, а также содержащих их живых организмов, включая сбор дикорастущих (обитающих)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инвентаризация</w:t>
      </w:r>
      <w:r>
        <w:rPr>
          <w:rFonts w:ascii="Arial" w:cs="Arial" w:eastAsia="Arial" w:hAnsi="Arial"/>
          <w:sz w:val="24"/>
          <w:szCs w:val="24"/>
        </w:rPr>
        <w:t xml:space="preserve"> - проверка фактического наличия находящихся в законном обороте наркотических средств, психотропных веществ, их аналогов и прекурсоров, а также содержащих их живых организмов на определенную дату путем сличения с данными их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</w:t>
      </w:r>
      <w:r>
        <w:rPr>
          <w:rFonts w:ascii="Arial" w:cs="Arial" w:eastAsia="Arial" w:hAnsi="Arial"/>
          <w:sz w:val="24"/>
          <w:szCs w:val="24"/>
        </w:rPr>
        <w:t xml:space="preserve"> - целевое применение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наркотические средства</w:t>
      </w:r>
      <w:r>
        <w:rPr>
          <w:rFonts w:ascii="Arial" w:cs="Arial" w:eastAsia="Arial" w:hAnsi="Arial"/>
          <w:sz w:val="24"/>
          <w:szCs w:val="24"/>
        </w:rPr>
        <w:t xml:space="preserve"> - вещества синтетического или естественного происхождения, включенные в списки I и II наркотических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незаконный оборот</w:t>
      </w:r>
      <w:r>
        <w:rPr>
          <w:rFonts w:ascii="Arial" w:cs="Arial" w:eastAsia="Arial" w:hAnsi="Arial"/>
          <w:sz w:val="24"/>
          <w:szCs w:val="24"/>
        </w:rPr>
        <w:t xml:space="preserve"> - осуществляемая с нарушением законодательства Кыргызской Республики деятельность в сфере оборота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перевозка</w:t>
      </w:r>
      <w:r>
        <w:rPr>
          <w:rFonts w:ascii="Arial" w:cs="Arial" w:eastAsia="Arial" w:hAnsi="Arial"/>
          <w:sz w:val="24"/>
          <w:szCs w:val="24"/>
        </w:rPr>
        <w:t xml:space="preserve"> - перемещение наркотических средств, психотропных веществ, их аналогов и прекурсоров, а также содержащих их живых организмов в пределах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переработка</w:t>
      </w:r>
      <w:r>
        <w:rPr>
          <w:rFonts w:ascii="Arial" w:cs="Arial" w:eastAsia="Arial" w:hAnsi="Arial"/>
          <w:sz w:val="24"/>
          <w:szCs w:val="24"/>
        </w:rPr>
        <w:t xml:space="preserve"> - действия, в результате которых происходят рафинирование (очистка от посторонних примесей), изменение в препарате, концентрации наркотических средств, психотропных веществ, их аналогов и прекурсоров, а также получение на их основе веществ, на которые не распространяются меры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- Перечень подлежащих контролю в Кыргызской Республике наркотических средств, психотропных веществ, их аналогов и прекурсоров, а также содержащих их живых организмов, утверждаемый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посредники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способствующие деятельности субъектов законного оборота наркотических средств, психотропных веществ и прекурсоров, но не являющиеся их непосредственными конечными пользователями;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прекурсоры</w:t>
      </w:r>
      <w:r>
        <w:rPr>
          <w:rFonts w:ascii="Arial" w:cs="Arial" w:eastAsia="Arial" w:hAnsi="Arial"/>
          <w:sz w:val="24"/>
          <w:szCs w:val="24"/>
        </w:rPr>
        <w:t xml:space="preserve"> - химические вещества или вещества естественного происхождения, из которых или с помощью которых могут быть изготовлены наркотические средства или психотропные вещества, включенные в список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предпрекурсоры</w:t>
      </w:r>
      <w:r>
        <w:rPr>
          <w:rFonts w:ascii="Arial" w:cs="Arial" w:eastAsia="Arial" w:hAnsi="Arial"/>
          <w:sz w:val="24"/>
          <w:szCs w:val="24"/>
        </w:rPr>
        <w:t xml:space="preserve"> - химические вещества или вещества естественного происхождения, которые могут быть использованы в качестве промежуточных продуктов при незаконном изготовлении наркотических средств 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препарат</w:t>
      </w:r>
      <w:r>
        <w:rPr>
          <w:rFonts w:ascii="Arial" w:cs="Arial" w:eastAsia="Arial" w:hAnsi="Arial"/>
          <w:sz w:val="24"/>
          <w:szCs w:val="24"/>
        </w:rPr>
        <w:t xml:space="preserve"> - смесь веществ в любом физическом состоянии, содержащая одно или несколько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</w:t>
      </w:r>
      <w:r>
        <w:rPr>
          <w:rFonts w:ascii="Arial" w:cs="Arial" w:eastAsia="Arial" w:hAnsi="Arial"/>
          <w:sz w:val="24"/>
          <w:szCs w:val="24"/>
        </w:rPr>
        <w:t xml:space="preserve"> - действия, направленные на серийное получение готовых к использованию наркотических средств, психотропных веществ, их аналогов и прекурсоров, а также содержащих их живых организмов, включая сбор дикорастущих (обитающих)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психоактивное действие</w:t>
      </w:r>
      <w:r>
        <w:rPr>
          <w:rFonts w:ascii="Arial" w:cs="Arial" w:eastAsia="Arial" w:hAnsi="Arial"/>
          <w:sz w:val="24"/>
          <w:szCs w:val="24"/>
        </w:rPr>
        <w:t xml:space="preserve"> - воздействие вещества (средства) при его приеме или введении в организм человека на его психические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вещества</w:t>
      </w:r>
      <w:r>
        <w:rPr>
          <w:rFonts w:ascii="Arial" w:cs="Arial" w:eastAsia="Arial" w:hAnsi="Arial"/>
          <w:sz w:val="24"/>
          <w:szCs w:val="24"/>
        </w:rPr>
        <w:t xml:space="preserve"> - вещества синтетического или естественного происхождения, включенные в списки I, II и III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</w:t>
      </w:r>
      <w:r>
        <w:rPr>
          <w:rFonts w:ascii="Arial" w:cs="Arial" w:eastAsia="Arial" w:hAnsi="Arial"/>
          <w:sz w:val="24"/>
          <w:szCs w:val="24"/>
        </w:rPr>
        <w:t xml:space="preserve"> - применение результатов научных исследований и других знаний для планирования, проектирования и создания новых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распределение</w:t>
      </w:r>
      <w:r>
        <w:rPr>
          <w:rFonts w:ascii="Arial" w:cs="Arial" w:eastAsia="Arial" w:hAnsi="Arial"/>
          <w:sz w:val="24"/>
          <w:szCs w:val="24"/>
        </w:rPr>
        <w:t xml:space="preserve"> - действия, в результате которых юридические или физические лица получают наркотические средства, психотропные вещества и прекурсоры для осуществления их дальнейшего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режим контроля</w:t>
      </w:r>
      <w:r>
        <w:rPr>
          <w:rFonts w:ascii="Arial" w:cs="Arial" w:eastAsia="Arial" w:hAnsi="Arial"/>
          <w:sz w:val="24"/>
          <w:szCs w:val="24"/>
        </w:rPr>
        <w:t xml:space="preserve"> - система правил, устанавливающих степень строгости контроля законного оборота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складские запасы</w:t>
      </w:r>
      <w:r>
        <w:rPr>
          <w:rFonts w:ascii="Arial" w:cs="Arial" w:eastAsia="Arial" w:hAnsi="Arial"/>
          <w:sz w:val="24"/>
          <w:szCs w:val="24"/>
        </w:rPr>
        <w:t xml:space="preserve"> - количество наркотических средств и психотропных веществ, находящихся в пределах Кыргызской Республики для целей обороны и гражданской защиты, а также в случае введения чрезвычайного или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торговля</w:t>
      </w:r>
      <w:r>
        <w:rPr>
          <w:rFonts w:ascii="Arial" w:cs="Arial" w:eastAsia="Arial" w:hAnsi="Arial"/>
          <w:sz w:val="24"/>
          <w:szCs w:val="24"/>
        </w:rPr>
        <w:t xml:space="preserve"> - отпуск и реализация наркотических средств, психотропных веществ и их прекурсоров физическими и юридическими лицами, имеющими лицензию на деятельность по обороту наркотических средств, психотропных веществ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транзит</w:t>
      </w:r>
      <w:r>
        <w:rPr>
          <w:rFonts w:ascii="Arial" w:cs="Arial" w:eastAsia="Arial" w:hAnsi="Arial"/>
          <w:sz w:val="24"/>
          <w:szCs w:val="24"/>
        </w:rPr>
        <w:t xml:space="preserve"> - действия юридических лиц, действующих на основании соответствующей лицензии (разрешения), направленные на перемещение наземным транспортом наркотических средств, психотропных веществ и их прекурсоров через таможенную территорию Кыргызской Республики за ее пределы;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</w:t>
      </w:r>
      <w:r>
        <w:rPr>
          <w:rFonts w:ascii="Arial" w:cs="Arial" w:eastAsia="Arial" w:hAnsi="Arial"/>
          <w:sz w:val="24"/>
          <w:szCs w:val="24"/>
        </w:rPr>
        <w:t xml:space="preserve"> - система сбора, регистрации и обобщения информации о движении находящихся в обороте наркотических средств, психотропных веществ, их аналогов и прекурсоров, а также содержащих их живых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хранение</w:t>
      </w:r>
      <w:r>
        <w:rPr>
          <w:rFonts w:ascii="Arial" w:cs="Arial" w:eastAsia="Arial" w:hAnsi="Arial"/>
          <w:sz w:val="24"/>
          <w:szCs w:val="24"/>
        </w:rPr>
        <w:t xml:space="preserve"> - действия, связанные с фактическим нахождением наркотических средств, психотропных веществ, их аналогов и прекурсоров, а также содержащих их живых организмов.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в сфере оборота наркотических средств, психотропных веществ, их аналогов и прекурсоров, а также содержащих их живых организмов основывается на Конституции Кыргызской Республики и состоит из настоящего Закона, иных нормативных правовых актов Кыргызской Республики,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Несоблюдение установленных законодательством Кыргызской Республики правил (норм) оборота наркотических средств, психотропных веществ, их аналогов и прекурсоров, а также содержащих их живых организмов преследуется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распространяется также и на оборот лекарственных средств, содержащих наркотические средства и психотропные вещества, с учетом особенностей, установленных законодательством Кыргызской Республики об обращении лекарственных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государственной политики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оборота наркотических средств, психотропных веществ, их аналогов и прекурсоров, а также содержащих их живых организмов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доступности лекарственных средств, содержащих наркотические средства и психотропные вещества, в научных, медицинских и ветеринарных целях.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Перечень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Перечень подлежащих контролю в Кыргызской Республике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подлежащих контролю в Кыргызской Республике наркотических средств, психотропных веществ, их аналогов и прекурсоров, а также содержащих их живых организмов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состоит из следующих списков: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I наркотических средств, оборот которых ограничен, подлежащих особому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II наркотических средств, оборот которых ограничен, подлежащих общим мерам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список III наркотических средств, препараты которых в установленном порядке освобождены от некоторых мер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IV наркотических средств, запрещенных для применения на людях, оборот которых в Кыргызской Республике запрещен;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I психотропных веществ, запрещенных для применения на людях, оборот которых в Кыргызской Республике запрещен;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II психотропных веществ, оборот которых ограничен, подлежащих особым мерам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список III психотропных веществ, оборот которых ограничен, подлежащих общим мерам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список IV психотропных веществ, препараты которых в установленном порядке освобождены от некоторых мер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список аналогов наркотических средств 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список прекурсоров (состоит из таблиц 1 и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список веществ, не включенных в список прекурсоров, но подлежащих ограниченному контролю (предпрекурсоры и заменители прекурсоров);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список живых организмов, содержащих наркотические средства, психотропные вещества, их аналоги или прекурсоры.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Наркотические средства, включенные в список IV, включаются также в список I, а психотропные вещества, включенные в список IV, также включаются в список III.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Критерии отнесения веществ к наркотическим средствам, психотропным веществам, их аналогам и прекурсорам, а также содержащих их живым организмам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и утверждении Перечня наркотических средств, психотропных веществ, их аналогов и прекурсоров, а также содержащих их живых организмов Кабинет Министров Кыргызской Республики руководствуется следующими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отнесение к наркотическим средствам и психотропным веществам: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вещество синтетического или естественного происхождения вызывает психические и поведенческие расстройства в социально значимых масштабах;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вещество включено в списки Единой конвенции о наркотических средствах 1961 года или Конвенции о психотропных веществах 1971 года, а также других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отнесение к аналогам наркотических средств и психотропных веществ: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вещество синтетического или естественного происхождения вызывает психические и поведенческие расстройства в социально значимых масштабах;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вещество синтетического или естественного происхождения по своей химической структуре является аналогом наркотического средства или психотропного вещества и (или) воспроизводит его психоактивное 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отнесение к прекурсорам наркотических средств и психотропных веществ: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вещество часто используется при незаконном изготовлении наркотических средств или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вещество включено в таблицы Конвенции Организации Объединенных Наций (далее - ООН) о борьбе против незаконного оборота наркотических средств и психотропных веществ 1988 года, а также других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отнесение к перечню веществ, не включенных в список прекурсоров, но подлежащих ограниченному контролю: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вещество является предпрекурсором или заменителем прекурсоров наркотических средств или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исполнение рекомендаций Международного комитета по контролю над наркотиками;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отнесение к живым организмам, содержащим наркотические средства, психотропные вещества, их аналоги и прекурсоры: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живой организм содержит одно или несколько наркотических средств, психотропных веществ, их аналогов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живой организм включен в списки к международным договорам, вступившим в силу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меры государственного контроля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Запрещающие меры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сфере оборота наркотических средств, психотропных веществ, их аналогов и прекурсоров, а также содержащих их живых организмов запрещаются: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действия по их обороту (включая разработку) без соответствующего права,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их пересылка в почтовых отправлениях, в том числе международных, кроме случаев пересылки их образцов на основании соответствующих разрешительных документов, выданных уполномоченным государственным органом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реклама.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Наркотические средства, внесенные в список IV, психотропные вещества, внесенные в список I, аналоги наркотических средств и психотропных веществ, а также живые организмы, содержащие наркотические средства, психотропные вещества, их аналоги и прекурсоры, запрещаются для применения в медицинских и ветеринарных целях и не подлежат включению в Государственный реестр лекарственных средств и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препаратов в законном обороте применяются те же меры контроля, что и в отношении содержащихся в них наркотических средств, психотропных веществ и их аналогов. Если препарат содержит два или более веществ, включенных в Перечень, к нему применяются меры контроля, установленные для вещества, которое подлежит наиболее строгому контролю.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Обязывающие меры в сфере законного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Обязывающими мерами в сфере законного оборота наркотических средств, психотропных веществ, их аналогов и прекурсоров, а также содержащих их живых организмов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квотирование;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реестры.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Ограничивающие меры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наркотических средств, включенных в списки I (без включенных в список IV), II и III, а равно психотропных веществ, включенных в списки II, III и IV, ограничивается исключительно медицинскими, ветеринарными, научными и судебно-экспертными целями.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Субъекты законного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Законный оборот наркотических средств, психотропных веществ, их аналогов и прекурсоров, а также содержащих их живых организмов осуществляется уполномоченными государственными органами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Законный оборот наркотических средств, психотропных веществ и их прекурсоров осуществляется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Посредники в порядке, установленном Кабинетом Министров Кыргызской Республики, вправе совершать от имени и по поручению субъектов законного оборота наркотических средств, психотропных веществ и их прекурсоров (за исключением уполномоченных государственных органов) действия, способствующие деятельности в сфере законного оборота наркотических средств, психотропных веществ и их прекурсоров.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Государственные квоты на количество наркотических средств и психотропных веществ, предназначенных для потребления в медицинских, ветеринарных, научных и судебно-экспертных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ежегодно утверждает государственные квоты на количество наркотических средств и психотропных веществ, предназначенных для потребления в медицинских, ветеринарных, научных и судебно-экспертных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подготовки квот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квоты на количество наркотических средств и психотропных веществ, предназначенных для использования в судебно-экспертных, научных, медицинских и ветеринарных целях, могут быть изменены в течение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Лицензирование деятельности и лицензионный контроль в сфере законного оборота наркотических средств, психотропных веществ и их прекурсоров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за исключением мер, осуществляемых в рамках оперативно-розыскной, контрразведывательной, уголовно-процессуальной деятельности, подлежат лицензированию разработка, производство, изготовление, переработка, хранение, отпуск, реализация, приобретение, использование, торговля, распределение, ввоз, вывоз, транзит через территорию Кыргызской Республики наркотических средств, психотропных веществ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Лицензирование и лицензионный контроль деятельности в данной сфере осуществляются в соответствии с законодательством Кыргызской Республики о лицензионно-разрешительной системе.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Отчетность о деятельности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законного оборота наркотических средств, психотропных веществ, их аналогов и прекурсоров, а также содержащих их живых организмов отчитываются перед уполномоченным государственным органом в сфере здравоохранения в порядке, определяемом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Учет и инвентаризация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законного оборота наркотических средств, психотропных веществ, их аналогов и прекурсоров, а также содержащих их живых организмов обязаны осуществлять сбор, регистрацию и обобщение информации об их движении, проводить ежеквартальную инвентаризацию.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расхождения между учетными данными и фактическим наличием на определенную дату веществ, перечисленных в Перечне, результаты инвентаризации доводятся письменно до сведения уполномоченного государственного органа в сфере здравоохранения в установленный Кабинетом Министров Кыргызской Республики срок.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Реестры лицензий и разрешений, Государственный реестр субъектов законного оборота наркотических средств, психотропных веществ и их прекурсоров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государственным органом в сфере здравоохранения в порядке, определяемом Кабинетом Министров Кыргызской Республики, формируются и ведутся реестры (базы данных):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субъектов законного оборота наркотических средств, психотропных веществ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лицензий и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Реестры лицензий и разрешений подлежат размещению на официальном сайте уполномоченного государственного органа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к ряду сведений реестров лицензий и разрешений может быть ограничен в порядке, определяемом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Использование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средства, психотропные вещества, их аналоги и прекурсоры, а также содержащие их живые организмы в порядке, установленном настоящим Законом и другими нормативными правовыми актами, могут быть использованы: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медицинских и ветеринарных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обеспечения учебной деятельности и проведения научных исследований, в том числе в научных коллекциях;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обеспечения учебного процесса в специализированных кинологических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проведении оперативно-розыскных или контрразведывательных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проведении следственных действий, специальных следственных действий, а также при производстве соответствующих судебных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процессе регистрации лекарственных средств, содержащих наркотические средства и психотропные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производстве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производственных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наркотических средств, психотропных веществ, их аналогов и прекурсоров, а также содержащих их живых организмов определяется настоящим Законом и нормативными правовыми актами Кабинета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Режим контроля законного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Режим контроля законного оборота наркотических средств, психотропных веществ, их аналогов и прекурсоров, а также содержащих их живых организмов устанавливается Кабинетом Министров Кыргызской Республики по каждому из списков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режима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запрещение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особый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общий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освобождение от некоторых мер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установлении режима контроля также учитываются размеры наркотических средств и психотропных веществ либо размеры и концентрация прекурсоров наркотических средств и психотропных веществ, заявляемых для их законного 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Прекурсоры наркотических средств и психотропных веществ, внесенные в таблицу 1, подлежат более строгому контролю, чем прекурсоры наркотических средств и психотропных веществ, внесенные в таблицу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Вещества, не включенные в таблицы прекурсоров, но подлежащие ограниченному контролю, не подлежат иным мерам контроля, кроме предметно-количественного учета с сохранением записей в течение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Наркотические средства, психотропные вещества и их аналоги подлежат более строгому контролю, чем прекурсоры наркотических средств и психотропных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включение наркотических средств, психотропных веществ и их прекурсоров в иные списки, в отношении которых установлен менее строгий контроль, чем это предусмотрено списками </w:t>
      </w:r>
      <w:r>
        <w:rPr>
          <w:rFonts w:ascii="Arial" w:cs="Arial" w:eastAsia="Arial" w:hAnsi="Arial"/>
          <w:sz w:val="24"/>
          <w:szCs w:val="24"/>
        </w:rPr>
        <w:t xml:space="preserve">Единой конвенции</w:t>
      </w:r>
      <w:r>
        <w:rPr>
          <w:rFonts w:ascii="Arial" w:cs="Arial" w:eastAsia="Arial" w:hAnsi="Arial"/>
          <w:sz w:val="24"/>
          <w:szCs w:val="24"/>
        </w:rPr>
        <w:t xml:space="preserve"> о наркотических средствах 1961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психотропных веществах 1971 года 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борьбе против незаконного оборота наркотических средств и психотропных веществ 1988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Отказ физических и юридических лиц от осуществления принадлежащих им прав на обращение с бесхозяйными, брошенными, потерянными (найденными) или изъятыми из незаконного оборота наркотическими средствами, психотропными веществами, их аналогами и прекурсорами, а также содержащими их живыми организмами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 физических и юридических лиц от осуществления принадлежащих им прав на наркотические средства, психотропные вещества, их аналоги и прекурсоры, а также содержащие их живые организмы влечет прекращение этих прав только в случае передачи этих веществ уполномоченным государственным органам в сфере внутренних дел или здравоохранения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Бесхозяйные, брошенные, потерянные (найденные) или изъятые из незаконного оборота наркотические средства, психотропные вещества, их аналоги и прекурсоры, а также содержащие их живые организмы подлежат дальнейшему использованию в законном обороте либо уничтожению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Наркотические средства, включенные в списки I (за исключением подлежащих включению в список IV) и II, психотропные вещества, включенные в списки II и III, а также прекурсоры наркотических средств и психотропных веществ, могут быть использованы в законном обороте,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они не подвергались химическому или физическому воздействию в степени, исключающей возможность их восстановления или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истек срок их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они представляют научную, медицинскую, ветеринарную или иную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могут быть переработаны.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подлежат дальнейшему использованию в законном обороте, за исключением мероприятий, проводимых в ходе оперативно-розыскной, контрразведывательной, уголовно-процессуальной и судебно-экспертной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наркотические средства, включенные в список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психотропные вещества, включенные в список 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аналоги наркотических средств и психотропных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живые организмы, содержащие наркотические средства, психотропные вещества, их аналоги и прекурсоры.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каждом отдельном случае принятого решения об использовании в законном обороте или уничтожении бесхозяйных, брошенных, потерянных (найденных) или изъятых из незаконного оборота наркотических средств, психотропных веществ, их аналогов и прекурсоров, а также содержащих их живых организмов уведомляется уполномоченный государственный орган в сфере здравоохранения в порядке, установленном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Условия осуществления отдельных видов деятельности в сфере законного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Изготовление, производство и переработка наркотических средств, психотропных веществ и их прекурсоров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Изготовление и производство наркотических средств и психотропных веществ осуществляются в пределах государственных квот на предприятиях физических и юридических лиц при наличии у них лицензии на производство конкретных видов наркотических средств или психотропных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Изготовление и производство прекурсоров наркотических средств и психотропных веществ осуществляются при наличии лицензии на право производства конкретных видов прекурсоров наркотических средств и психотропных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Переработка наркотических средств, психотропных веществ и их прекурсоров в целях получения веществ, не являющихся наркотическими средствами, психотропными веществами и их прекурсорами, осуществляется при наличии лицензии на производство или изготовление наркотических средств, психотропных веществ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переработка аналогов наркотических средств и психотропных веществ, а также живых организмов, содержащих наркотические средства, психотропные вещества и их аналоги,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Изготовление, использование и приобретение оборудования для производства наркотических средств, психотропных веществ, их аналогов и прекурсоров, а также содержащих их живых организмов осуществляются в порядке, установленном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Перевозка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осуществлять перевозку наркотических средств, психотропных веществ, их аналогов и прекурсоров, а также содержащих их живых организмов по территории Кыргызской Республики без лицензии предоставляется уполномоченным государственным органам в ходе оперативно-розыскной, контрразведывательной и уголовно-процессуальной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имеющие лицензию на деятельность в сфере законного оборота наркотических средств, психотропных веществ и их прекурсоров, вправе осуществлять их перевозку без лицензии (разрешения).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перевозки наркотических средств, психотропных веществ и их прекурсоров, включая международные перевозки, а также оформления необходимых для этого документов устанавливается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Ввоз, вывоз и транзит наркотических средств, психотропных веществ и их прекурсоров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на территорию Кыргызской Республики и вывоз с территории Кыргызской Республики наркотических средств, психотропных веществ и их прекурсоров осуществляются юридическими лицами, имеющими лицензию (разрешение) на данный вид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Лицензирование деятельности по ввозу, вывозу и транзиту наркотических средств, психотропных веществ и их прекурсоров осуществляется в соответствии с законодательством Кыргызской Республики о регулировании внешнеторговой деятельности, международными договорами и актами, составляющими право Евразийского экономического союза в сфере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Выданная на ввоз или вывоз лицензия (разрешение) не может быть передана другому юридическому лицу независимо от наличия у него лицензии (разрешения) на указанный вид деятельности в сфере оборота наркотических средств, психотропных веществ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каждой партии груза прилагается заверенная копия лицензии (разрешения) на вывоз наркотических средств, психотропных веществ и их прекурсоров, которая направляется также в правительство страны ввоза.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Транзит наркотических средств, психотропных веществ и их прекурсоров через территорию Кыргызской Республики осуществляется юридическими лицами на основании лицензии (разрешения), выданной в соответствии с законодательством о лицензионно-разрешительной системе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осуществления транзита наркотических средств, психотропных веществ и их прекурсоров определяются в соответствии с законодательством о лицензионно-разрешительной системе в Кыргызской Республике 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лица осуществляют перевозку по территории Евразийского экономического союза ограниченного количества наркотических средств, психотропных веществ и их прекурсоров в виде лекарственных средств для личного применения по медицинским показаниям при наличии подтверждающих медицинских документов, в которых должны быть указаны данные физического лица, наименование и количество таких средств и веществ, а также их прекурсоров для личного пользования (в некоммерческих целях) в объемах, определенных Кабинетом Министров Кыргызской Республики 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Наркотические средства, психотропные вещества и их прекурсоры, ввозимые на территорию Кыргызской Республики либо вывозимые с территории Кыргызской Республики без лицензий (разрешений) на ввоз (вывоз), подлежат конфискации. Порядок дальнейшего использования или уничтожения конфискованных наркотических средств, психотропных веществ и их прекурсоров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Ввоз на таможенную территорию Кыргызской Республики гуманитарных грузов, содержащих наркотические средства, психотропные вещества и их прекурсоры, предназначенные для использования в медицинских, ветеринарных, научных и судебно-экспертных целях, осуществляется на основании лицензии (разрешения), выданной в порядке, установленном законодательством Кыргызской Республики в сфере лицензионно-разрешительной системы.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Специальные складские запасы наркотических средств и психотропных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складские запасы наркотических средств и психотропных веществ образуются и используются в порядке, определяемом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Использование наркотических средств, психотропных веществ и их прекурсоров в медицинских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средства и психотропные вещества, зарегистрированные в порядке, установленном законодательством Кыргызской Республики об обращении лекарственных средств, а также их прекурсоры могут использоваться при оказании медико-санитарной помощи организациями здравоохранения всех видов, уровней и форм собственности, а также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наркотических средств, психотропных веществ и их прекурсоров в медицинских целях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применении наркотических средств, психотропных веществ и их прекурсоров на людях принимается врачом, а в случаях введения чрезвычайного или военного положения, чрезвычайной ситуации, при оказании скорой неотложной медицинской помощи либо первичной медицинской помощи в условиях значительной удаленности от организаций здравоохранения с врачебным приемом - специалистами со средним медицинским образованием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структурных подразделений со значительной удаленностью от организаций здравоохранения с врачебным приемом подлежит обязательному утверждению уполномоченным государственным органом в сфере здравоохранения.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Лекарственные средства, содержащие наркотические средства и психотропные вещества, отпускаемые физическим лицам по рецепту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лица вправе приобретать в аптеках (за исключением интернет-аптек) по рецепту лекарственные средства, содержащие наркотические средства и психотропные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может быть ограничено право физического лица на получение в установленном порядке лекарственных средств, содержащих наркотические средства и психотропные вещества, в определяемых лечащим врачом объеме и ассортименте.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правила выписывания рецептов физическим лицам на приобретение лекарственных средств, содержащих наркотические средства и психотропные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отпуска и реализации физическим лицам лекарственных средств, содержащих наркотические средства и психотропные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формы учета рецептов на право приобретения лекарственных средств, содержащих наркотические средства и психотропные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формы отчетности рецептурного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Рецепт, выписанный без соблюдения установленных настоящим Законом и Кабинетом Министров Кыргызской Республики правил, является недействительным.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Использование наркотических средств, психотропных веществ и их прекурсоров в ветеринарии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ветеринарии могут использоваться наркотические средства, психотропные вещества, зарегистрированные в порядке, установленном законодательством Кыргызской Республики об обращении ветеринарных лекарственных средств, а также их прекурсоры.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наркотические средства и психотропные вещества, используемые в ветеринарии, распространяется действие законодательства об обращении ветеринарных лекарственных средств в части, не противоречащей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порядок использования наркотических средств, психотропных веществ и их прекурсоров в ветеринарии определяются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Оборот наркотических средств, психотропных веществ, их аналогов и прекурсоров, а также содержащих их живых организмов в свободных экономических зонах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территориях свободных экономических зон устанавливаются те же условия и меры государственного контроля законного оборота наркотических средств, психотропных веществ, их аналогов и прекурсоров, а также содержащих их живых организмов, предусмотренные настоящим Законом для всей территории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Использование наркотических средств, психотропных веществ, их аналогов и прекурсоров, а также содержащих их живых организмов в судебно-экспертной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судебно-экспертной деятельности могут использоваться все наркотические средства, психотропные вещества, их аналоги и прекурсоры, а также содержащие их живые организмы.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и порядок использования наркотических средств, психотропных веществ, их аналогов и прекурсоров, а также содержащих их живых организмов в судебно-экспертной деятельности определяются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Использование прекурсоров наркотических средств и психотропных веществ, а также содержащих их живых организмов в хозяйственной и бытовой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вправе без лицензии осуществлять действия, связанные с приобретением, хранением, перевозкой и уничтожением прекурсоров наркотических средств, психотропных веществ и прекурсоров, а также содержащих их живых организмов, в небольших размерах, установленных Кабинетом Министров Кыргызской Республики, для использования в хозяйственной и бытовой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Органы, осуществляющие государственный контроль за оборотом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Органы, осуществляющие государственный контроль и надзор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оборотом наркотических средств, психотропных веществ, их аналогов и прекурсоров, а также содержащих их живых организмов в соответствии с настоящим Законом осуществляют уполномоченные государственные органы в сферах внутренних дел, здравоохранения, ветеринарии, национальной безопасности, обороны, охраны государственной границы, таможенного дела, уголовно-исполнительной системы, чрезвычайных ситуаций в пределах компетенции, установленной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Надзор за точным и единообразным исполнением законов в сфере оборота наркотических средств, психотропных веществ, их аналогов и прекурсоров, а также содержащих их живых организмов осуществляют органы прокуратуры в пределах компетенции, установленной нормативными правовыми актами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Консультативно-совещательный орган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в целях координации деятельности, связанной с развитием государственного управления в сфере оборота наркотических средств, психотропных веществ, их аналогов и прекурсоров, а также содержащих их живых организмов, образует консультативно-совещательный орган, члены которого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деятельности консультативно-совещательного органа определяется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Меры противодействия незаконному обороту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Действия уполномоченных государственных органов в сфере оборота 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осуществляющие контроль за оборотом наркотических средств, психотропных веществ, их аналогов и прекурсоров, а также содержащих их живых организмов, в случаях выявления нарушений порядка их оборота, установленного настоящим Законом и иными нормативными правовыми актами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применяют в пределах своей компетенции соответствующие меры,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информируют иные уполномоченные государственные органы о выявленных правонарушениях или преступлениях.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Использование объектов массового пребывания граждан для незаконного потребления или сбыта наркотических средств, психотропных веществ и их аналогов, а также содержащих их живых организмов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установления фактов систематических незаконных призывов к употреблению, рекламы, потребления или сбыта наркотических средств, психотропных веществ и их аналогов, а также содержащих их живых организмов, совершенных в общественном месте, расположенном на территории организации, учреждения или предприятия, и непринятия со стороны их собственника необходимых мер противодействия на основании представления уполномоченных правоохранительных органов местная государственная администрация или орган местного самоуправления вправе обратиться в суд для временного приостановления деятельности такой организации, учреждения или предприятия на срок до трех месяцев, в случае повторного установления подобных фактов в течение календарного года - на срок до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после применения мер, указанных в части 1, территория организации, учреждения или предприятия продолжает использоваться для употребления либо сбыта наркотических средств, психотропных веществ и их аналогов, а также содержащих их живых организмов, то по представлению соответствующего правоохранительного органа местная государственная администрация или орган местного самоуправления вправе обратиться в суд для ликвидации юридического лица.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Меры по уничтожению дикорастущих (обитающих) живых организмов, содержащих наркотические средства, психотропные вещества, их аналоги и прекурсоры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Собственники земельных участков, землепользователи и арендаторы зданий и помещений обязаны принимать меры к уничтожению дикорастущих (обитающих) живых организмов, содержащих наркотические средства, психотропные вещества, их аналоги и прекурсоры, произрастающие (обитающие) в границах их участка (здания или помещения).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Конфискация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из незаконного оборота наркотические средства, психотропные вещества и их аналоги, а также содержащие их живые организмы, а также оборудование и иные средства, которые использовались для их производства и изготовления, подлежат конфискации в порядке, установленном Уголовным кодексом Кыргызской Республики и Кодексом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2024 года №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uf9v9lbgo-iqo3r20a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от 22 мая 1998 года № 66 (Ведомости Жогорку Кенеша Кыргызской Республики, 1998 г., № 9, ст.316);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lgp-9ljemzes2beoss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1odvu4ztu-m1jixk-oq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от 4 июля 2005 года № 90 (Ведомости Жогорку Кенеша Кыргызской Республики, 2005 г., № 10, ст.736);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tx7hvoysi0c3uylgjt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eoanyv3mc84i5lmdkj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от 2 марта 2010 года № 40 (газета "Эркин-Тоо" от 12 марта 2010 года № 17-18);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0fi59jdl0pumb-ipto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24 июля 2013 года № 156 (Ведомости Жогорку Кенеша Кыргызской Республики, 2013 г., № 7, ст.913);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0ddi9ocr7f3xpkjulk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grrfexnkf9gxx-sfkw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от 26 декабря 2014 года № 166 (Ведомости Жогорку Кенеша Кыргызской Республики, 2014 г., № 11, ст.930);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hyperlink w:history="1" r:id="rIdkuhshfxn8cbas_mhjfm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связи с подписанием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союза" от 29 марта 2019 года № 40 (Ведомости Жогорку Кенеша Кыргызской Республики, 2019 г., № 3, ст.147).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f9v9lbgo-iqo3r20age" Type="http://schemas.openxmlformats.org/officeDocument/2006/relationships/hyperlink" Target="http://kodeks.duckdns.org/document/74" TargetMode="External"/><Relationship Id="rIdklgp-9ljemzes2beossg1" Type="http://schemas.openxmlformats.org/officeDocument/2006/relationships/hyperlink" Target="http://kodeks.duckdns.org/document/1688" TargetMode="External"/><Relationship Id="rId1odvu4ztu-m1jixk-oqv4" Type="http://schemas.openxmlformats.org/officeDocument/2006/relationships/hyperlink" Target="http://kodeks.duckdns.org/document/74" TargetMode="External"/><Relationship Id="rIdotx7hvoysi0c3uylgjtbp" Type="http://schemas.openxmlformats.org/officeDocument/2006/relationships/hyperlink" Target="http://kodeks.duckdns.org/document/202927" TargetMode="External"/><Relationship Id="rIdkeoanyv3mc84i5lmdkjbc" Type="http://schemas.openxmlformats.org/officeDocument/2006/relationships/hyperlink" Target="http://kodeks.duckdns.org/document/74" TargetMode="External"/><Relationship Id="rIdp0fi59jdl0pumb-iptoq-" Type="http://schemas.openxmlformats.org/officeDocument/2006/relationships/hyperlink" Target="http://kodeks.duckdns.org/document/203965" TargetMode="External"/><Relationship Id="rId0ddi9ocr7f3xpkjulkppq" Type="http://schemas.openxmlformats.org/officeDocument/2006/relationships/hyperlink" Target="http://kodeks.duckdns.org/document/205387" TargetMode="External"/><Relationship Id="rIdgrrfexnkf9gxx-sfkwzpt" Type="http://schemas.openxmlformats.org/officeDocument/2006/relationships/hyperlink" Target="http://kodeks.duckdns.org/document/74" TargetMode="External"/><Relationship Id="rIdkuhshfxn8cbas_mhjfm7y" Type="http://schemas.openxmlformats.org/officeDocument/2006/relationships/hyperlink" Target="http://kodeks.duckdns.org/document/111884#st_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2026-09-23T13:17:02.400Z</dcterms:created>
  <dcterms:modified xsi:type="dcterms:W3CDTF">2026-09-23T13:17:02.400Z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