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6eyqs50oqxmw6-rwbnu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98/21-28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Орловского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Ветеринарно-санитарные 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содержания животных на территории мэрии г.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содержания животных на территории мэрии г. Орловка (далее-Правила) разработаны на основании Законов Кыргызской Республики «</w:t>
      </w:r>
      <w:hyperlink w:history="1" r:id="rIdzlxgov8iknjdbrhnby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nksx_puhtzjs_mwbr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frgnmp60f2wr01r23d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Кыргызской Республики, утвержденного </w:t>
      </w:r>
      <w:hyperlink w:history="1" r:id="rIdvlpkggtvrojv6m8fqi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№ 377 от 10 августа 1992 года, Строительных норм и правил раздела «Градостроительство» 02.07.01-89 п.2.19, а также СаНПиН 2.1.2.568-96.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предусматривают комплекс государственных, общественных, хозяйственных и специальных мероприятий по решению ветеринарно-санитарных вопросов охраны окружающей среды, по обеспечению эпизоотического и эпидемиологического благополучия в г.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Правила являются обязательными для исполнения всеми юридическими и физическими лицами на территории мэрии г. Орловка, независимо от их ведомственной принадлежности и форм собственности, занятыми содержанием, эксплуатацией, ловлей животных и птиц, а также производством, заготовкой, переработкой, транспортировкой, хранением и реализацией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мэрии г. Орловка разрешается: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I.Стойловое содержание продуктивных  животных и птиц на территории частных подворий в следующем количестве: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1.Пять коров с молодняком до года или пять бычков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2.Две свиноматки с приплодом до 3-месячного возраста или шесть голов на откорме.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3.Двадцать голов овец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4.Пять взрослых песцов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5.Десять норок, кроликов, нутрий с приплодом до 6-месячного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6.Птиц (куры, утки, гуси, индейки) до 50 голов, цыплят 300 голов до 2-месячного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II.Содержание непродуктивных  животных в многоквартирных домах: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1.Одну собаку с приплодом до 2-месячного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2.Две кошки с приплодом до 1,5-месячного возраста;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животное является собственностью владельца, и, всякая собственность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Вред, причиняемый здоровью граждан или ущерб, нанесенный имуществу животными и птицами, возмещается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Запрещается осуществлять выпас, прогон продуктивных животных </w:t>
      </w:r>
      <w:r>
        <w:rPr>
          <w:rFonts w:ascii="Arial" w:cs="Arial" w:eastAsia="Arial" w:hAnsi="Arial"/>
          <w:sz w:val="24"/>
          <w:szCs w:val="24"/>
        </w:rPr>
        <w:t xml:space="preserve">(лошади, крупный и мелкий рогатый скот, свиньи)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центральной деловой части г. Орловка </w:t>
      </w:r>
      <w:r>
        <w:rPr>
          <w:rFonts w:ascii="Arial" w:cs="Arial" w:eastAsia="Arial" w:hAnsi="Arial"/>
          <w:sz w:val="24"/>
          <w:szCs w:val="24"/>
        </w:rPr>
        <w:t xml:space="preserve">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-ул. Кудряшова</w:t>
      </w:r>
      <w:r>
        <w:rPr>
          <w:rFonts w:ascii="Arial" w:cs="Arial" w:eastAsia="Arial" w:hAnsi="Arial"/>
          <w:sz w:val="24"/>
          <w:szCs w:val="24"/>
        </w:rPr>
        <w:t xml:space="preserve"> начиная от ул.Ленина до ул.Октябрьская;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-ул.Ленина</w:t>
      </w:r>
      <w:r>
        <w:rPr>
          <w:rFonts w:ascii="Arial" w:cs="Arial" w:eastAsia="Arial" w:hAnsi="Arial"/>
          <w:sz w:val="24"/>
          <w:szCs w:val="24"/>
        </w:rPr>
        <w:t xml:space="preserve"> начиная от ул.Кудряшова до ул.Некрасова;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 Московская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 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ул.Центральная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ул.Косякова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ул.Некрасова.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ул. Садовая</w:t>
      </w:r>
      <w:r>
        <w:rPr>
          <w:rFonts w:ascii="Arial" w:cs="Arial" w:eastAsia="Arial" w:hAnsi="Arial"/>
          <w:sz w:val="24"/>
          <w:szCs w:val="24"/>
        </w:rPr>
        <w:t xml:space="preserve"> начиная от ул. Кудряшова до ул. Некрасова;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I.Правила содержания продуктивных животных и птиц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1.Граждане, предприятия и организации, содержащие животных и птиц, независимо от форм собственности и ведомственной принадлежности, обязаны соблюдать следующие правила: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1.1.Содержать животных и птиц в специально оборудованных закрытых помещениях, расположенных не ближе 50 метров от школ, дошкольных и лечебных учреждений, предприятий торговли, общественного питания, а также не ближе 15 метров от ближайшего окна и дверей соседнего жилого дома.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1.2.Периодически производить побелку стен, засетчивание окон и дверей на весенне-летний период и проводить один раз в десять дней профилактическую дезинфекцию и дезинсекцию помещений, где содержится скот и птица, производить ежедневную механическую очистку с промывкой помещений.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1.3.Оборудовать хранилища для навоза и помета с последующим вывозом их на городские свалки не реже 1 раза в неделю.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1.4.Предоставлять животных и птиц сотрудникам районного (городского) ветеринарного управления для проведения плановых и внеплановых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1.5.Ежегодно осуществлять отгон скота КРС и МРС в летнее пастбище.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2.Запрещается владельцам животных 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2.1.Содержание скота и птицы в многоэтажных домах, во дворах общего пользования, лечебных (за исключением учреждений, имеющих декоративных и подопытных животных и виварий), детских и других учреждениях, а также на территории предприятий общественного питания 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2.2.Выпас животных и птиц на улицах, в скверах, парках, газонах, не установленных местах (кладбище) и местах отдыха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Водопой и купание животных у фонтанов, водопроводных колонок, бассейнах, озерах и других местах общественного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2.4.Завозить и вывозить животных без ведома районной (городской) ветеринароной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Содержание частными лицами ядовитых и хищных животных  без разрешения мэрии города и ветеринарного управления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Массовый убой животных вне боен и без разрешения органов ветеринарного надзора.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2.7.Проводить ярмарки, выставки, аукционы, куплю-продажу животных и птиц без разрешения ветеринароного управления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II. Правила содержания кошек и собак на территории мэрии г. Орловка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Владельцы животных обязаны: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Ежегодно к 1 декабря производить регистрацию и перерегистрацию собак и кошек с обязательной паспортизацией через управление ветеринарии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Предоставлять кошек и собак в районную (городскоую) ветеринарную лечебницу для вакцинации против бешенства один раз в год, против чумы, согласно инструкции, и дегельментизации против эхинококкоза четыре раза в год в обязательным лабораторным исследованием.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Соблюдать ветеринарно-санитарные и санитарно-гигиенические нормы при выгуле собак.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3.4.Выгуливать собак всех пород только в намордниках и на коротком поводке в специально отведенных для этого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Содержать собак на прочной привязной цепи во дворах в условиях, исключающих возможность их побега и нанесения укусов людям и животным.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 заболевании собаки (кошки), покусах ими людей и животных немедленно сообщать в ветеринарные лечебницы по месту жительства ветеринарное управление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3.7.В жилых помещениях многоквартирных домов владельцы собак должны обеспечить тишину.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Запрещается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Содержать и выгуливать собак и кошек в помещении предприятия общественного питания, торговли, бытового обслуживания, на территории парков, скверов, рынках, пляжах, детских игровых площадках и других местах общественного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Содержать собак и кошек в общежитиях, и квартирах гостиничного типа с общим входом и выходом.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4.3.Содержать животных в многоэтажных домах при наличии у соседей медицинских противопоказаний (аллергия и т.п.)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4.4.Запрещается выгул и загрязнение собаками подъездов, лестничных клеток, лифтов, а также детских площадок, дорожек, тротуаров. Если собака оставила экскременты в этих местах и в местах выгула, они должны быть убраны владельцем животного.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4.5.Мыть и купать животных у фонтанов, водопроводных колонок, в бассейнах и озерах.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4.6.Проводить выставки, выводки и другие демонстационные мероприятия без согласования с районным (городским) ветеринарным управлением.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4.7.Продавать, покупать, ввозить и вывозить животных за пределы города без ветеринарных свидетельств и регистрационных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4.8.Перевозить собак в общественном транспорте, лифтах, за исключением собак-поводырей.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4.9.Выгуливать собак лицам в нетрезвом состоянии.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III. Права и обязанности мэрии г.Орловка и структурных подразделений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Советы общественности, ТОСы, квартальные комитеты, МП ТЖЭУ, кондоминиумы: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Ежегодно к 25 декабря текущего года предоставляют в мэрию сведения о наличии поголовья продуктивных животных (лошади, крупный и мелкий рогатый скот, свиньи, кролики), птиц,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Контролирует территорию, где настоящими Правилами введен запрет на содержание продуктивных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Оказывают содействие ловцам бродячих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Сообщают обществу охотников, районной (городской) ветеринарной службе, сотрудникам отдела внутренних дел о владельцах, укрывающих от регистрации и вакцинации против бешенства собак и о нарушениях правил их содержания.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Обеспечивают поддержание надлежащего санитарного состояния на территории домовладений.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Сообщают и подают заявки организациям, занимающимся отловом и отстрелом, о наличии на своей территории бездомных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Вывешивают на видном месте для ознакомления граждан настоящие Правила, адреса и телефоны ветеринарных учреждений, осуществляющих регистрацию, перерегистрацию и лечение животных, организаций, которые занимаются отловом безнадзорных собак и кошек.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Органы государственной власти и местного самоуправления обязаны оказывать практическую помощь государственным и муниципальным ветеринарным инспекторам при исполнении ими служебных обязанностей обеспечивая принятие предусмотренных Законом мер по привлечению ответственности лиц, препятствующих выполнению государственными муниципальными ветеринарными инспекторами своих должностных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Организует на территории города площадки для забоя скота, а также выгульные площадки для собак с соблюдением требований ветеринарно-санитарных и санитарно-гигиенических норм.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В случае неоднократного нарушения владельцами животных правил содержания и коллективной жалобы жильцов принимают соответствующие меры на административной комиссии мэрии.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ЖКХ г. Орловка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Обеспечивают отлов, отстрел, доставку и уничтожение бродячих собак и кошек и их трупов, а также собак, содержащихся без соблюдения условий, указанных в пункте 3.4. настоящих Правил (бродячими считаются собаки, независимо от их породы, принадлежности и назначения, безнадзорно блуждающие на улицах, рынках, садах. Скверах и других общественных местах, а также кошки, находящиеся вне квартир их владельцев).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Выловленные бродячие собаки и кошки должны уничтожаться с соблюдением следующих условий: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-собаки, нанесшие покусы людям и животным, могут быть уничтожены после десятидневного ветеринарного обследования.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остальные выловленные собаки уничтожаются через три дня после их отлова для возможного обращения граждан за своими животными.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Производят изъятие больных и подозрительных в заболевании бешенством собак и кошек из квартир и других мест в любое время суток по требованию Ветеринарной службы района (города).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Муниципальная ветеринарная служба обязана: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Соблюдать законодательство Кыргызской Республики о ветеринарии и другие нормативные акты, регулирующие соответствующие правоотношения.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Организовать и проводить профилактические, противоэпизоотические, ветеринарно-санитарные и другие мероприятия по обеспечению предупреждения возникновения, распространения и ликвидации заразных болезней животных и птиц.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Осуществлять надзор за соблюдением владельцами животных настоящих Правил, ветеринарно-санитарных правил содержания, перевозки, забоя и реализации животных, а также выдавать в установленном порядке ветеринарные свидетельства и справки на животных и реализуемую продукцию.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выявлении случаев инфекционных и инвазивных болезней, общих для человека и животных, подавать экстренное сообщение в городскую санитарно-эпидемиологическую станцию для принятия соответствующих мер.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Совместно с районной санитарно-эпидемиологической станцией контролировать исполнение п.1.1.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Подвергать контролю объекты ветеринарного надзора при предъявлении служебного удостоверения без дополнительных предписаний.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Давать юридическим и физическим лицам, независимо от форм собственности, обязательные для исполнения указания об устранении обнаруженных при проверке нарушений ветеринарно-санитарных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7.7. Требовать от должностных лиц и отдельных граждан представления сведений и документов, необходимых для выяснения эпизоотического и ветеринарно-санитарного состояния предприятий, организаций, учреждений, хозяйств дворов, а также выполнения ими предусмотренных ветеринарным законодательством, приказами и иными нормативно-правовыми актами решений Департамента государственной ветеринарии, Орловского городского кенеша и мэрии г. Орловка, обеспечивающих предупреждение возникновения, распространения и ликвидации заразных болезней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Привлекать к административной ответственности нарушителей условий карантина, других ветеринарно-санитарных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7.9. В случаях, предусмотренных ветеринарным законодательством, запрещать заготовку, вывоз продуктов и сырья животного происхождения, а также забой скота и птицы, торговлю животными и продуктами животноводства в неустановленных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8.Комиссия по рассмотрению дел о правонарушениях обязана: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</w:t>
      </w:r>
      <w:hyperlink w:history="1" r:id="rIdezftmu9bj0qif6etf5y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правонарушениях» привлекать к административной ответственности и налагать административные штрафы на должностных лиц и граждан в случаях нарушения ими настоящих Правил.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Заключительная часть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Воздействие в какой-бы то ни было форме на должностных лиц, осуществляющих надзор за исполнением настоящих Правил, со стороны государственных органов, должностных лиц, общественных организаций и граждан с целью воспрепятствовать их законной деятельности, влечет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государственных органов производится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мэрии г.Орловка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Г.И. Карагулова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5fcst-msx1_fyt0pc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dalil.kg/document/230003258</w:t>
      </w:r>
    </w:hyperlink>
  </w:p>
  <w:p>
    <w:pPr>
      <w:spacing w:after="0" w:before="40"/>
      <w:jc w:val="center"/>
    </w:pPr>
    <w:hyperlink w:history="1" r:id="rIdksljjikpagogcipfjk9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yqs50oqxmw6-rwbnur_" Type="http://schemas.openxmlformats.org/officeDocument/2006/relationships/hyperlink" Target="https://dalil.kg/document/230003253" TargetMode="External"/><Relationship Id="rIdzlxgov8iknjdbrhnbykv8" Type="http://schemas.openxmlformats.org/officeDocument/2006/relationships/hyperlink" Target="https://dalil.kg/document/205396" TargetMode="External"/><Relationship Id="rIdxnksx_puhtzjs_mwbr60i" Type="http://schemas.openxmlformats.org/officeDocument/2006/relationships/hyperlink" Target="https://dalil.kg/document/112302" TargetMode="External"/><Relationship Id="rIdfrgnmp60f2wr01r23dnhb" Type="http://schemas.openxmlformats.org/officeDocument/2006/relationships/hyperlink" Target="https://dalil.kg/document/39454" TargetMode="External"/><Relationship Id="rIdvlpkggtvrojv6m8fqivwh" Type="http://schemas.openxmlformats.org/officeDocument/2006/relationships/hyperlink" Target="https://dalil.kg/document/39453" TargetMode="External"/><Relationship Id="rIdezftmu9bj0qif6etf5y18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5fcst-msx1_fyt0pcd4" Type="http://schemas.openxmlformats.org/officeDocument/2006/relationships/hyperlink" Target="https://dalil.kg/document/230003258" TargetMode="External"/><Relationship Id="rIdksljjikpagogcipfjk9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2026-09-28T14:21:14.073Z</dcterms:created>
  <dcterms:modified xsi:type="dcterms:W3CDTF">2026-09-28T14:21:14.073Z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