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ccmk4wmkzsyscrylfq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me5avpbegrfsj2z3ai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sz w:val="22"/>
          <w:szCs w:val="22"/>
        </w:rPr>
        <w:t xml:space="preserve">, </w:t>
      </w:r>
      <w:hyperlink w:history="1" r:id="rIdakpsjem5mefa7c5aoa-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уполномоченным государственным органом по ветеринарии, осуществляющим функции по реализации государственной политики в области ветеринарии, охраны здоровья животных, идентификации и отслеживания животных, регулирования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 (далее - средства ветеринарного назначения), по государственному контролю в сфере ветеринарной безопасности, в области координации и мониторинга обеспеченности кормами, развития животноводства, а также управления, использования и улучшения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Ветеринарной службы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решениями Министерства,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Служба, ее территориальные подразделения и учреждения являются юридическими лицами. Служба действует в организационно-правовой форме учреждения, имеет самостоятельный баланс, расчетные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Ветеринария, мал чарбасын өнүктүрүү, жайыт жана тоют кызматы"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"ВМЧӨЖК";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"СВРЖПК".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720040, город Бишкек, улица Киевская, 96б.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обеспечение охраны здоровья населения от болезней, общих для человека и животных, эпизоотического благополучия, ветеринарно-санитарной безопасности, эффективности и безопасности ветеринарных лекарственных средств и кормовых добавок, разработка научных основ обеспечения эпизоотического благополучия в отраслях животноводства,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Республики, а также создания условий для обеспечения кормами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болезней, общих для животных 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 и обеспечение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пресечение нарушений правил ввоза, вывоза, реэкспорта и транзита поднадзорных товаров (грузов), не соответствующих единым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ветеринарно-санитарной обстановки, выявление причин и условий возникновения и распространения заразных и незаразных болезней, в том числе общих для человека и животных, а также пищевых отравлений;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обязательств по международным договорам, участницей которых является Кыргызская Республика, в пределах своей компетенции в отношении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международного сотрудничества Кыргызской Республики в сфере ветеринарии, эпизоотической безопасности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качества, осуществление регистрации и ведение государственного реестра ветеринарных лекарственных средств, кормовых добавок, средств ветеринарного назначения и декларации кормов;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расширение ассортимента производимой и реализуемой племенной продукции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животноводства и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кормами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научно-исследовательская, научно-образовательная и производственная деятельность в направлении разработки мер по охране здоровья животных, а также научных основ стратегии борьбы с инфекционными, инвазионными и незаразными болезнями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усовершенствование биотехнологий биологических препаратов, методов и средств диагностики, специфической профилактики и лечения инфекционных, инвазионных и незаразных заболеваний животных, птиц, пчел и рыб с целью обеспечения устойчивого ветеринарного благополучия отраслей;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в производство новых диагностических тест-систем, профилактических, лечебных препаратов, инновационных технологий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спецификаций на вакцины и другие ветеринарные препараты, находящиеся в обращении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национальных программ и проектов эпизоотических мониторингов по инфекционным и инвазионным болезням среди сельскохозяйственных, диких и домашних животных, птиц, пчел, рыб, по поддержанию среди них эпидемиологического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селекция, поддержание и хранение штаммов микробных культур и вирусов для изготовления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ветеринарной науки в сельскохозяйственную практику, организация стажировок, консультационной службы, популяризация научных трудов, рекомендаций по актуальным проблемам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активного мониторинга по болезням животных согласно плану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стандартов для получения статусов по определенным заболеваниям Всемирной организации здравоохранения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регистрации, сертификации и ведения государственного реестра ветеринарных лекарственных средств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контроль государственных программ, утвержденных Кабинетом Министров Кыргызской Республики, планов профилактических и противоэпизоотических мероприятий по предупреждению и ликвидации болезней животных, птиц, рыб, пчел, растений на основании статистических и учетных данных, научно-обоснованных прогнозов возможного возникновения и распространения заразных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отдельных государственных полномочий в реализации государственных программ по охране здоровья животных лицам, имеющим право на ветеринарную практику, на договорной основе, определяемой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и компартментализации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организации и проведению комплекса мер по идентификации и регистрации животных, регистрации хозяйств, учету движения идентифицированных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для ветеринарного назначения, в том числе для экстренного приобретения, порядок которого устанавливается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активного и пассивного эпизоотического мониторинга, а также качества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ветеринарно-санитарными рисками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координации и мониторинга обеспеченности кормами, управления и развития животноводства, а также управления пастбищами (в том числе по распределению, использованию и улучшению пастбищных ресурсов);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и мероприятий в области координации и мониторинга обеспеченности кормами, управления и развития животноводства, а также планов по управлению и использованию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Службы, в рамках процедур и правил, принятых в международной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обеспечения кормом,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установлению степени деградации пастбищ и принятию мер по ее предотвращению;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научно-обоснованных стратегий по охране здоровья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биотехнологий по диагностике, профилактике и лечению инфекционных и инвазионных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лечебно-профилактических препаратов и диагностических тест-систем по выявлению особо опасных возбудителей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ветеринарных препаратов по интенсивности образования иммунного фона в организме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биологических материалов для ветеринарных нужд;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обучающих программ по повышению квалификаций ветеринарных специалистов, владельцев животных по освоению современных методов профилактики и предупреждения инфекций и инвазий;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контроля и предупреждения инфекций и инвазий в объектах животноводства в направлении их специфичности,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ветеринарных препаратов, вакцин и иммунобиологических средств нового поколения;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науки и передового опыта в ветеринарную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регионализации и компартментализации, утверждение правил организации проведения лабораторных исследований (испытаний) при осуществлении ветеринарного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и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поднадзорных товаров (грузов);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ветеринарно-санитарной экспертизы продуктов животного и растительного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накопления, использования и списания чрезвычайного запаса ветеринарных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иных ограничительных мер при угрозе и возникновении особо опасных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поднадзорных товаров (грузов) в случае угрозы заноса и/или распространения болезней животных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актов, технических регламентов, ветеринарно-санитарных требований, правил, положений и инструкций в области ветеринарии, в том числе охраны здоровья животных, идентификации и отслеживания животных, ветеринарных лекарственных средств, кормов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регистрации, оценки качества ветеринарных лекарственных средств, кормовых добавок, средств ветеринарного назначения и декларации кормов;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оценки соответствия производства (изготовления), хранения, оптовой и розничной реализации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качества, безопасности, эффективности ветеринарных лекарственных средств, кормовых добавок, средств ветеринарного назначения, производимых в Кыргызской Республике и ввозимых на территорию Кыргызской Республики, на соответствие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на производство (изготовление) и реализацию ветеринарных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деградации,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контроля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ветеринарно-санитарных норм и требований при транспортировке поднадзорных товаров (грузов)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норм и регламентов при экспорте, импорте, реэкспорте и транзите поднадзорных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исполнением требований в области ветеринарных ограничительных и карантинных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проведения ветеринарно-санитарной экспертизы непереработанной пищевой продукции животного и растительного происхождения при производстве, хранении, торговле 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определением потребности в формировании резерва иммунобиологических препаратов, оборудования, инструментария, лечебных, дезинфицирующих и других средств защиты животных от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деятельностью ветеринарных лабораторий, качеством лабораторной диагностики возбудителей болезни, изучением причин и закономерностей возникновения, течения и распространения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антимикробной резистентностью (содержанием и применением антимикробных препаратов у животных, а также непереработанной пищевой продукции животного происхождения)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клинических, диагностических, лечебно-профилактических, ветеринарно-санитарных, плановых противоэпизоотических мероприятий, а также ветеринарно-санитарных экспертиз продуктов животного и растительного происхождения в торговых точках;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взаимодействием с международными организациями при профилактике, диагностике, локализации и ликвидации очагов особо опасных, карантинных и зоонозных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осуществлением контроля ввоза и вывоза кормов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осуществлением разработки и выполнения планов по управлению и использованию пастбищ, ежегодных планов использования пастбищ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взаимодействием с другими министерствами и ведомствами по вопросам племенного дела, организации контроля и принятия мер по рациональному и эффективному управлению и использованию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координации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иностранными государственными органами, международными организациями и научными учреждениями по вопросам координации и мониторинга обеспеченности кормами,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 обеспеченности кормами;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анализа, сбора информации и учет объемов заготовки и потребности в кормах для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по управлению и использованию пастбищ, ежегодных планов использования пастбищ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обследования и мониторинга за деятельностью субъектов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селекционной и 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управления, использования и улучшения пастбищ всеми хозяйствующими субъектами;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продуктивности, в том числе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деятельностью пунктов искусственного осеменения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 ведением племенного дела государственным предприятием "Кыргызгосплемзавод";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функция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племенного материала в зонах деятельности государственных племенных заводов;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Кабинета Министров Кыргызской Республики, заинтересованных министерств и ведомств,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использование и внедрение современных, научно-обоснованных методов диагностики и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в области ветеринарии по заявкам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сотрудников Службы и частных ветеринарных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деятельности частных ветеринарных врачей по оказанию ветеринарных услуг и конкуренции в сфере ветеринарного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Кыргызской Республики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и хозяйствующими субъектами по вопросам, входящим в компетенцию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вопросам, входящим в компетенцию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материально-технических ресурсов, приобретаемых за счет бюджетных ассигнований, грантов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ветеринарных лекарственных средств с соблюдением холодовой цепи;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территориальных подразделений и учреждений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коммуникации через средства массовой информации по вопросам, входящим в компетенцию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Ветеринарной палатой Кыргызской Республики, ассоциациями частных ветеринаров и их представителями, а также органами местного самоуправления, другими заинтересованными государственными органами в рамках делегированных государственных отдельных полномочий (аутсорсинга) и/или государственно-частного партнерства в соответствии с законодательством Кыргызской Республики о государственно-частном партнерстве;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рекламации, проведение сбора данных, анализ побочных действий в результате применения и особенностей взаимодействия ветеринарных лекарственных средств и кормовых добавок и выдача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предприятий, организаций и учреждений, производящих ветеринарные лекарственные средства и кормовые добавки для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эталонов, стандартных образцов ветеринарных биологических препаратов и кормовых добавок, национальных коллекций штаммов микроорганизмов, используемых в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переподготовки специалистов, осуществляющих деятельность в сфере обращения ветеринарных лекарственных средств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сертификации ветеринарных лекарственных средств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Службы,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обеспечения кормами, управления и развития животноводства, а также управления и использования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животноводства и племенного дела, управления, использования и улучшения пастбищ, а также проведение конкурсов, выставок, семинаров, тренингов, обучения и круглых столов;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в управлении, использовании и улучшении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сферу обеспечения кормами, ведения животноводства, в том числе племенного,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управлении, рациональном использовании и эффективном улучшении пастбищных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управления и развития животноводства и ведения племенного дела,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Службу по ветеринарному и фитосанитарному надзору при Министерстве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по экспорту, импорту, транзиту товаров, подлежащих ветеринарному контролю (надзору);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лабораторных исследованиях на болезни животных, товаров, подлежащих ветеринарному контролю (надзору), в том числе проведение ветеринарно-санитарной экспертизы на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проведении противоэпизоотических мероприятий, в том числе о мониторинге лабораторных исследований по болезням;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введении временных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выявлении нарушений при лабораторных исследованиях;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выданных ветеринарных сертификатах, ветеринарных свидетельств и иных ветеринарно-сопроводительных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проведении идентификации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Службе по ветеринарному и фитосанитарному надзору при Министерстве доступ ко всем информационным системам связанным с выдачей разрешения на ввоз, вывоз, транзит поднадзорных товаров (грузов), выдачей ветеринарно-сопроводительных документов, лабораторных исследований, идентификации сельскохозяйственных животных, проведением противоэпизоотических мероприятий, осуществлением лабораторных исследований и ветеринарного контроля на государственной границе с соблюдением требований законов Кыргызской Республики "Об электронном управлении" и "Об информации персонального характера".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лиц, независимо от форм собственности, и граждан проведения ветеринарно-санитарных мероприятий по профилактике заразных болезней в рамках государственных программ по устранению выявленных ветеринарно-санитарных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осмотр и досмотр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материалы в органы, выдавшие разрешительные документы, на их отзыв при несоблюдении ветеринарно-санитарных норм и правил, предъявляемых к объекту, нарушении условий эксплуатации, хранения, транспортировки и реализации поднадзорной продукции,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органов статистические данные и информацию о ввозе на территорию, вывозе с территории Кыргызской Республики и транзите поднадзорных товаров (грузов);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вывоз, реэкспорт и транзит грузов (товаров), подлежащих ветеринарному контролю, на территории Кыргызской Республики в случаях, предусмотренных законодательством Кыргызской Республики в области ветеринарной и фитосанитарной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финансово-хозяйственную и иную деятельность территориальных подразделений и учреждений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договоры в пределах своей компетенции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области ветеринарии и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 на соответствующие 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других министерств и административных ведомств, научно-исследовательских институтов, учреждений и организаций республики к разработке и рассмотрению вопросов, касающихся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дистрибьюторских центров по ведению племенного дела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самоуправления,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подготовке, подписании и реализации в установленном порядке международных договоров Кыргызской Республики и иных документов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внедренческих работ и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и финансовое обеспечение выполнения исследовательских работ, соответствующих профилю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 научно-экспериментальной базе опытные образцы вакцин, лечебно-профилактических препаратов, питательных сред и их испытание на лабораторных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зарубежные командировки, обучение и стажировки научных сотрудников в научных центрах ближнего и дальнего зарубежья;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о научном сотрудничестве с зарубежными научными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по профилю деятельности на выполнение и финансирование научно-исследовательских и внедренческих работ с различными организациями, предприятиями и производственными объединениями;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тендерах по закупке и реализации ветеринарных препаратов, реактивов отечественного и зарубежного производства.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одновременно являющийся Главным государственным ветеринарным инспектором Кыргызской Республики,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заместителей директора, применение к ним мер поощрения и дисциплинарного взыскания производится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Службы исполнение его обязанностей возлагается на одного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Службы утверждаются приказом директора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центрального аппарата Службы в пределах установленной штатной численности и фонда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территориальных подразделений и учреждений Службы, изменение которой возможно только в связи с изменением задач и функций Службы. При этом назначение директора не является основанием для изменения структуры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территориальным подразделениям и учреждениям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о награждении работников Службы ведомственными наградами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Министерством о представлении к награждению отличившихся работников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порядке. </w:t>
      </w:r>
      <w:r>
        <w:rPr>
          <w:rFonts w:ascii="Arial" w:cs="Arial" w:eastAsia="Arial" w:hAnsi="Arial"/>
          <w:sz w:val="24"/>
          <w:szCs w:val="24"/>
        </w:rPr>
        <w:t xml:space="preserve">При этом назначение, перемещение, ротация и освобождение от должности руководителей и заместителей руководителя районных подразделений Службы осуществляются директором 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 акима.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dhci2n62ghltwvr-if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gdc_73gabd_2ife6k3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 руководители территориальных подразделений Службы осуществляют государственные контрольные и надзорные функции в пределах полномочий, предоставленных законодательством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могут создаваться соответствующие рабочие группы 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подразделения и учреждения Службы самостоятельно осуществляют свою деятельность и непосредственно подчиняются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в сфере государственной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и сотрудники Службы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утвержденного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Службы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центрального аппарата, территориальных подразделений и учреждений Службы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Службы документы, возникшие в ходе ее деятельности,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9csw9lksb2hbghjf2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dalil.kg/document/230004110</w:t>
      </w:r>
    </w:hyperlink>
  </w:p>
  <w:p>
    <w:pPr>
      <w:spacing w:after="0" w:before="40"/>
      <w:jc w:val="center"/>
    </w:pPr>
    <w:hyperlink w:history="1" r:id="rIdnnrvdcx9xs83xihgtfa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cmk4wmkzsyscrylfquq" Type="http://schemas.openxmlformats.org/officeDocument/2006/relationships/hyperlink" Target="https://dalil.kg/document/230028280" TargetMode="External"/><Relationship Id="rIdafme5avpbegrfsj2z3aij" Type="http://schemas.openxmlformats.org/officeDocument/2006/relationships/hyperlink" Target="https://dalil.kg/document/230035181" TargetMode="External"/><Relationship Id="rIdakpsjem5mefa7c5aoa-ot" Type="http://schemas.openxmlformats.org/officeDocument/2006/relationships/hyperlink" Target="https://dalil.kg/document/230048633" TargetMode="External"/><Relationship Id="rIdydhci2n62ghltwvr-if-w" Type="http://schemas.openxmlformats.org/officeDocument/2006/relationships/hyperlink" Target="https://dalil.kg/document/230035181" TargetMode="External"/><Relationship Id="rIdrgdc_73gabd_2ife6k36a" Type="http://schemas.openxmlformats.org/officeDocument/2006/relationships/hyperlink" Target="https://dalil.kg/document/2300486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9csw9lksb2hbghjf2if" Type="http://schemas.openxmlformats.org/officeDocument/2006/relationships/hyperlink" Target="https://dalil.kg/document/230004110" TargetMode="External"/><Relationship Id="rIdnnrvdcx9xs83xihgtfa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2026-09-25T14:54:31.877Z</dcterms:created>
  <dcterms:modified xsi:type="dcterms:W3CDTF">2026-09-25T14:54:31.877Z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