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19 июня 2024 года № 2214-VII</w:t>
      </w:r>
    </w:p>
    <w:p>
      <w:pPr>
        <w:spacing w:after="400" w:before="400"/>
        <w:jc w:val="center"/>
      </w:pPr>
      <w:r>
        <w:rPr>
          <w:rFonts w:ascii="Arial" w:cs="Arial" w:eastAsia="Arial" w:hAnsi="Arial"/>
          <w:b/>
          <w:bCs/>
          <w:sz w:val="28"/>
          <w:szCs w:val="28"/>
        </w:rPr>
        <w:t xml:space="preserve">О принятии в первом чтении проекта Закона Кыргызской Республики "О создании свободной экономической зоны "Международный финансовый центр Джалал-Абад"</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1. Принять в первом чтении проект Закона Кыргызской Республики "О создании свободной экономической зоны "Международный финансовый центр Джалал-Абад", инициированный депутатами Жогорку Кенеша Кыргызской Республики М.А.Абдалиевым, Ш.К.Ташиевым, К.А.Талиевой, К.К.Сулаймановым, М.А.Маматалиевым, Ш.Мажитовой, А.А.Козуевым, Г.О.Култаевой, Ж.Э.Садырбаевой, Ч.И.Ажибаевым, С.М.Зулпуевым, М.М.Мураталиевым, У.З.Ормоновым, М.О.Темирбаевой, Ж.Таалайбек кызы, Ч.А.Султанбековой, Т.Н.Сарыбашовым, Б.Э.Тентишевым, М.Ж.Сыдыковым, Б.З.Түлөбаевым, Т.А.Масабировым, Н.К.Кадырбековым, А.А.Исираиловым, Т.И.Икрамовым, А.Т.Түмөнбаевым, Ж.П.Нурбаевым, Б.А.Эргешовым, И.К.Кубанычбековым.</w:t>
      </w:r>
    </w:p>
    <w:p>
      <w:pPr>
        <w:spacing w:after="60"/>
        <w:ind w:firstLine="567"/>
        <w:jc w:val="both"/>
      </w:pPr>
      <w:r>
        <w:rPr>
          <w:rFonts w:ascii="Arial" w:cs="Arial" w:eastAsia="Arial" w:hAnsi="Arial"/>
          <w:sz w:val="24"/>
          <w:szCs w:val="24"/>
        </w:rPr>
        <w:t xml:space="preserve">2. Субъектам законодательной инициативы направить в Комитет по бюджету,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60"/>
        <w:ind w:firstLine="567"/>
        <w:jc w:val="both"/>
      </w:pPr>
      <w:r>
        <w:rPr>
          <w:rFonts w:ascii="Arial" w:cs="Arial" w:eastAsia="Arial" w:hAnsi="Arial"/>
          <w:sz w:val="24"/>
          <w:szCs w:val="24"/>
        </w:rPr>
        <w:t xml:space="preserve">3. Комитету по бюджету,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Заместитель Торага</w:t>
      </w:r>
      <w:r>
        <w:rPr>
          <w:rFonts w:ascii="Arial" w:cs="Arial" w:eastAsia="Arial" w:hAnsi="Arial"/>
          <w:b/>
          <w:bCs/>
          <w:sz w:val="24"/>
          <w:szCs w:val="24"/>
        </w:rPr>
        <w:t xml:space="preserve">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lnatjfrlsx214-qxtdrh">
      <w:r>
        <w:rPr>
          <w:rFonts w:ascii="Arial" w:cs="Arial" w:eastAsia="Arial" w:hAnsi="Arial"/>
          <w:color w:val="132D3F"/>
          <w:sz w:val="16"/>
          <w:szCs w:val="16"/>
          <w:u w:val="single"/>
        </w:rPr>
        <w:t xml:space="preserve">dalil.kg/document/230009714</w:t>
      </w:r>
    </w:hyperlink>
  </w:p>
  <w:p>
    <w:pPr>
      <w:spacing w:after="0" w:before="40"/>
      <w:jc w:val="center"/>
    </w:pPr>
    <w:hyperlink w:history="1" r:id="rId_kwlkkgy6hz77oywdpho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lnatjfrlsx214-qxtdrh" Type="http://schemas.openxmlformats.org/officeDocument/2006/relationships/hyperlink" Target="https://dalil.kg/document/230009714" TargetMode="External"/><Relationship Id="rId_kwlkkgy6hz77oywdpho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2026-09-27T20:53:23.078Z</dcterms:created>
  <dcterms:modified xsi:type="dcterms:W3CDTF">2026-09-27T20:53:23.078Z</dcterms:modified>
</cp:coreProperties>
</file>

<file path=docProps/custom.xml><?xml version="1.0" encoding="utf-8"?>
<Properties xmlns="http://schemas.openxmlformats.org/officeDocument/2006/custom-properties" xmlns:vt="http://schemas.openxmlformats.org/officeDocument/2006/docPropsVTypes"/>
</file>