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июня 2024 года УП № 169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премии Кыргызской Республики имени Токтогула в области литературы и искусства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encuyrfdxlgzerirlbz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2025 года УП № 224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4 </w:t>
      </w:r>
      <w:hyperlink w:history="1" r:id="rIdsza3wj5mgnzhxvlbnlt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4 </w:t>
      </w:r>
      <w:hyperlink w:history="1" r:id="rIdbffov2txdvwqa7msraa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наградах, почетных званиях и государственных премиях Кыргызской Республики", пунктом 1 части 10 </w:t>
      </w:r>
      <w:hyperlink w:history="1" r:id="rIdsud1y3kseub--tk7w22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86qmh7s1ptqldaywow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Государственной премии Кыргызской Республики имени Токтогула в области литературы и искусства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0cr9rkfzbj9gzoyhwn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Общественной комиссии по Государственной премии Кыргызской Республики имени Токтогула в области литературы и искусства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ewq0q_pw_m7qsfxb1zy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почетного знака лауреата Государственной премии Кыргызской Республики имени Токтогула в области литературы и искусства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q-lvr1sjdzmkcoymctn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технические характеристики</w:t>
        </w:r>
      </w:hyperlink>
      <w:r>
        <w:rPr>
          <w:rFonts w:ascii="Arial" w:cs="Arial" w:eastAsia="Arial" w:hAnsi="Arial"/>
          <w:sz w:val="24"/>
          <w:szCs w:val="24"/>
        </w:rPr>
        <w:t xml:space="preserve"> почетного знака лауреата Государственной премии Кыргызской Республики имени Токтогула в области литературы и искусства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e7bhxb8om1blzcz_2jg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эскиз</w:t>
        </w:r>
      </w:hyperlink>
      <w:r>
        <w:rPr>
          <w:rFonts w:ascii="Arial" w:cs="Arial" w:eastAsia="Arial" w:hAnsi="Arial"/>
          <w:sz w:val="24"/>
          <w:szCs w:val="24"/>
        </w:rPr>
        <w:t xml:space="preserve"> почетного знака лауреата Государственной премии Кыргызской Республики имени Токтогула в области литературы и искусства согласно приложению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ps7inlsgcztrynvk0rv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удостоверения к почетному знаку лауреата Государственной премии Кыргызской Республики имени Токтогула в области литературы и искусства согласно приложению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5f11gqoz5zulc0rvmw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премии Кыргызской Республики имени Токтогула в области литературы и искусства" от 24 ноября 2021 года № 531;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bcvh7jd7ouvu-ueyes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wyrox7bvkycgexweudq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премии Кыргызской Республики имени Токтогула в области литературы и искусства" от 24 ноября 2021 года № 531" от 23 июня 2022 года № 204.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июля 2024 года № 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Общественной комиссии по Государственной премии Кыргызской Республики имени Токтогула в области литературы и искусства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5kczj1qvi74kxedm8_o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2025 года УП № 224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Шаршенбаев Мелис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Общественной комиссии по Государственной премии Кыргызской Республики имени Токтогула в области литературы и искусства;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Курманбек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кыргызской литературы факультета кыргызской филологии Кыргызского национального университета имени 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Ажиев Садабек Ботобекович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преподаватель Академии художеств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Азыкбаев Курмангазы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артист Кыргызской Республики, музыкант;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имени Ч.Айтматова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Каридин Сартбаевич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доцент, профессор Кыргызского государственного университета культуры и искусств имени Б.Бейшеналиевой;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Анарбек Адылович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факультета искусств Кыргызско-Турецкого университета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Иннокентьева Нургуяна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преподаватель специальных дисциплин Кыргызского государственного художественного училища имени С.А.Чуйкова;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Кадырманбетова Айнура Кумоновна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научный сотрудник Института языка и литературы имени Ч.Айтматова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Каныметова Кулайым Кызайбайевна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артистка Кыргызского национального академического драматического театра имени Т.Абдумомунова;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Кариев Бейсен Сергеевич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дизайна архитектурной среды Кыргызско-Российского Славянского университета имени Б.Н.Ельцина;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Молдалиева Людмила Джапаровна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преподаватель Кыргызского государственного университета культуры и искусств имени Б.Бейшеналиевой, театральный критик;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Манасбек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Кыргызско-Турецкого университета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Саламатов Тимур Сагынбаевич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доцент, профессор Кыргызского государственного университета культуры и искусств имени Б.Бейшеналиевой;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Сапарбек Асекович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заслуженный строитель Кыргызской Республики, архитектор;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 Бакытбек Алтыбаевич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кинодраматург;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Таалайбек Сыдыманович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художник Кыргызской Республики, реставратор высшей категории;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Чаланов Ишенбек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преподаватель специальных дисциплин Кыргызского государственного художественного училища имени С.А.Чуйкова;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Шмырина Анна Геннадьевна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режиссер-постановщик Государственного национального русского театра драмы Кыргызской Республики имени Ч.Айтматова.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
 почетного знака лауреата Государственной премии Кыргызской Республики имени Токтогула в области литературы и искусства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Почетный знак лауреата Государственной премии Кыргызской Республики имени Токтогула в области литературы и искусства состоит из двух частей - колодки и подвески диаметром 29 мм, соединенных между собой при помощи ушка и кольца.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из серебра в форме национального флага, покрытая золотом, изготавливается методом штамповки, лицевая сторона колодки размером 27 мм х 17 мм покрыта эмалью красного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Подвеска из серебра, покрытая золотом, в центре помещено рельефное изображение Токтогула, под ним рельефное изображение лавровой ветви - символа почета и славы.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подвески имеется надпись: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
 Токтогул атындагы
 мамлекеттик сый акынын
 лауреаты"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выбит номер знака, а на оборотной стороне колодки - застежка булавочного типа.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ТЕХНИЧЕСКИЕ ХАРАКТЕРИСТИКИ
 почетного знака лауреата Государственной премии Кыргызской Республики имени Токтогула в области литературы и искусства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Почетный знак лауреата Государственной премии Кыргызской Республики имени Токтогула в области литературы и искусства изготавливается из серебра с покрытием из золота.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массы деталей и вес почетного знака лауреата, их предельные отклонения указаны в нижеприведенной таблице.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7"/>
        <w:gridCol w:w="1540"/>
        <w:gridCol w:w="1595"/>
        <w:gridCol w:w="1487"/>
        <w:gridCol w:w="1616"/>
        <w:gridCol w:w="780"/>
        <w:gridCol w:w="1464"/>
      </w:tblGrid>
      <w:tr>
        <w:tc>
          <w:tcPr>
            <w:tcW w:type="dxa" w:w="1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7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7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с ушком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Колодка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7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основы и колодки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Соединительное кольцо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звена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Латунная проволока</w:t>
            </w:r>
          </w:p>
        </w:tc>
        <w:tc>
          <w:tcPr>
            <w:tcW w:type="dxa" w:w="7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Крепеж булавочного типа</w:t>
            </w:r>
          </w:p>
        </w:tc>
        <w:tc>
          <w:tcPr>
            <w:tcW w:type="dxa" w:w="469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</w:t>
            </w:r>
          </w:p>
        </w:tc>
        <w:tc>
          <w:tcPr>
            <w:tcW w:type="dxa" w:w="7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±0,02</w:t>
            </w:r>
          </w:p>
        </w:tc>
      </w:tr>
      <w:tr>
        <w:tc>
          <w:tcPr>
            <w:tcW w:type="dxa" w:w="32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 колодки</w:t>
            </w:r>
          </w:p>
        </w:tc>
        <w:tc>
          <w:tcPr>
            <w:tcW w:type="dxa" w:w="469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лак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3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почетного знака лауреата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ТЕХНИЧЕСКИЙ ЭСКИЗ
 почетного знака лауреата Государственной премии Кыргызской Республики имени Токтогула в области литературы и искусства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
 удостоверения к почетному знаку лауреата Государственной премии Кыргызской Республики имени Токтогула в области литературы и искусства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Удостоверение к почетному знаку лауреата Государственной премии Кыргызской Республики имени Токтогула в области литературы и искусства изготавливается из двухслойного прессованного картона со снятыми фасками и стальным каркасом по контуру размером 145х105 миллиметров, обтянутого кожей бордово-коричневого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лицевой стороне удостоверения располагается Государственный герб Кыргызской Республики, под которым - надпись золотого цвета: "КҮБӨЛҮК" и национальный узор.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ogrk_ajag7mu_nwf5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dalil.kg/document/230010244</w:t>
      </w:r>
    </w:hyperlink>
  </w:p>
  <w:p>
    <w:pPr>
      <w:spacing w:after="0" w:before="40"/>
      <w:jc w:val="center"/>
    </w:pPr>
    <w:hyperlink w:history="1" r:id="rIduolp_dfpy2dtx6poofn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cuyrfdxlgzerirlbzm7" Type="http://schemas.openxmlformats.org/officeDocument/2006/relationships/hyperlink" Target="https://dalil.kg/document/230029810" TargetMode="External"/><Relationship Id="rIdsza3wj5mgnzhxvlbnlt9u" Type="http://schemas.openxmlformats.org/officeDocument/2006/relationships/hyperlink" Target="https://dalil.kg/document/112662#st_1" TargetMode="External"/><Relationship Id="rIdbffov2txdvwqa7msraatj" Type="http://schemas.openxmlformats.org/officeDocument/2006/relationships/hyperlink" Target="https://dalil.kg/document/112662#st_2" TargetMode="External"/><Relationship Id="rIdsud1y3kseub--tk7w220q" Type="http://schemas.openxmlformats.org/officeDocument/2006/relationships/hyperlink" Target="https://dalil.kg/document/112213#st_70" TargetMode="External"/><Relationship Id="rId_86qmh7s1ptqldaywowyq" Type="http://schemas.openxmlformats.org/officeDocument/2006/relationships/hyperlink" Target="https://dalil.kg/document/112213#st_71" TargetMode="External"/><Relationship Id="rIdl0cr9rkfzbj9gzoyhwntz" Type="http://schemas.openxmlformats.org/officeDocument/2006/relationships/hyperlink" Target="https://dalil.kg/document/230010244#pr2" TargetMode="External"/><Relationship Id="rIdewq0q_pw_m7qsfxb1zyii" Type="http://schemas.openxmlformats.org/officeDocument/2006/relationships/hyperlink" Target="https://dalil.kg/document/230010244#pr3" TargetMode="External"/><Relationship Id="rIdq-lvr1sjdzmkcoymctnva" Type="http://schemas.openxmlformats.org/officeDocument/2006/relationships/hyperlink" Target="https://dalil.kg/document/230010244#pr4" TargetMode="External"/><Relationship Id="rIde7bhxb8om1blzcz_2jgey" Type="http://schemas.openxmlformats.org/officeDocument/2006/relationships/hyperlink" Target="https://dalil.kg/document/230010244#pr5" TargetMode="External"/><Relationship Id="rIdps7inlsgcztrynvk0rvf4" Type="http://schemas.openxmlformats.org/officeDocument/2006/relationships/hyperlink" Target="https://dalil.kg/document/230010244#pr6" TargetMode="External"/><Relationship Id="rIdn5f11gqoz5zulc0rvmwgd" Type="http://schemas.openxmlformats.org/officeDocument/2006/relationships/hyperlink" Target="https://dalil.kg/document/430760" TargetMode="External"/><Relationship Id="rIdsbcvh7jd7ouvu-ueyesya" Type="http://schemas.openxmlformats.org/officeDocument/2006/relationships/hyperlink" Target="https://dalil.kg/document/434771" TargetMode="External"/><Relationship Id="rIdwyrox7bvkycgexweudqtk" Type="http://schemas.openxmlformats.org/officeDocument/2006/relationships/hyperlink" Target="https://dalil.kg/document/430760" TargetMode="External"/><Relationship Id="rId5kczj1qvi74kxedm8_o8c" Type="http://schemas.openxmlformats.org/officeDocument/2006/relationships/hyperlink" Target="https://dalil.kg/document/23002981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ogrk_ajag7mu_nwf5us" Type="http://schemas.openxmlformats.org/officeDocument/2006/relationships/hyperlink" Target="https://dalil.kg/document/230010244" TargetMode="External"/><Relationship Id="rIduolp_dfpy2dtx6poofn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2026-09-27T08:45:35.828Z</dcterms:created>
  <dcterms:modified xsi:type="dcterms:W3CDTF">2026-09-27T08:45:35.829Z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