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200" w:before="200"/>
        <w:jc w:val="left"/>
      </w:pPr>
      <w:r>
        <w:rPr>
          <w:rFonts w:ascii="Arial" w:cs="Arial" w:eastAsia="Arial" w:hAnsi="Arial"/>
          <w:sz w:val="24"/>
          <w:szCs w:val="24"/>
        </w:rPr>
        <w:t xml:space="preserve">от 3 апреля 2024 года № 1962-VII</w:t>
      </w:r>
    </w:p>
    <w:p>
      <w:pPr>
        <w:spacing w:after="400" w:before="400"/>
        <w:jc w:val="center"/>
      </w:pPr>
      <w:r>
        <w:rPr>
          <w:rFonts w:ascii="Arial" w:cs="Arial" w:eastAsia="Arial" w:hAnsi="Arial"/>
          <w:b/>
          <w:bCs/>
          <w:sz w:val="28"/>
          <w:szCs w:val="28"/>
        </w:rPr>
        <w:t xml:space="preserve">О принятии в первом чтении проекта Закона Кыргызской Республики "О внесении изменения в Закон Кыргызской Республики "О рекламе"</w:t>
      </w:r>
    </w:p>
    <w:p>
      <w:pPr>
        <w:spacing w:after="60"/>
        <w:ind w:firstLine="567"/>
        <w:jc w:val="both"/>
      </w:pPr>
      <w:r>
        <w:rPr>
          <w:rFonts w:ascii="Arial" w:cs="Arial" w:eastAsia="Arial" w:hAnsi="Arial"/>
          <w:sz w:val="24"/>
          <w:szCs w:val="24"/>
        </w:rPr>
        <w:t xml:space="preserve">Жогорку Кенеш Кыргызской Республики постановляет:</w:t>
      </w:r>
    </w:p>
    <w:p>
      <w:pPr>
        <w:spacing w:after="60"/>
        <w:ind w:firstLine="567"/>
        <w:jc w:val="both"/>
      </w:pPr>
      <w:r>
        <w:rPr>
          <w:rFonts w:ascii="Arial" w:cs="Arial" w:eastAsia="Arial" w:hAnsi="Arial"/>
          <w:sz w:val="24"/>
          <w:szCs w:val="24"/>
        </w:rPr>
        <w:t xml:space="preserve">1. Принять в первом чтении проект Закона Кыргызской Республики "О внесении изменения в </w:t>
      </w:r>
      <w:hyperlink w:history="1" r:id="rIdhv-2degf8xdwlu944i30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рекламе", инициированный депутатами Жогорку Кенеша Кыргызской Республики М.А.Маматалиевым, Б.К.Чойбековым, Т.А.Масабировым, А.Т.Маткеримовым, А.А.Козуевым, Ы.Ы.Атажановым, У.Б.Бакасовым, К.Л.Ханджезой, А.Алтынбековым, Р.Ш.Жакышовым, С.А.Омурзаковым, Т.И.Икрамовым, Ж.П.Нурбаевым, Ч.И.Ажибаевым, А.Т.Эрбаевым, Ш.К.Атазовым, Т.Т.Мамытовым, Ш.Мажитовой, Б.З.Түлөбаевым, Л.Х.Луровой, М.Ж.Сыдыковым, Э.К.Кокуловым, Б.Э.Тентишевым, А.Исатбек кызы, Э.К.Абакировым, К.А.Талиевой.</w:t>
      </w:r>
    </w:p>
    <w:p>
      <w:pPr>
        <w:spacing w:after="60"/>
        <w:ind w:firstLine="567"/>
        <w:jc w:val="both"/>
      </w:pPr>
      <w:r>
        <w:rPr>
          <w:rFonts w:ascii="Arial" w:cs="Arial" w:eastAsia="Arial" w:hAnsi="Arial"/>
          <w:sz w:val="24"/>
          <w:szCs w:val="24"/>
        </w:rPr>
        <w:t xml:space="preserve">2. Субъектам законодательной инициативы направить в Комитет по социальной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w:t>
      </w:r>
    </w:p>
    <w:p>
      <w:pPr>
        <w:spacing w:after="60"/>
        <w:ind w:firstLine="567"/>
        <w:jc w:val="both"/>
      </w:pPr>
      <w:r>
        <w:rPr>
          <w:rFonts w:ascii="Arial" w:cs="Arial" w:eastAsia="Arial" w:hAnsi="Arial"/>
          <w:sz w:val="24"/>
          <w:szCs w:val="24"/>
        </w:rPr>
        <w:t xml:space="preserve">3. Комитету по социальной политике Жогорку Кенеша Кыргызской Республики доработать вышеуказанный проект закона с учетом поступивших письменных предложений, поправок и внести в Жогорку Кенеш Кыргызской Республики для рассмотрения во втором чтении.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w:t>
      </w:r>
      <w:r>
        <w:rPr>
          <w:rFonts w:ascii="Arial" w:cs="Arial" w:eastAsia="Arial" w:hAnsi="Arial"/>
          <w:b/>
          <w:bCs/>
          <w:sz w:val="24"/>
          <w:szCs w:val="24"/>
        </w:rPr>
        <w:t xml:space="preserve">Жогорку Кенеша</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Н.А. Азыгалиев</w:t>
      </w:r>
    </w:p>
    <w:p>
      <w:pPr>
        <w:spacing w:after="6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evzsg7mlv2liqbhuy9yf">
      <w:r>
        <w:rPr>
          <w:rFonts w:ascii="Arial" w:cs="Arial" w:eastAsia="Arial" w:hAnsi="Arial"/>
          <w:color w:val="132D3F"/>
          <w:sz w:val="16"/>
          <w:szCs w:val="16"/>
          <w:u w:val="single"/>
        </w:rPr>
        <w:t xml:space="preserve">dalil.kg/document/230010345</w:t>
      </w:r>
    </w:hyperlink>
  </w:p>
  <w:p>
    <w:pPr>
      <w:spacing w:after="0" w:before="40"/>
      <w:jc w:val="center"/>
    </w:pPr>
    <w:hyperlink w:history="1" r:id="rIdcjje_4ymevjpehlcgfae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v-2degf8xdwlu944i30q" Type="http://schemas.openxmlformats.org/officeDocument/2006/relationships/hyperlink" Target="https://dalil.kg/document/16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evzsg7mlv2liqbhuy9yf" Type="http://schemas.openxmlformats.org/officeDocument/2006/relationships/hyperlink" Target="https://dalil.kg/document/230010345" TargetMode="External"/><Relationship Id="rIdcjje_4ymevjpehlcgfae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2026-09-28T00:02:30.121Z</dcterms:created>
  <dcterms:modified xsi:type="dcterms:W3CDTF">2026-09-28T00:02:30.121Z</dcterms:modified>
</cp:coreProperties>
</file>

<file path=docProps/custom.xml><?xml version="1.0" encoding="utf-8"?>
<Properties xmlns="http://schemas.openxmlformats.org/officeDocument/2006/custom-properties" xmlns:vt="http://schemas.openxmlformats.org/officeDocument/2006/docPropsVTypes"/>
</file>