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ТАШ-ДОБОНСКИЙ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Внеочередное 35 собрание Таш-Добонского айылного кенеша депутатов ХХVIII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2023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проведении административно-территориальной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реформы и согласия на слияния»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исполнения </w:t>
      </w:r>
      <w:hyperlink w:history="1" r:id="rIdifwsxfydpljwi2hdqhf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октября 2022 года № 350 «О дальнейших мерах по совершенствованию административно-территориального устройства и развитию регионов Кыргызской Республики», учитывая письмо №02-3/1881 от 19.10.2023 года Аламудунская районной администрации и протокольное решения на собрании жителей Таш-Добонского айылного округа от 21 октября 2023 года, рассмотрели и обсудили проект реформы по совершенствованию административно-территориального устройства и развития Таш-Добонского айылного аймака, на основании Закона Кыргызской Республики от 25 апр. 2008 г. № 65. </w:t>
      </w:r>
      <w:hyperlink w:history="1" r:id="rIddkez-cohowd2eqw1qtw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ст.12</w:t>
        </w:r>
      </w:hyperlink>
      <w:r>
        <w:rPr>
          <w:rFonts w:ascii="Arial" w:cs="Arial" w:eastAsia="Arial" w:hAnsi="Arial"/>
          <w:sz w:val="24"/>
          <w:szCs w:val="24"/>
        </w:rPr>
        <w:t xml:space="preserve"> «Об административно-территориальном устройстве КР» Внеочередное 35 собрание Таш-Добонского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Объединить Аршанский айыл окмоту и Таш-Добонский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После объединение название айыл окмоту утвердить Таш-Добонский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объединенного Таш-Добонского айыл окмоту закрепить за селом Таш-Добо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разместить и объявить на вэб сайте Таш-Добо айыл окмоту и зарегистрировать в органах юстиции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настоящее Постановление в Аламудунскую государственную администрацию для его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по реализации настоящего Постановления возложить на временно исполняющего обязанности главы Таш-Добонского айыл окмоту Адашпасову Н.Н.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Таш-Добонского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Курманбаев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em8rd0c-41aq6s2ko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dalil.kg/document/230010827</w:t>
      </w:r>
    </w:hyperlink>
  </w:p>
  <w:p>
    <w:pPr>
      <w:spacing w:after="0" w:before="40"/>
      <w:jc w:val="center"/>
    </w:pPr>
    <w:hyperlink w:history="1" r:id="rIdohzd8t1ry9ttpulaiao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wsxfydpljwi2hdqhfdg" Type="http://schemas.openxmlformats.org/officeDocument/2006/relationships/hyperlink" Target="https://dalil.kg/document/434830" TargetMode="External"/><Relationship Id="rIddkez-cohowd2eqw1qtwrs" Type="http://schemas.openxmlformats.org/officeDocument/2006/relationships/hyperlink" Target="https://dalil.kg/document/202276#st_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em8rd0c-41aq6s2ko7l" Type="http://schemas.openxmlformats.org/officeDocument/2006/relationships/hyperlink" Target="https://dalil.kg/document/230010827" TargetMode="External"/><Relationship Id="rIdohzd8t1ry9ttpulaiao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2026-09-28T05:22:11.047Z</dcterms:created>
  <dcterms:modified xsi:type="dcterms:W3CDTF">2026-09-28T05:22:11.047Z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