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 августа 2024 года УП № 216</w:t>
      </w:r>
    </w:p>
    <w:p>
      <w:pPr>
        <w:spacing w:after="400" w:before="400"/>
        <w:jc w:val="center"/>
      </w:pPr>
      <w:r>
        <w:rPr>
          <w:rFonts w:ascii="Arial" w:cs="Arial" w:eastAsia="Arial" w:hAnsi="Arial"/>
          <w:b/>
          <w:bCs/>
          <w:sz w:val="28"/>
          <w:szCs w:val="28"/>
        </w:rPr>
        <w:t xml:space="preserve">О внесении изменения в Указ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В соответствии с частью 3 </w:t>
      </w:r>
      <w:hyperlink w:history="1" r:id="rIdptokr5ze50wa3v-t9bjk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частью 7 </w:t>
      </w:r>
      <w:hyperlink w:history="1" r:id="rIdcphx5iruuefcbf8jce2us">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w:t>
      </w:r>
      <w:hyperlink w:history="1" r:id="rIdazv2ebbg7cuz4zitgc4y4">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Внести в </w:t>
      </w:r>
      <w:hyperlink w:history="1" r:id="rIdnew3mdf918hujqmfjias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8krriyzw_fzag_qbt7bc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3igu9gdcrozdqwn0ziyo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следующее изменение:</w:t>
      </w:r>
    </w:p>
    <w:p>
      <w:pPr>
        <w:spacing w:after="60"/>
        <w:ind w:firstLine="567"/>
        <w:jc w:val="both"/>
      </w:pPr>
      <w:r>
        <w:rPr>
          <w:rFonts w:ascii="Arial" w:cs="Arial" w:eastAsia="Arial" w:hAnsi="Arial"/>
          <w:sz w:val="24"/>
          <w:szCs w:val="24"/>
        </w:rPr>
        <w:t xml:space="preserve">- </w:t>
      </w:r>
      <w:hyperlink w:history="1" r:id="rIdx0sfbxq7aqdzewhfcjvc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вопросов гражданства Кыргызской Республики, утвержденное вышеназванным </w:t>
      </w:r>
      <w:hyperlink w:history="1" r:id="rIdlik_d--hsnnv0mno_ypn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редакции согласно </w:t>
      </w:r>
      <w:hyperlink w:history="1" r:id="rIdgfuhij7_b06epqslrjam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Указу.</w:t>
      </w:r>
    </w:p>
    <w:p>
      <w:pPr>
        <w:spacing w:after="60"/>
        <w:ind w:firstLine="567"/>
        <w:jc w:val="both"/>
      </w:pPr>
      <w:r>
        <w:rPr>
          <w:rFonts w:ascii="Arial" w:cs="Arial" w:eastAsia="Arial" w:hAnsi="Arial"/>
          <w:sz w:val="24"/>
          <w:szCs w:val="24"/>
        </w:rPr>
        <w:t xml:space="preserve">2.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августа 2024 года № 59 (3613)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рассмотрения вопросов гражданства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рассмотрения вопросов гражданства Кыргызской Республики (далее - Положение) определяет порядок оформления и подачи заявлений по вопросам гражданства Кыргызской Республики, определения принадлежности к гражданству Кыргызской Республики, устанавливает порядок уведомления гражданином Кыргызской Республики государственных органов Кыргызской Республики о наличии у него иного гражданства, а также устанавливает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w:t>
      </w:r>
      <w:r>
        <w:rPr>
          <w:rFonts w:ascii="Arial" w:cs="Arial" w:eastAsia="Arial" w:hAnsi="Arial"/>
          <w:sz w:val="24"/>
          <w:szCs w:val="24"/>
        </w:rPr>
        <w:t xml:space="preserve"> (далее - АИС)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 о гражданах Кыргызской Республики, иностранных гражданах и лицах без гражданства;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вид на жительство</w:t>
      </w:r>
      <w:r>
        <w:rPr>
          <w:rFonts w:ascii="Arial" w:cs="Arial" w:eastAsia="Arial" w:hAnsi="Arial"/>
          <w:sz w:val="24"/>
          <w:szCs w:val="24"/>
        </w:rPr>
        <w:t xml:space="preserve"> - документ, удостоверяющий личность, дающий право иностранным гражданам или лицам без гражданства на постоянное или временное проживание в Кыргызской Республике;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Единый государственный реестр населения</w:t>
      </w:r>
      <w:r>
        <w:rPr>
          <w:rFonts w:ascii="Arial" w:cs="Arial" w:eastAsia="Arial" w:hAnsi="Arial"/>
          <w:sz w:val="24"/>
          <w:szCs w:val="24"/>
        </w:rPr>
        <w:t xml:space="preserve"> (далее - ЕГРН)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Единая система учета внешней миграции в Кыргызской Республике</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удостоверение лица без гражданства</w:t>
      </w:r>
      <w:r>
        <w:rPr>
          <w:rFonts w:ascii="Arial" w:cs="Arial" w:eastAsia="Arial" w:hAnsi="Arial"/>
          <w:sz w:val="24"/>
          <w:szCs w:val="24"/>
        </w:rPr>
        <w:t xml:space="preserve"> - документ, удостоверяющий личность лица без гражданства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заявление о приеме и выходе из гражданства Кыргызской Республики</w:t>
      </w:r>
      <w:r>
        <w:rPr>
          <w:rFonts w:ascii="Arial" w:cs="Arial" w:eastAsia="Arial" w:hAnsi="Arial"/>
          <w:sz w:val="24"/>
          <w:szCs w:val="24"/>
        </w:rPr>
        <w:t xml:space="preserve"> - заявление, адресованное на имя Президента Кыргызской Республики, содержащее персональные данные заявителя, близких родственников (при наличии таковых), оформляемое сотрудником территориального подразделения/загранучреждения в электронном и бумажном виде;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заявитель;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приграничные государства</w:t>
      </w:r>
      <w:r>
        <w:rPr>
          <w:rFonts w:ascii="Arial" w:cs="Arial" w:eastAsia="Arial" w:hAnsi="Arial"/>
          <w:sz w:val="24"/>
          <w:szCs w:val="24"/>
        </w:rPr>
        <w:t xml:space="preserve"> - приграничные с Кыргызской Республикой государства: Республика Казахстан, Республика Таджикистан, Республика Узбекистан и Китайская Народная Республика;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исполнительной власти, осуществляющий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уполномоченного органа в сфере регистрации населения, осуществляющие прием, оформление заявлений по вопросам гражданства, от лиц, проживающих на территории Кыргызской Республики;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(далее - ЭП)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3. Оформленные на территории иностранных государств официальные документы, предоставленные по вопросам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 должны быть переведены на государственный или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Документы на прием в гражданство Кыргызской Республики или выход из гражданства Кыргызской Республики, а также определение принадлежности/непринадлежности к гражданству Кыргызской Республики подаются заявителем лично, за исключением лиц, признанных в установленном порядке недееспособными.</w:t>
      </w:r>
    </w:p>
    <w:p>
      <w:pPr>
        <w:spacing w:after="60"/>
        <w:ind w:firstLine="567"/>
        <w:jc w:val="both"/>
      </w:pPr>
      <w:r>
        <w:rPr>
          <w:rFonts w:ascii="Arial" w:cs="Arial" w:eastAsia="Arial" w:hAnsi="Arial"/>
          <w:sz w:val="24"/>
          <w:szCs w:val="24"/>
        </w:rPr>
        <w:t xml:space="preserve">4. Формы заявлений, обязательства соблюдения </w:t>
      </w:r>
      <w:hyperlink w:history="1" r:id="rIdnbfp4w2xn5jt872abe5y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справок, заключений, уведомления гражданина Кыргызской Республики, у которого имеется иное гражданство, акта о проживании определяются уполномоченным органом в сфере регистрации населения.</w:t>
      </w:r>
    </w:p>
    <w:p>
      <w:pPr>
        <w:spacing w:after="200" w:before="200"/>
        <w:jc w:val="center"/>
      </w:pPr>
      <w:r>
        <w:rPr>
          <w:rFonts w:ascii="Arial" w:cs="Arial" w:eastAsia="Arial" w:hAnsi="Arial"/>
          <w:b/>
          <w:bCs/>
          <w:sz w:val="32"/>
          <w:szCs w:val="32"/>
        </w:rPr>
        <w:t xml:space="preserve">Глава 2. Порядок подачи заявлений о приеме в гражданство Кыргызской Республики и выходе из гражданства Кыргызской Республики</w:t>
      </w:r>
    </w:p>
    <w:p>
      <w:pPr>
        <w:spacing w:after="60"/>
        <w:ind w:firstLine="567"/>
        <w:jc w:val="both"/>
      </w:pPr>
      <w:r>
        <w:rPr>
          <w:rFonts w:ascii="Arial" w:cs="Arial" w:eastAsia="Arial" w:hAnsi="Arial"/>
          <w:sz w:val="24"/>
          <w:szCs w:val="24"/>
        </w:rPr>
        <w:t xml:space="preserve">5. Иностранные граждане и лица без гражданства, достигшие 18-летнего возраста, желающие приобрести гражданство Кыргызской Республики, а также граждане Кыргызской Республики, желающие выйти из гражданства Кыргызской Республики обращаются с заявлением в случае, если:</w:t>
      </w:r>
    </w:p>
    <w:p>
      <w:pPr>
        <w:spacing w:after="60"/>
        <w:ind w:firstLine="567"/>
        <w:jc w:val="both"/>
      </w:pPr>
      <w:r>
        <w:rPr>
          <w:rFonts w:ascii="Arial" w:cs="Arial" w:eastAsia="Arial" w:hAnsi="Arial"/>
          <w:sz w:val="24"/>
          <w:szCs w:val="24"/>
        </w:rPr>
        <w:t xml:space="preserve">1) проживают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проживают за пределами Кыргызской Республики - в загранучреждения.</w:t>
      </w:r>
    </w:p>
    <w:p>
      <w:pPr>
        <w:spacing w:after="60"/>
        <w:ind w:firstLine="567"/>
        <w:jc w:val="both"/>
      </w:pPr>
      <w:r>
        <w:rPr>
          <w:rFonts w:ascii="Arial" w:cs="Arial" w:eastAsia="Arial" w:hAnsi="Arial"/>
          <w:sz w:val="24"/>
          <w:szCs w:val="24"/>
        </w:rPr>
        <w:t xml:space="preserve">Загранучреждением принимаются заявления о приеме в гражданство Кыргызской Республики от иностранных граждан и лиц без гражданства, на которых не распространяются условия о сроке проживания на территории Кыргызской Республики.</w:t>
      </w:r>
    </w:p>
    <w:p>
      <w:pPr>
        <w:spacing w:after="60"/>
        <w:ind w:firstLine="567"/>
        <w:jc w:val="both"/>
      </w:pPr>
      <w:r>
        <w:rPr>
          <w:rFonts w:ascii="Arial" w:cs="Arial" w:eastAsia="Arial" w:hAnsi="Arial"/>
          <w:sz w:val="24"/>
          <w:szCs w:val="24"/>
        </w:rPr>
        <w:t xml:space="preserve">6. Заявление о приеме в гражданство Кыргызской Республики и/или выходе из гражданства Кыргызской Республики оформляется сотрудником территориального подразделения/загранучреждения в электронном виде посредством АИС. Заявление о приеме в гражданство Кыргызской Республики и/или выходе из гражданства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7. Иностранные граждане и лица без гражданства, у которых имеются расхождения в правописании букв персональных данных в паспорте и в свидетельстве о рождении, в заявлении могут указать фамилию, имя и отчество в соответствии с паспортом или свидетельством о рождении по своему желанию.</w:t>
      </w:r>
    </w:p>
    <w:p>
      <w:pPr>
        <w:spacing w:after="60"/>
        <w:ind w:firstLine="567"/>
        <w:jc w:val="both"/>
      </w:pPr>
      <w:r>
        <w:rPr>
          <w:rFonts w:ascii="Arial" w:cs="Arial" w:eastAsia="Arial" w:hAnsi="Arial"/>
          <w:sz w:val="24"/>
          <w:szCs w:val="24"/>
        </w:rPr>
        <w:t xml:space="preserve">8. Заявление о приеме в гражданство Кыргызской Республики и/или выходе из гражданства Кыргызской Республики распечатывается и подписывается иностранным гражданином или лицом без гражданства собственноручно для приобщения к материалам дела по гражданству.</w:t>
      </w:r>
    </w:p>
    <w:p>
      <w:pPr>
        <w:spacing w:after="60"/>
        <w:ind w:firstLine="567"/>
        <w:jc w:val="both"/>
      </w:pPr>
      <w:r>
        <w:rPr>
          <w:rFonts w:ascii="Arial" w:cs="Arial" w:eastAsia="Arial" w:hAnsi="Arial"/>
          <w:sz w:val="24"/>
          <w:szCs w:val="24"/>
        </w:rPr>
        <w:t xml:space="preserve">9. Наличие персонального идентификационного номера является обязательным условием для подачи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10. При подаче заявления о приеме в гражданство Кыргызской Республики и/или выходе из гражданства Кыргызской Республики на территории Кыргызской Республики взимается государственная пошлина и средства за оказание платной государственной услуги, за пределами Кыргызской Республики средства за оказание консульских услуг, за исключением этнических кыргызов, переселяющихся на территорию Кыргызской Республики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11. Заявления о приеме в гражданство Кыргызской Республики и/или выходе из гражданства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При подаче заявлений о приеме в гражданство Кыргызской Республики и/или выходе из гражданства Кыргызской Республики лиц в возрасте от 14 до 18 лет необходимо представить их письменное нотариально заверенное согласие на принятие гражданства Кыргызской Республики/выход из гражданства Кыргызской Республики. За пределами Кыргызской Республики их письменное согласие заверяется сотрудником загранучреждения в соответствии с законодательством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12. Наличие регистрации по месту пребывания на территории Кыргызской Республики является обязательным условием для подачи заявления о приеме в гражданство Кыргызской Республики, в том числе и для несовершеннолетних детей, за исключением этнических кыргызов, переселяющихся на территорию Кыргызской Республики.</w:t>
      </w:r>
    </w:p>
    <w:p>
      <w:pPr>
        <w:spacing w:after="200" w:before="200"/>
        <w:jc w:val="center"/>
      </w:pPr>
      <w:r>
        <w:rPr>
          <w:rFonts w:ascii="Arial" w:cs="Arial" w:eastAsia="Arial" w:hAnsi="Arial"/>
          <w:b/>
          <w:bCs/>
          <w:sz w:val="32"/>
          <w:szCs w:val="32"/>
        </w:rPr>
        <w:t xml:space="preserve">Глава 3. Порядок подачи заявлений по вопросам приема в гражданство Кыргызской Республики</w:t>
      </w:r>
    </w:p>
    <w:p>
      <w:pPr>
        <w:spacing w:after="60"/>
        <w:ind w:firstLine="567"/>
        <w:jc w:val="both"/>
      </w:pPr>
      <w:r>
        <w:rPr>
          <w:rFonts w:ascii="Arial" w:cs="Arial" w:eastAsia="Arial" w:hAnsi="Arial"/>
          <w:sz w:val="24"/>
          <w:szCs w:val="24"/>
        </w:rPr>
        <w:t xml:space="preserve">13. Иностранные граждане и лица без гражданства имеют право обратиться с заявлением о приеме в гражданство Кыргызской Республики в общем порядке, если они:</w:t>
      </w:r>
    </w:p>
    <w:p>
      <w:pPr>
        <w:spacing w:after="60"/>
        <w:ind w:firstLine="567"/>
        <w:jc w:val="both"/>
      </w:pPr>
      <w:r>
        <w:rPr>
          <w:rFonts w:ascii="Arial" w:cs="Arial" w:eastAsia="Arial" w:hAnsi="Arial"/>
          <w:sz w:val="24"/>
          <w:szCs w:val="24"/>
        </w:rPr>
        <w:t xml:space="preserve">1) постоянно, на законных основаниях,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заявитель выезжал за пределы Кыргызской Республики не более чем на три месяца в течение одного года.</w:t>
      </w:r>
    </w:p>
    <w:p>
      <w:pPr>
        <w:spacing w:after="60"/>
        <w:ind w:firstLine="567"/>
        <w:jc w:val="both"/>
      </w:pPr>
      <w:r>
        <w:rPr>
          <w:rFonts w:ascii="Arial" w:cs="Arial" w:eastAsia="Arial" w:hAnsi="Arial"/>
          <w:sz w:val="24"/>
          <w:szCs w:val="24"/>
        </w:rPr>
        <w:t xml:space="preserve">Срок нахождения за пределами Кыргызской Республики высчитывается по сведениям из ЕСУВМ о прохождении Государственной границы Кыргызской Республики;</w:t>
      </w:r>
    </w:p>
    <w:p>
      <w:pPr>
        <w:spacing w:after="60"/>
        <w:ind w:firstLine="567"/>
        <w:jc w:val="both"/>
      </w:pPr>
      <w:r>
        <w:rPr>
          <w:rFonts w:ascii="Arial" w:cs="Arial" w:eastAsia="Arial" w:hAnsi="Arial"/>
          <w:sz w:val="24"/>
          <w:szCs w:val="24"/>
        </w:rPr>
        <w:t xml:space="preserve">2) владеют государственным или официальным языком в объеме, достаточном для общения. Объем владения государственным или официальным языком подтверждается справкой, выданной государственным учреждением "Кыргызтест",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3) обязуются соблюдать </w:t>
      </w:r>
      <w:hyperlink w:history="1" r:id="rIdwx6abdnadnt4iclkjth1z">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законодательство Кыргызской Республики;</w:t>
      </w:r>
    </w:p>
    <w:p>
      <w:pPr>
        <w:spacing w:after="60"/>
        <w:ind w:firstLine="567"/>
        <w:jc w:val="both"/>
      </w:pPr>
      <w:r>
        <w:rPr>
          <w:rFonts w:ascii="Arial" w:cs="Arial" w:eastAsia="Arial" w:hAnsi="Arial"/>
          <w:sz w:val="24"/>
          <w:szCs w:val="24"/>
        </w:rPr>
        <w:t xml:space="preserve">4)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5) имеют источник средств к существованию, достаточный для обеспечения необходимого прожиточного минимума для заявителя (работником, индивидуальным предпринимателем - справка о доходах физического лица, декларация по налогам на доходы физических лиц за прошедший год либо сведения об уплате подоходного налога за последние двенадцать месяцев, выписка из личного страхового счета, справка с места работы; пенсионерам - пенсионное удостоверение и его копия либо справка территориального органа Социального фонда Кыргызской Республики при Кабинете Министров Кыргызской Республики о назначении пенсии; получающим пособие - справка о получении пособия; получающим алименты - подтверждение о получении алиментов; вкладчиком - справка о наличии вклада в кредитном учреждении с указанием номера счета; находящиеся на иждивении - справка о доходах лица, на иждивении которого находится заявитель; иной документ, подтверждающий источник средств к существованию от деятельности, не противоречащей законодательству Кыргызской Республики (наличие подсобного хозяйства, либо арендованного земельного поливного участка и т.д.).</w:t>
      </w:r>
    </w:p>
    <w:p>
      <w:pPr>
        <w:spacing w:after="60"/>
        <w:ind w:firstLine="567"/>
        <w:jc w:val="both"/>
      </w:pPr>
      <w:r>
        <w:rPr>
          <w:rFonts w:ascii="Arial" w:cs="Arial" w:eastAsia="Arial" w:hAnsi="Arial"/>
          <w:sz w:val="24"/>
          <w:szCs w:val="24"/>
        </w:rPr>
        <w:t xml:space="preserve">14. Срок проживания иностранных граждан и лиц без гражданства на территории Кыргызской Республики сокращается до трех лет при наличии хотя бы одного из следующих оснований:</w:t>
      </w:r>
    </w:p>
    <w:p>
      <w:pPr>
        <w:spacing w:after="60"/>
        <w:ind w:firstLine="567"/>
        <w:jc w:val="both"/>
      </w:pPr>
      <w:r>
        <w:rPr>
          <w:rFonts w:ascii="Arial" w:cs="Arial" w:eastAsia="Arial" w:hAnsi="Arial"/>
          <w:sz w:val="24"/>
          <w:szCs w:val="24"/>
        </w:rPr>
        <w:t xml:space="preserve">- наличие высоких достижений в области науки, техники, культуры, спорта, а также наличие профессии либо квалификации, востребованной в Кыргызской Республике;</w:t>
      </w:r>
    </w:p>
    <w:p>
      <w:pPr>
        <w:spacing w:after="60"/>
        <w:ind w:firstLine="567"/>
        <w:jc w:val="both"/>
      </w:pPr>
      <w:r>
        <w:rPr>
          <w:rFonts w:ascii="Arial" w:cs="Arial" w:eastAsia="Arial" w:hAnsi="Arial"/>
          <w:sz w:val="24"/>
          <w:szCs w:val="24"/>
        </w:rPr>
        <w:t xml:space="preserve">- инвестирование в приоритетные отрасли экономики Кыргызской Республики.</w:t>
      </w:r>
    </w:p>
    <w:p>
      <w:pPr>
        <w:spacing w:after="60"/>
        <w:ind w:firstLine="567"/>
        <w:jc w:val="both"/>
      </w:pPr>
      <w:r>
        <w:rPr>
          <w:rFonts w:ascii="Arial" w:cs="Arial" w:eastAsia="Arial" w:hAnsi="Arial"/>
          <w:sz w:val="24"/>
          <w:szCs w:val="24"/>
        </w:rPr>
        <w:t xml:space="preserve">Порядок инвестирования и размер инвестиций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 при признании их беженцами или лицами без гражданства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15. Иностранные граждане и лица без гражданства имеют право обратиться с заявлением о приеме в гражданство Кыргызской Республики в упрощенном порядке, с соблюдением подпунктов 3, 4 пункта 13, если они постоянно, на законных основаниях непрерывно проживали на территории Кыргызской Республики не менее оного года на момент подачи такого заявления, за исключением этнических кыргызов и лиц без гражданства, которые ранее состояли в гражданстве Кыргызской Республики (проживание на законных основаниях подтверждается видом на жительство, визой и/или регистрацией по месту пребывания), при наличии одного из следующих оснований:</w:t>
      </w:r>
    </w:p>
    <w:p>
      <w:pPr>
        <w:spacing w:after="60"/>
        <w:ind w:firstLine="567"/>
        <w:jc w:val="both"/>
      </w:pP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p>
    <w:p>
      <w:pPr>
        <w:spacing w:after="60"/>
        <w:ind w:firstLine="567"/>
        <w:jc w:val="both"/>
      </w:pPr>
      <w:r>
        <w:rPr>
          <w:rFonts w:ascii="Arial" w:cs="Arial" w:eastAsia="Arial" w:hAnsi="Arial"/>
          <w:sz w:val="24"/>
          <w:szCs w:val="24"/>
        </w:rPr>
        <w:t xml:space="preserve">2) родились в Киргизской ССР, Кыргызской Республике и/или имели гражданство бывшего СССР;</w:t>
      </w:r>
    </w:p>
    <w:p>
      <w:pPr>
        <w:spacing w:after="60"/>
        <w:ind w:firstLine="567"/>
        <w:jc w:val="both"/>
      </w:pPr>
      <w:r>
        <w:rPr>
          <w:rFonts w:ascii="Arial" w:cs="Arial" w:eastAsia="Arial" w:hAnsi="Arial"/>
          <w:sz w:val="24"/>
          <w:szCs w:val="24"/>
        </w:rPr>
        <w:t xml:space="preserve">3) ранее состояли в гражданстве Кыргызской Республики.</w:t>
      </w:r>
    </w:p>
    <w:p>
      <w:pPr>
        <w:spacing w:after="60"/>
        <w:ind w:firstLine="567"/>
        <w:jc w:val="both"/>
      </w:pPr>
      <w:r>
        <w:rPr>
          <w:rFonts w:ascii="Arial" w:cs="Arial" w:eastAsia="Arial" w:hAnsi="Arial"/>
          <w:sz w:val="24"/>
          <w:szCs w:val="24"/>
        </w:rPr>
        <w:t xml:space="preserve">16. Лица, являющиеся этническими кыргызами, имеющие гражданство иностранного государства или являющиеся лицом без гражданства, принимаются в гражданство Кыргызской Республики без предъявления условий о сроке проживания на территории Кыргызской Республики и без соблюдения условий, предусмотренных пунктами 13, 14, 15 настоящего Положения.</w:t>
      </w:r>
    </w:p>
    <w:p>
      <w:pPr>
        <w:spacing w:after="60"/>
        <w:ind w:firstLine="567"/>
        <w:jc w:val="both"/>
      </w:pPr>
      <w:r>
        <w:rPr>
          <w:rFonts w:ascii="Arial" w:cs="Arial" w:eastAsia="Arial" w:hAnsi="Arial"/>
          <w:sz w:val="24"/>
          <w:szCs w:val="24"/>
        </w:rPr>
        <w:t xml:space="preserve">Прием этнических кыргызов в гражданство Кыргызской Республики осуществляется без предварительного выхода из гражданства другого государства на основании письменного обращения о приеме в гражданство Кыргызской Республики и личного заявления об отказе от гражданства прежнего государства для граждан приграничных с Кыргызской Республикой государств.</w:t>
      </w:r>
    </w:p>
    <w:p>
      <w:pPr>
        <w:spacing w:after="60"/>
        <w:ind w:firstLine="567"/>
        <w:jc w:val="both"/>
      </w:pPr>
      <w:r>
        <w:rPr>
          <w:rFonts w:ascii="Arial" w:cs="Arial" w:eastAsia="Arial" w:hAnsi="Arial"/>
          <w:sz w:val="24"/>
          <w:szCs w:val="24"/>
        </w:rPr>
        <w:t xml:space="preserve">17. Несовершеннолетние иностранные граждане принимаются в гражданство Кыргызской Республики без соблюдения условий, указанных в пунктах 13, 14, 15 настоящего Положения, при наличии хотя бы одного из следующих оснований:</w:t>
      </w:r>
    </w:p>
    <w:p>
      <w:pPr>
        <w:spacing w:after="60"/>
        <w:ind w:firstLine="567"/>
        <w:jc w:val="both"/>
      </w:pP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p>
    <w:p>
      <w:pPr>
        <w:spacing w:after="60"/>
        <w:ind w:firstLine="567"/>
        <w:jc w:val="both"/>
      </w:pP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p>
    <w:p>
      <w:pPr>
        <w:spacing w:after="60"/>
        <w:ind w:firstLine="567"/>
        <w:jc w:val="both"/>
      </w:pPr>
      <w:r>
        <w:rPr>
          <w:rFonts w:ascii="Arial" w:cs="Arial" w:eastAsia="Arial" w:hAnsi="Arial"/>
          <w:sz w:val="24"/>
          <w:szCs w:val="24"/>
        </w:rPr>
        <w:t xml:space="preserve">18. Бывшие граждане Кыргызской Республики, имеющие гражданство иностранного государства,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 пунктом 15 настоящего Положения,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19. Бывшие граждане Кыргызской Республики, признанные лицами без гражданства в связи с выходом из гражданства Кыргызской Республики (не имеющие гражданство иностранного государства),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пунктом 15 настоящего Положения.</w:t>
      </w:r>
    </w:p>
    <w:p>
      <w:pPr>
        <w:spacing w:after="60"/>
        <w:ind w:firstLine="567"/>
        <w:jc w:val="both"/>
      </w:pPr>
      <w:r>
        <w:rPr>
          <w:rFonts w:ascii="Arial" w:cs="Arial" w:eastAsia="Arial" w:hAnsi="Arial"/>
          <w:sz w:val="24"/>
          <w:szCs w:val="24"/>
        </w:rPr>
        <w:t xml:space="preserve">20. В отношении иностранных граждан могут быть применены другие виды условий приема в гражданство Кыргызской Республики в упрощенном порядке, в случае наличия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21. Прием в гражданство Кыргызской Республики иностранных граждан и лиц без гражданства осуществляется без предварительного выхода из гражданства иностранного государства на основании их письменного заявления о приеме в гражданство Кыргызской Республики.</w:t>
      </w:r>
    </w:p>
    <w:p>
      <w:pPr>
        <w:spacing w:after="200" w:before="200"/>
        <w:jc w:val="center"/>
      </w:pPr>
      <w:r>
        <w:rPr>
          <w:rFonts w:ascii="Arial" w:cs="Arial" w:eastAsia="Arial" w:hAnsi="Arial"/>
          <w:b/>
          <w:bCs/>
          <w:sz w:val="32"/>
          <w:szCs w:val="32"/>
        </w:rPr>
        <w:t xml:space="preserve">Глава 4. Перечень документов, представляемых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22. Перечень документов, предоставляемых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 фотография в электронном формате;</w:t>
      </w:r>
    </w:p>
    <w:p>
      <w:pPr>
        <w:spacing w:after="60"/>
        <w:ind w:firstLine="567"/>
        <w:jc w:val="both"/>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spacing w:after="60"/>
        <w:ind w:firstLine="567"/>
        <w:jc w:val="both"/>
      </w:pPr>
      <w:r>
        <w:rPr>
          <w:rFonts w:ascii="Arial" w:cs="Arial" w:eastAsia="Arial" w:hAnsi="Arial"/>
          <w:sz w:val="24"/>
          <w:szCs w:val="24"/>
        </w:rPr>
        <w:t xml:space="preserve">Все имеющиеся сведения о заявителе автоматически заполняются путем интеграции АИС.</w:t>
      </w:r>
    </w:p>
    <w:p>
      <w:pPr>
        <w:spacing w:after="60"/>
        <w:ind w:firstLine="567"/>
        <w:jc w:val="both"/>
      </w:pPr>
      <w:r>
        <w:rPr>
          <w:rFonts w:ascii="Arial" w:cs="Arial" w:eastAsia="Arial" w:hAnsi="Arial"/>
          <w:sz w:val="24"/>
          <w:szCs w:val="24"/>
        </w:rPr>
        <w:t xml:space="preserve">23. При обращении с заявлением о приеме в гражданство Кыргызской Республики в общем порядке (предъявление срока проживания пяти лет):</w:t>
      </w:r>
    </w:p>
    <w:p>
      <w:pPr>
        <w:spacing w:after="60"/>
        <w:ind w:firstLine="567"/>
        <w:jc w:val="both"/>
      </w:pPr>
      <w:r>
        <w:rPr>
          <w:rFonts w:ascii="Arial" w:cs="Arial" w:eastAsia="Arial" w:hAnsi="Arial"/>
          <w:sz w:val="24"/>
          <w:szCs w:val="24"/>
        </w:rPr>
        <w:t xml:space="preserve">1) дополнительно к документам, указанным в пункте 22 настоящего Положения, предоставляются: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spacing w:after="60"/>
        <w:ind w:firstLine="567"/>
        <w:jc w:val="both"/>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p>
    <w:p>
      <w:pPr>
        <w:spacing w:after="60"/>
        <w:ind w:firstLine="567"/>
        <w:jc w:val="both"/>
      </w:pPr>
      <w:r>
        <w:rPr>
          <w:rFonts w:ascii="Arial" w:cs="Arial" w:eastAsia="Arial" w:hAnsi="Arial"/>
          <w:sz w:val="24"/>
          <w:szCs w:val="24"/>
        </w:rPr>
        <w:t xml:space="preserve">2) в случае наличия оснований, предусмотренных пунктом 13 настоящего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spacing w:after="60"/>
        <w:ind w:firstLine="567"/>
        <w:jc w:val="both"/>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spacing w:after="60"/>
        <w:ind w:firstLine="567"/>
        <w:jc w:val="both"/>
      </w:pPr>
      <w:r>
        <w:rPr>
          <w:rFonts w:ascii="Arial" w:cs="Arial" w:eastAsia="Arial" w:hAnsi="Arial"/>
          <w:sz w:val="24"/>
          <w:szCs w:val="24"/>
        </w:rPr>
        <w:t xml:space="preserve">24. 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spacing w:after="60"/>
        <w:ind w:firstLine="567"/>
        <w:jc w:val="both"/>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spacing w:after="60"/>
        <w:ind w:firstLine="567"/>
        <w:jc w:val="both"/>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spacing w:after="60"/>
        <w:ind w:firstLine="567"/>
        <w:jc w:val="both"/>
      </w:pPr>
      <w:r>
        <w:rPr>
          <w:rFonts w:ascii="Arial" w:cs="Arial" w:eastAsia="Arial" w:hAnsi="Arial"/>
          <w:sz w:val="24"/>
          <w:szCs w:val="24"/>
        </w:rPr>
        <w:t xml:space="preserve">25. 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p>
    <w:p>
      <w:pPr>
        <w:spacing w:after="60"/>
        <w:ind w:firstLine="567"/>
        <w:jc w:val="both"/>
      </w:pP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gnnava_dtg65seg9v2jhs">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w:t>
      </w:r>
      <w:hyperlink w:history="1" r:id="rIdt6g5i_ttwtelc9bc0spas">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26. 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spacing w:after="60"/>
        <w:ind w:firstLine="567"/>
        <w:jc w:val="both"/>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spacing w:after="60"/>
        <w:ind w:firstLine="567"/>
        <w:jc w:val="both"/>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spacing w:after="60"/>
        <w:ind w:firstLine="567"/>
        <w:jc w:val="both"/>
      </w:pP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27. 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spacing w:after="60"/>
        <w:ind w:firstLine="567"/>
        <w:jc w:val="both"/>
      </w:pPr>
      <w:r>
        <w:rPr>
          <w:rFonts w:ascii="Arial" w:cs="Arial" w:eastAsia="Arial" w:hAnsi="Arial"/>
          <w:sz w:val="24"/>
          <w:szCs w:val="24"/>
        </w:rPr>
        <w:t xml:space="preserve">- документ, удостоверяющий личность ребенка (при наличии);</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spacing w:after="60"/>
        <w:ind w:firstLine="567"/>
        <w:jc w:val="both"/>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spacing w:after="60"/>
        <w:ind w:firstLine="567"/>
        <w:jc w:val="both"/>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spacing w:after="200" w:before="200"/>
        <w:jc w:val="center"/>
      </w:pPr>
      <w:r>
        <w:rPr>
          <w:rFonts w:ascii="Arial" w:cs="Arial" w:eastAsia="Arial" w:hAnsi="Arial"/>
          <w:b/>
          <w:bCs/>
          <w:sz w:val="32"/>
          <w:szCs w:val="32"/>
        </w:rPr>
        <w:t xml:space="preserve">Глава 5. Порядок приема заявлений о выходе из гражданства Кыргызской Республики</w:t>
      </w:r>
    </w:p>
    <w:p>
      <w:pPr>
        <w:spacing w:after="60"/>
        <w:ind w:firstLine="567"/>
        <w:jc w:val="both"/>
      </w:pPr>
      <w:r>
        <w:rPr>
          <w:rFonts w:ascii="Arial" w:cs="Arial" w:eastAsia="Arial" w:hAnsi="Arial"/>
          <w:sz w:val="24"/>
          <w:szCs w:val="24"/>
        </w:rPr>
        <w:t xml:space="preserve">28. Граждане Кыргызской Республики, достигшие 18-летнего возраста, желающие оформить выход из гражданства Кыргызской Республики, обращаются с заявлением:</w:t>
      </w:r>
    </w:p>
    <w:p>
      <w:pPr>
        <w:spacing w:after="60"/>
        <w:ind w:firstLine="567"/>
        <w:jc w:val="both"/>
      </w:pPr>
      <w:r>
        <w:rPr>
          <w:rFonts w:ascii="Arial" w:cs="Arial" w:eastAsia="Arial" w:hAnsi="Arial"/>
          <w:sz w:val="24"/>
          <w:szCs w:val="24"/>
        </w:rPr>
        <w:t xml:space="preserve">1) в случае постоянного проживания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в случае проживания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29. Наличие персонального идентификационного номера является обязательным условием для подачи заявления о выходе из гражданства Кыргызской Республики.</w:t>
      </w:r>
    </w:p>
    <w:p>
      <w:pPr>
        <w:spacing w:after="60"/>
        <w:ind w:firstLine="567"/>
        <w:jc w:val="both"/>
      </w:pPr>
      <w:r>
        <w:rPr>
          <w:rFonts w:ascii="Arial" w:cs="Arial" w:eastAsia="Arial" w:hAnsi="Arial"/>
          <w:sz w:val="24"/>
          <w:szCs w:val="24"/>
        </w:rPr>
        <w:t xml:space="preserve">30. Наличие регистрации на территории Кыргызской Республики или наличие консульского учета за пределами Кыргызской Республики является обязательным условием для подачи заявления о выходе из гражданства Кыргызской Республики, за исключением случая наличия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31. Выход из гражданства Кыргызской Республики не допускается, если гражданин Кыргызской Республики:</w:t>
      </w:r>
    </w:p>
    <w:p>
      <w:pPr>
        <w:spacing w:after="60"/>
        <w:ind w:firstLine="567"/>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spacing w:after="60"/>
        <w:ind w:firstLine="567"/>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pPr>
        <w:spacing w:after="60"/>
        <w:ind w:firstLine="567"/>
        <w:jc w:val="both"/>
      </w:pPr>
      <w:r>
        <w:rPr>
          <w:rFonts w:ascii="Arial" w:cs="Arial" w:eastAsia="Arial" w:hAnsi="Arial"/>
          <w:sz w:val="24"/>
          <w:szCs w:val="24"/>
        </w:rPr>
        <w:t xml:space="preserve">32. Выход из гражданства Кыргызской Республики ребенка, при наличии у ребенка гражданства иностранного государства либо гарантии приобретения лицом гражданства другого государства,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по заявлению обоих родителей/единственного родителя.</w:t>
      </w:r>
    </w:p>
    <w:p>
      <w:pPr>
        <w:spacing w:after="60"/>
        <w:ind w:firstLine="567"/>
        <w:jc w:val="both"/>
      </w:pPr>
      <w:r>
        <w:rPr>
          <w:rFonts w:ascii="Arial" w:cs="Arial" w:eastAsia="Arial" w:hAnsi="Arial"/>
          <w:sz w:val="24"/>
          <w:szCs w:val="24"/>
        </w:rPr>
        <w:t xml:space="preserve">33. Гражданин Кыргызской Республики при подаче заявления о выходе из гражданства может одновременно заявлять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34. Сотрудник территориального подразделения/загранучреждения обязан ознакомить заявителя с порядком выхода из гражданства Кыргызской Республики, о правовых последствиях и необходимости сдачи паспортов в случае выхода из гражданства Кыргызской Республики, что подтверждается подписью заявителя в расписке о его уведомлении.</w:t>
      </w:r>
    </w:p>
    <w:p>
      <w:pPr>
        <w:spacing w:after="60"/>
        <w:ind w:firstLine="567"/>
        <w:jc w:val="both"/>
      </w:pPr>
      <w:r>
        <w:rPr>
          <w:rFonts w:ascii="Arial" w:cs="Arial" w:eastAsia="Arial" w:hAnsi="Arial"/>
          <w:sz w:val="24"/>
          <w:szCs w:val="24"/>
        </w:rPr>
        <w:t xml:space="preserve">35. Расписка составляется и распечатывается сотрудником территориального подразделения/загранучреждения в двух экземплярах, один из них приобщается к материалу по вопросам гражданства, второй выдается на руки заявителю.</w:t>
      </w:r>
    </w:p>
    <w:p>
      <w:pPr>
        <w:spacing w:after="60"/>
        <w:ind w:firstLine="567"/>
        <w:jc w:val="both"/>
      </w:pPr>
      <w:r>
        <w:rPr>
          <w:rFonts w:ascii="Arial" w:cs="Arial" w:eastAsia="Arial" w:hAnsi="Arial"/>
          <w:sz w:val="24"/>
          <w:szCs w:val="24"/>
        </w:rPr>
        <w:t xml:space="preserve">36. Перечень документов, представляемых при обращении с заявлением о выходе из гражданства Кыргызской Республики:</w:t>
      </w:r>
    </w:p>
    <w:p>
      <w:pPr>
        <w:spacing w:after="60"/>
        <w:ind w:firstLine="567"/>
        <w:jc w:val="both"/>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spacing w:after="60"/>
        <w:ind w:firstLine="567"/>
        <w:jc w:val="both"/>
      </w:pPr>
      <w:r>
        <w:rPr>
          <w:rFonts w:ascii="Arial" w:cs="Arial" w:eastAsia="Arial" w:hAnsi="Arial"/>
          <w:sz w:val="24"/>
          <w:szCs w:val="24"/>
        </w:rPr>
        <w:t xml:space="preserve">2) заявление о выходе из гражданства Кыргызской Республики;</w:t>
      </w:r>
    </w:p>
    <w:p>
      <w:pPr>
        <w:spacing w:after="60"/>
        <w:ind w:firstLine="567"/>
        <w:jc w:val="both"/>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spacing w:after="60"/>
        <w:ind w:firstLine="567"/>
        <w:jc w:val="both"/>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spacing w:after="60"/>
        <w:ind w:firstLine="567"/>
        <w:jc w:val="both"/>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spacing w:after="60"/>
        <w:ind w:firstLine="567"/>
        <w:jc w:val="both"/>
      </w:pPr>
      <w:r>
        <w:rPr>
          <w:rFonts w:ascii="Arial" w:cs="Arial" w:eastAsia="Arial" w:hAnsi="Arial"/>
          <w:sz w:val="24"/>
          <w:szCs w:val="24"/>
        </w:rPr>
        <w:t xml:space="preserve">1) паспорт ребенка (при наличии);</w:t>
      </w:r>
    </w:p>
    <w:p>
      <w:pPr>
        <w:spacing w:after="60"/>
        <w:ind w:firstLine="567"/>
        <w:jc w:val="both"/>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spacing w:after="60"/>
        <w:ind w:firstLine="567"/>
        <w:jc w:val="both"/>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p>
    <w:p>
      <w:pPr>
        <w:spacing w:after="60"/>
        <w:ind w:firstLine="567"/>
        <w:jc w:val="both"/>
      </w:pP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p>
    <w:p>
      <w:pPr>
        <w:spacing w:after="200" w:before="200"/>
        <w:jc w:val="center"/>
      </w:pPr>
      <w:r>
        <w:rPr>
          <w:rFonts w:ascii="Arial" w:cs="Arial" w:eastAsia="Arial" w:hAnsi="Arial"/>
          <w:b/>
          <w:bCs/>
          <w:sz w:val="32"/>
          <w:szCs w:val="32"/>
        </w:rPr>
        <w:t xml:space="preserve">Глава 6. Порядок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38. Прием документов производится сотрудником территориального подразделения/загранучреждения. Заявления по вопросам гражданства оформляются в электронном виде посредством АИС после предоставления всех необходимых документов согласно перечням, установленным настоящим Положением.</w:t>
      </w:r>
    </w:p>
    <w:p>
      <w:pPr>
        <w:spacing w:after="60"/>
        <w:ind w:firstLine="567"/>
        <w:jc w:val="both"/>
      </w:pPr>
      <w:r>
        <w:rPr>
          <w:rFonts w:ascii="Arial" w:cs="Arial" w:eastAsia="Arial" w:hAnsi="Arial"/>
          <w:sz w:val="24"/>
          <w:szCs w:val="24"/>
        </w:rPr>
        <w:t xml:space="preserve">39. При заполнении заявления о приеме в гражданство Кыргызской Республики и/или выхода из гражданства Кыргызской Республики сотрудником территориального подразделения/загранучреждения производится:</w:t>
      </w:r>
    </w:p>
    <w:p>
      <w:pPr>
        <w:spacing w:after="60"/>
        <w:ind w:firstLine="567"/>
        <w:jc w:val="both"/>
      </w:pPr>
      <w:r>
        <w:rPr>
          <w:rFonts w:ascii="Arial" w:cs="Arial" w:eastAsia="Arial" w:hAnsi="Arial"/>
          <w:sz w:val="24"/>
          <w:szCs w:val="24"/>
        </w:rPr>
        <w:t xml:space="preserve">- идентификация заявителя на основе персонального идентификационного номера, в том числе проверка на соответствие его фамилии, имени, отчества;</w:t>
      </w:r>
    </w:p>
    <w:p>
      <w:pPr>
        <w:spacing w:after="60"/>
        <w:ind w:firstLine="567"/>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w:t>
      </w:r>
    </w:p>
    <w:p>
      <w:pPr>
        <w:spacing w:after="60"/>
        <w:ind w:firstLine="567"/>
        <w:jc w:val="both"/>
      </w:pPr>
      <w:r>
        <w:rPr>
          <w:rFonts w:ascii="Arial" w:cs="Arial" w:eastAsia="Arial" w:hAnsi="Arial"/>
          <w:sz w:val="24"/>
          <w:szCs w:val="24"/>
        </w:rPr>
        <w:t xml:space="preserve">- уточнение у заявителя правильности вводимых сведений в заявление о приеме в гражданство Кыргызской Республики и/или выходе из гражданства Кыргызской Республики;</w:t>
      </w:r>
    </w:p>
    <w:p>
      <w:pPr>
        <w:spacing w:after="60"/>
        <w:ind w:firstLine="567"/>
        <w:jc w:val="both"/>
      </w:pPr>
      <w:r>
        <w:rPr>
          <w:rFonts w:ascii="Arial" w:cs="Arial" w:eastAsia="Arial" w:hAnsi="Arial"/>
          <w:sz w:val="24"/>
          <w:szCs w:val="24"/>
        </w:rPr>
        <w:t xml:space="preserve">- фотографирование лица заявителя.</w:t>
      </w:r>
    </w:p>
    <w:p>
      <w:pPr>
        <w:spacing w:after="60"/>
        <w:ind w:firstLine="567"/>
        <w:jc w:val="both"/>
      </w:pPr>
      <w:r>
        <w:rPr>
          <w:rFonts w:ascii="Arial" w:cs="Arial" w:eastAsia="Arial" w:hAnsi="Arial"/>
          <w:sz w:val="24"/>
          <w:szCs w:val="24"/>
        </w:rPr>
        <w:t xml:space="preserve">В случае отсутствия ПИН и/или наличия у заявителя двух и более ПИН сотрудники территориального подразделения/загранучреждения принимают заявления на присвоение и/или изменение ПИН.</w:t>
      </w:r>
    </w:p>
    <w:p>
      <w:pPr>
        <w:spacing w:after="60"/>
        <w:ind w:firstLine="567"/>
        <w:jc w:val="both"/>
      </w:pPr>
      <w:r>
        <w:rPr>
          <w:rFonts w:ascii="Arial" w:cs="Arial" w:eastAsia="Arial" w:hAnsi="Arial"/>
          <w:sz w:val="24"/>
          <w:szCs w:val="24"/>
        </w:rPr>
        <w:t xml:space="preserve">40. Сотрудник территориального подразделения/загранучреждения несет персональную ответственность за принятые им заявления, в случае отсутствия необходимых документов обязан подробно разъяснить заявителю необходимость представления недостающих документов в течение десяти рабочих дней согласно перечням, предусмотренным настоящим Положением.</w:t>
      </w:r>
    </w:p>
    <w:p>
      <w:pPr>
        <w:spacing w:after="60"/>
        <w:ind w:firstLine="567"/>
        <w:jc w:val="both"/>
      </w:pPr>
      <w:r>
        <w:rPr>
          <w:rFonts w:ascii="Arial" w:cs="Arial" w:eastAsia="Arial" w:hAnsi="Arial"/>
          <w:sz w:val="24"/>
          <w:szCs w:val="24"/>
        </w:rPr>
        <w:t xml:space="preserve">При поступлении от заявителя просьбы дать письменные разъяснения причин отказа в приеме его заявления по вопросам гражданства территориальное подразделение/загранучреждение в письменном виде вручает или направляет по почте заявителю ответ с указанием причин отказа в рассмотрении заявления.</w:t>
      </w:r>
    </w:p>
    <w:p>
      <w:pPr>
        <w:spacing w:after="60"/>
        <w:ind w:firstLine="567"/>
        <w:jc w:val="both"/>
      </w:pPr>
      <w:r>
        <w:rPr>
          <w:rFonts w:ascii="Arial" w:cs="Arial" w:eastAsia="Arial" w:hAnsi="Arial"/>
          <w:sz w:val="24"/>
          <w:szCs w:val="24"/>
        </w:rPr>
        <w:t xml:space="preserve">41. При обнаружении неполных или неточных сведений в представленных документах территориальное подразделение/загранучреждение возвращают их заявителю с предоставлением письменного обоснованного ответа.</w:t>
      </w:r>
    </w:p>
    <w:p>
      <w:pPr>
        <w:spacing w:after="60"/>
        <w:ind w:firstLine="567"/>
        <w:jc w:val="both"/>
      </w:pPr>
      <w:r>
        <w:rPr>
          <w:rFonts w:ascii="Arial" w:cs="Arial" w:eastAsia="Arial" w:hAnsi="Arial"/>
          <w:sz w:val="24"/>
          <w:szCs w:val="24"/>
        </w:rPr>
        <w:t xml:space="preserve">При представлении заявителем подложных документов или заведомо ложных сведений территориальное подразделение либо загранучреждение изымает подложные документы и составляет акт в трех экземплярах, первый экземпляр выдается заявителю, второй экземпляр остается по месту составления, третий экземпляр направляется в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42. По итогам заполнения заявления о приеме в гражданство Кыргызской Республики и/или выходе из гражданства Кыргызской Республики, формируется материал по вопросам гражданства в электронном и бумажном виде, который содержит в себе документы представленные заявителем. При этом в материал по вопросам гражданства в бумажном виде прилагается распечатанное заявление о приеме в гражданство Кыргызской Республики и/или выхода из гражданства Кыргызской Республики в АИС, представленные документы и опись документов, содержащихся в материале. Территориальное подразделение/загранучреждение при оформлении заявления выдают заявителю или законному представителю заявителя, справку о принятии к рассмотрению заявления и представленных документов.</w:t>
      </w:r>
    </w:p>
    <w:p>
      <w:pPr>
        <w:spacing w:after="60"/>
        <w:ind w:firstLine="567"/>
        <w:jc w:val="both"/>
      </w:pPr>
      <w:r>
        <w:rPr>
          <w:rFonts w:ascii="Arial" w:cs="Arial" w:eastAsia="Arial" w:hAnsi="Arial"/>
          <w:sz w:val="24"/>
          <w:szCs w:val="24"/>
        </w:rPr>
        <w:t xml:space="preserve">43. Заявление считается принятым к рассмотрению со дня его регистрации в системе АИС.</w:t>
      </w:r>
    </w:p>
    <w:p>
      <w:pPr>
        <w:spacing w:after="60"/>
        <w:ind w:firstLine="567"/>
        <w:jc w:val="both"/>
      </w:pPr>
      <w:r>
        <w:rPr>
          <w:rFonts w:ascii="Arial" w:cs="Arial" w:eastAsia="Arial" w:hAnsi="Arial"/>
          <w:sz w:val="24"/>
          <w:szCs w:val="24"/>
        </w:rPr>
        <w:t xml:space="preserve">44. Территориальное подразделение/загранучреждение проводят проверку заявлений и приложенных документов на соответствие законодательству Кыргызской Республики о гражданстве.</w:t>
      </w:r>
    </w:p>
    <w:p>
      <w:pPr>
        <w:spacing w:after="60"/>
        <w:ind w:firstLine="567"/>
        <w:jc w:val="both"/>
      </w:pPr>
      <w:r>
        <w:rPr>
          <w:rFonts w:ascii="Arial" w:cs="Arial" w:eastAsia="Arial" w:hAnsi="Arial"/>
          <w:sz w:val="24"/>
          <w:szCs w:val="24"/>
        </w:rPr>
        <w:t xml:space="preserve">45. Заявление по вопросам гражданства оформляется и проверяется сотрудником территориального подразделения/загранучреждения дополнительно проверяется его руководителем, подписывается посредством ЭП и направляется вместе со сканированными документами по защищенным электронным каналам связи, а материалы на бумажном носителе направляются в уполномоченный орган в сфере регистрации населения в течение пяти рабочих дней.</w:t>
      </w:r>
    </w:p>
    <w:p>
      <w:pPr>
        <w:spacing w:after="60"/>
        <w:ind w:firstLine="567"/>
        <w:jc w:val="both"/>
      </w:pPr>
      <w:r>
        <w:rPr>
          <w:rFonts w:ascii="Arial" w:cs="Arial" w:eastAsia="Arial" w:hAnsi="Arial"/>
          <w:sz w:val="24"/>
          <w:szCs w:val="24"/>
        </w:rPr>
        <w:t xml:space="preserve">46. Сотрудник уполномоченного органа в сфере регистрации населения при поступлении заявления и сканированных документов по вопросам гражданства, а также материалов на бумажном носителе производит дополнительную проверку на предмет соответствия сведений, указанных в заявлении, сведениям в сканированных документах и на бумажном носителе.</w:t>
      </w:r>
    </w:p>
    <w:p>
      <w:pPr>
        <w:spacing w:after="60"/>
        <w:ind w:firstLine="567"/>
        <w:jc w:val="both"/>
      </w:pPr>
      <w:r>
        <w:rPr>
          <w:rFonts w:ascii="Arial" w:cs="Arial" w:eastAsia="Arial" w:hAnsi="Arial"/>
          <w:sz w:val="24"/>
          <w:szCs w:val="24"/>
        </w:rPr>
        <w:t xml:space="preserve">В случае выявления несоответствия условиям порядка приема документов по вопросам гражданства и сведений, указанных в заявлении, сведениям, содержащимся в сканированных документах, то заявление и сканированные документы, а также материалы на бумажном носителе возвращаются в территориальное подразделение в течение десяти рабочих дней.</w:t>
      </w:r>
    </w:p>
    <w:p>
      <w:pPr>
        <w:spacing w:after="60"/>
        <w:ind w:firstLine="567"/>
        <w:jc w:val="both"/>
      </w:pPr>
      <w:r>
        <w:rPr>
          <w:rFonts w:ascii="Arial" w:cs="Arial" w:eastAsia="Arial" w:hAnsi="Arial"/>
          <w:sz w:val="24"/>
          <w:szCs w:val="24"/>
        </w:rPr>
        <w:t xml:space="preserve">47. Заявление по вопросам гражданства направляется сотрудником уполномоченного органа в сфере регистрации населения или загранучреждения вместе со сканированными документами на согласование посредством АИС одновременно в орган национальной безопасности Кыргызской Республики, орган внутренних дел Кыргызской Республики в течение двадцати рабочих дней.</w:t>
      </w:r>
    </w:p>
    <w:p>
      <w:pPr>
        <w:spacing w:after="60"/>
        <w:ind w:firstLine="567"/>
        <w:jc w:val="both"/>
      </w:pPr>
      <w:r>
        <w:rPr>
          <w:rFonts w:ascii="Arial" w:cs="Arial" w:eastAsia="Arial" w:hAnsi="Arial"/>
          <w:sz w:val="24"/>
          <w:szCs w:val="24"/>
        </w:rPr>
        <w:t xml:space="preserve">48. Срок согласования с органом национальной безопасности Кыргызской Республики и органом внутренних дел Кыргызской Республики не должен превышать девяносто рабочих дней по общему порядку и тридцать рабочих дней - по упрощенному порядку.</w:t>
      </w:r>
    </w:p>
    <w:p>
      <w:pPr>
        <w:spacing w:after="60"/>
        <w:ind w:firstLine="567"/>
        <w:jc w:val="both"/>
      </w:pPr>
      <w:r>
        <w:rPr>
          <w:rFonts w:ascii="Arial" w:cs="Arial" w:eastAsia="Arial" w:hAnsi="Arial"/>
          <w:sz w:val="24"/>
          <w:szCs w:val="24"/>
        </w:rPr>
        <w:t xml:space="preserve">49. Орган национальной безопасности Кыргызской Республики, орган внутренних дел Кыргызской Республики направляют ответ по вопросам гражданства уполномоченному органу в сфере регистрации населения/загранучреждению посредством АИС. При этом в ответе органы внутренних дел Кыргызской Республики указывают сведения о наличии/отсутствия судимости на территории Кыргызской Республики.</w:t>
      </w:r>
    </w:p>
    <w:p>
      <w:pPr>
        <w:spacing w:after="60"/>
        <w:ind w:firstLine="567"/>
        <w:jc w:val="both"/>
      </w:pPr>
      <w:r>
        <w:rPr>
          <w:rFonts w:ascii="Arial" w:cs="Arial" w:eastAsia="Arial" w:hAnsi="Arial"/>
          <w:sz w:val="24"/>
          <w:szCs w:val="24"/>
        </w:rPr>
        <w:t xml:space="preserve">В случае поступления от органа национальной безопасности Кыргызской Республики либо органов внутренних дел Кыргызской Республики отрицательного ответа заявление возвращается посредством АИС в территориальное подразделение, либо загранучреждение для направления ответа заявителю.</w:t>
      </w:r>
    </w:p>
    <w:p>
      <w:pPr>
        <w:spacing w:after="60"/>
        <w:ind w:firstLine="567"/>
        <w:jc w:val="both"/>
      </w:pPr>
      <w:r>
        <w:rPr>
          <w:rFonts w:ascii="Arial" w:cs="Arial" w:eastAsia="Arial" w:hAnsi="Arial"/>
          <w:sz w:val="24"/>
          <w:szCs w:val="24"/>
        </w:rPr>
        <w:t xml:space="preserve">Территориальное подразделение/загранучреждение после поступления отрицательного ответа от органа национальной безопасности Кыргызской Республики либо органов внутренних дел Кыргызской Республики сообщает об этом заявителю в течение четырнадцати рабочих дней.</w:t>
      </w:r>
    </w:p>
    <w:p>
      <w:pPr>
        <w:spacing w:after="60"/>
        <w:ind w:firstLine="567"/>
        <w:jc w:val="both"/>
      </w:pPr>
      <w:r>
        <w:rPr>
          <w:rFonts w:ascii="Arial" w:cs="Arial" w:eastAsia="Arial" w:hAnsi="Arial"/>
          <w:sz w:val="24"/>
          <w:szCs w:val="24"/>
        </w:rPr>
        <w:t xml:space="preserve">50. При получении положительного ответа от органа национальной безопасности Кыргызской Республики, органа внутренних дел Кыргызской Республики, уполномоченный орган в сфере регистрации населения/загранучреждение составляют заключение посредством АИС по каждому заявлению отдельно.</w:t>
      </w:r>
    </w:p>
    <w:p>
      <w:pPr>
        <w:spacing w:after="60"/>
        <w:ind w:firstLine="567"/>
        <w:jc w:val="both"/>
      </w:pPr>
      <w:r>
        <w:rPr>
          <w:rFonts w:ascii="Arial" w:cs="Arial" w:eastAsia="Arial" w:hAnsi="Arial"/>
          <w:sz w:val="24"/>
          <w:szCs w:val="24"/>
        </w:rPr>
        <w:t xml:space="preserve">51. Сотрудником территориального подразделения/загранучреждения заключение о приеме в гражданство Кыргызской Республики и выходе из гражданства Кыргызской Республики приобщается к материалам дела о гражданстве.</w:t>
      </w:r>
    </w:p>
    <w:p>
      <w:pPr>
        <w:spacing w:after="60"/>
        <w:ind w:firstLine="567"/>
        <w:jc w:val="both"/>
      </w:pPr>
      <w:r>
        <w:rPr>
          <w:rFonts w:ascii="Arial" w:cs="Arial" w:eastAsia="Arial" w:hAnsi="Arial"/>
          <w:sz w:val="24"/>
          <w:szCs w:val="24"/>
        </w:rPr>
        <w:t xml:space="preserve">Заключение должно подробно содержать следующие данные: персональные данные заявителя, контактные данные, мотивы приема в гражданство и правовые основания: удовлетворение заявления с обязательной ссылкой на нормы </w:t>
      </w:r>
      <w:hyperlink w:history="1" r:id="rIdsnvjqkjbhwu4hqnwfcz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и позиции государственных органов.</w:t>
      </w:r>
    </w:p>
    <w:p>
      <w:pPr>
        <w:spacing w:after="60"/>
        <w:ind w:firstLine="567"/>
        <w:jc w:val="both"/>
      </w:pPr>
      <w:r>
        <w:rPr>
          <w:rFonts w:ascii="Arial" w:cs="Arial" w:eastAsia="Arial" w:hAnsi="Arial"/>
          <w:sz w:val="24"/>
          <w:szCs w:val="24"/>
        </w:rPr>
        <w:t xml:space="preserve">В заключении в отношении этнических кыргызов дополнительно указываются персональные данные согласно кыргызскому произношению.</w:t>
      </w:r>
    </w:p>
    <w:p>
      <w:pPr>
        <w:spacing w:after="60"/>
        <w:ind w:firstLine="567"/>
        <w:jc w:val="both"/>
      </w:pPr>
      <w:r>
        <w:rPr>
          <w:rFonts w:ascii="Arial" w:cs="Arial" w:eastAsia="Arial" w:hAnsi="Arial"/>
          <w:sz w:val="24"/>
          <w:szCs w:val="24"/>
        </w:rPr>
        <w:t xml:space="preserve">52. Заключение, подготовленное территориальным подразделением, подписывается сотрудником, утверждается его непосредственным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53. Заключение, подготовленное загранучреждением, подписывается сотрудником, утверждается его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54. Уполномоченный орган в сфере регистрации населения/загранучреждение направляют свои заключения по вопросам гражданства и другие необходимые материалы, согласованные с органом национальной безопасности Кыргызской Республики, органом внутренних дел Кыргызской Республики в Комиссию по вопросам гражданства при Президенте Кыргызской Республики (далее - Комиссия) посредством АИС. Материалы на бумажном носителе направляются в Комиссию дополнительно.</w:t>
      </w:r>
    </w:p>
    <w:p>
      <w:pPr>
        <w:spacing w:after="60"/>
        <w:ind w:firstLine="567"/>
        <w:jc w:val="both"/>
      </w:pPr>
      <w:r>
        <w:rPr>
          <w:rFonts w:ascii="Arial" w:cs="Arial" w:eastAsia="Arial" w:hAnsi="Arial"/>
          <w:sz w:val="24"/>
          <w:szCs w:val="24"/>
        </w:rPr>
        <w:t xml:space="preserve">55. Комиссия рассматривает поступившие документы (фото заявителя, контактные данные, ответ, полученный от органа национальной безопасности Кыргызской Республики и органов внутренних дел Кыргызской Республики) и всесторонне изучает заключения уполномоченных государственных органов.</w:t>
      </w:r>
    </w:p>
    <w:p>
      <w:pPr>
        <w:spacing w:after="60"/>
        <w:ind w:firstLine="567"/>
        <w:jc w:val="both"/>
      </w:pPr>
      <w:r>
        <w:rPr>
          <w:rFonts w:ascii="Arial" w:cs="Arial" w:eastAsia="Arial" w:hAnsi="Arial"/>
          <w:sz w:val="24"/>
          <w:szCs w:val="24"/>
        </w:rPr>
        <w:t xml:space="preserve">В случае внесения в Комиссию материалов, не соответствующих требованиям настоящего Положения, Комиссия возвращает материалы уполномоченным государственным органам на доработку.</w:t>
      </w:r>
    </w:p>
    <w:p>
      <w:pPr>
        <w:spacing w:after="60"/>
        <w:ind w:firstLine="567"/>
        <w:jc w:val="both"/>
      </w:pPr>
      <w:r>
        <w:rPr>
          <w:rFonts w:ascii="Arial" w:cs="Arial" w:eastAsia="Arial" w:hAnsi="Arial"/>
          <w:sz w:val="24"/>
          <w:szCs w:val="24"/>
        </w:rPr>
        <w:t xml:space="preserve">Ответственный секретарь Комиссии, сотрудники секретариата и члены Комиссии не несут ответственности за достоверность материалов, внесенных уполномоченными государственными органами.</w:t>
      </w:r>
    </w:p>
    <w:p>
      <w:pPr>
        <w:spacing w:after="60"/>
        <w:ind w:firstLine="567"/>
        <w:jc w:val="both"/>
      </w:pPr>
      <w:r>
        <w:rPr>
          <w:rFonts w:ascii="Arial" w:cs="Arial" w:eastAsia="Arial" w:hAnsi="Arial"/>
          <w:sz w:val="24"/>
          <w:szCs w:val="24"/>
        </w:rPr>
        <w:t xml:space="preserve">56. В течение четырнадцати рабочих дней с момента принятия Комиссией решения Администрация Президента Кыргызской Республики осуществляет подготовку проекта Указа Президента Кыргызской Республики о принятии в гражданство или о выходе из гражданства Кыргызской Республики.</w:t>
      </w:r>
    </w:p>
    <w:p>
      <w:pPr>
        <w:spacing w:after="60"/>
        <w:ind w:firstLine="567"/>
        <w:jc w:val="both"/>
      </w:pPr>
      <w:r>
        <w:rPr>
          <w:rFonts w:ascii="Arial" w:cs="Arial" w:eastAsia="Arial" w:hAnsi="Arial"/>
          <w:sz w:val="24"/>
          <w:szCs w:val="24"/>
        </w:rPr>
        <w:t xml:space="preserve">57. В случае отказа в приеме или выходе из гражданства Кыргызской Республики Администрация Президента Кыргызской Республики в течение трех рабочих дней письменно уведомляет заявителя с указанием оснований отказа.</w:t>
      </w:r>
    </w:p>
    <w:p>
      <w:pPr>
        <w:spacing w:after="60"/>
        <w:ind w:firstLine="567"/>
        <w:jc w:val="both"/>
      </w:pPr>
      <w:r>
        <w:rPr>
          <w:rFonts w:ascii="Arial" w:cs="Arial" w:eastAsia="Arial" w:hAnsi="Arial"/>
          <w:sz w:val="24"/>
          <w:szCs w:val="24"/>
        </w:rPr>
        <w:t xml:space="preserve">58. Рассмотрение заявлений лиц по вопросам гражданства Кыргызской Республики и принятие по ним решений осуществляются в сроки, предусмотренные </w:t>
      </w:r>
      <w:hyperlink w:history="1" r:id="rIdnetvxolqzxxoui8iauh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 настоящим Положением со дня регистрации электронного заявления в АИС с приложением надлежаще оформленных документов.</w:t>
      </w:r>
    </w:p>
    <w:p>
      <w:pPr>
        <w:spacing w:after="60"/>
        <w:ind w:firstLine="567"/>
        <w:jc w:val="both"/>
      </w:pPr>
      <w:r>
        <w:rPr>
          <w:rFonts w:ascii="Arial" w:cs="Arial" w:eastAsia="Arial" w:hAnsi="Arial"/>
          <w:sz w:val="24"/>
          <w:szCs w:val="24"/>
        </w:rPr>
        <w:t xml:space="preserve">59. Повторные заявления по вопросам гражданства рассматриваются по истечении одного года после принятия предыдущего отрицательного решения по этому вопросу. В случае возникновения существенных для дела обстоятельств, которые не были и не могли быть известны заявителю, повторное заявление может быть рассмотрено до истечения установленного срока.</w:t>
      </w:r>
    </w:p>
    <w:p>
      <w:pPr>
        <w:spacing w:after="60"/>
        <w:ind w:firstLine="567"/>
        <w:jc w:val="both"/>
      </w:pPr>
      <w:r>
        <w:rPr>
          <w:rFonts w:ascii="Arial" w:cs="Arial" w:eastAsia="Arial" w:hAnsi="Arial"/>
          <w:sz w:val="24"/>
          <w:szCs w:val="24"/>
        </w:rPr>
        <w:t xml:space="preserve">60. Территориальные подразделения/загранучреждения при обращении заявителя обязаны предоставлять информацию о процедурах и сроках рассмотрения его документов.</w:t>
      </w:r>
    </w:p>
    <w:p>
      <w:pPr>
        <w:spacing w:after="200" w:before="200"/>
        <w:jc w:val="center"/>
      </w:pPr>
      <w:r>
        <w:rPr>
          <w:rFonts w:ascii="Arial" w:cs="Arial" w:eastAsia="Arial" w:hAnsi="Arial"/>
          <w:b/>
          <w:bCs/>
          <w:sz w:val="32"/>
          <w:szCs w:val="32"/>
        </w:rPr>
        <w:t xml:space="preserve">Глава 7. Порядок определения принадлежности или непринадлежности лиц к гражданству Кыргызской Республики</w:t>
      </w:r>
    </w:p>
    <w:p>
      <w:pPr>
        <w:spacing w:after="60"/>
        <w:ind w:firstLine="567"/>
        <w:jc w:val="both"/>
      </w:pPr>
      <w:r>
        <w:rPr>
          <w:rFonts w:ascii="Arial" w:cs="Arial" w:eastAsia="Arial" w:hAnsi="Arial"/>
          <w:sz w:val="24"/>
          <w:szCs w:val="24"/>
        </w:rPr>
        <w:t xml:space="preserve">61. Лица, желающие определить принадлежность к гражданству Кыргызской Республики, обращаются с заявлением об определении принадлежности к гражданству Кыргызской Республики в случае, если проживают:</w:t>
      </w:r>
    </w:p>
    <w:p>
      <w:pPr>
        <w:spacing w:after="60"/>
        <w:ind w:firstLine="567"/>
        <w:jc w:val="both"/>
      </w:pPr>
      <w:r>
        <w:rPr>
          <w:rFonts w:ascii="Arial" w:cs="Arial" w:eastAsia="Arial" w:hAnsi="Arial"/>
          <w:sz w:val="24"/>
          <w:szCs w:val="24"/>
        </w:rPr>
        <w:t xml:space="preserve">1)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62. В территориальных подразделениях создаются Комиссии по определению принадлежности или непринадлежности лиц к гражданству Кыргызской Республики (далее - Комиссия по определению гражданства), которая утверждается руководителем уполномоченного органа в сфере регистрация населения. В состав Комиссии по определению гражданства входят сотрудники территориального подразделения. Комиссию по определению гражданства возглавляет руководитель территориального подразделения,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загранучреждениях также создаются Комиссии по определению гражданства. В состав Комиссии по определению гражданства входят сотрудники загранучреждений. Комиссию по определению гражданства возглавляет руководитель загранучреждения,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случае если в загранучреждении количество сотрудников менее трех человек, то заключение о принадлежности или непринадлежности лица к гражданству Кыргызской Республики принимается руководителем загранучреждения или лицом, исполняющим его обязанности путем утверждения заключения о принадлежности или непринадлежности лица к гражданству Кыргызской Республики.</w:t>
      </w:r>
    </w:p>
    <w:p>
      <w:pPr>
        <w:spacing w:after="60"/>
        <w:ind w:firstLine="567"/>
        <w:jc w:val="both"/>
      </w:pPr>
      <w:r>
        <w:rPr>
          <w:rFonts w:ascii="Arial" w:cs="Arial" w:eastAsia="Arial" w:hAnsi="Arial"/>
          <w:sz w:val="24"/>
          <w:szCs w:val="24"/>
        </w:rPr>
        <w:t xml:space="preserve">63. Комиссия по определению гражданства рассматривает электронные заявления лиц, оформленные посредством АИС в отношении:</w:t>
      </w:r>
    </w:p>
    <w:p>
      <w:pPr>
        <w:spacing w:after="60"/>
        <w:ind w:firstLine="567"/>
        <w:jc w:val="both"/>
      </w:pPr>
      <w:r>
        <w:rPr>
          <w:rFonts w:ascii="Arial" w:cs="Arial" w:eastAsia="Arial" w:hAnsi="Arial"/>
          <w:sz w:val="24"/>
          <w:szCs w:val="24"/>
        </w:rPr>
        <w:t xml:space="preserve">1) лиц, постоянно проживающих на территории Кыргызской Республики, имеющих паспорта СССР образца 1974 года, выданные на территории Кыргызской ССР, где также имеется штамп "гражданин Кыргызской Республики", однако своевременно не документировались паспортом гражданина Кыргызской Республики и не сделали заявления о принадлежности к гражданству другого государства;</w:t>
      </w:r>
    </w:p>
    <w:p>
      <w:pPr>
        <w:spacing w:after="60"/>
        <w:ind w:firstLine="567"/>
        <w:jc w:val="both"/>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spacing w:after="60"/>
        <w:ind w:firstLine="567"/>
        <w:jc w:val="both"/>
      </w:pPr>
      <w:r>
        <w:rPr>
          <w:rFonts w:ascii="Arial" w:cs="Arial" w:eastAsia="Arial" w:hAnsi="Arial"/>
          <w:sz w:val="24"/>
          <w:szCs w:val="24"/>
        </w:rPr>
        <w:t xml:space="preserve">3) детей (до 18 лет) в соответствии с пунктами 77-87 настоящего Положения;</w:t>
      </w:r>
    </w:p>
    <w:p>
      <w:pPr>
        <w:spacing w:after="60"/>
        <w:ind w:firstLine="567"/>
        <w:jc w:val="both"/>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64. Лицо, проживающее на территории Кыргызской Республики, желающее определить свою принадлежность к гражданству Кыргызской Республики, должно обратиться в территориальное подразделение с заявлением об определении принадлежности или непринадлежности к гражданству Кыргызской Республики и предоставить следующий перечень документов:</w:t>
      </w:r>
    </w:p>
    <w:p>
      <w:pPr>
        <w:spacing w:after="60"/>
        <w:ind w:firstLine="567"/>
        <w:jc w:val="both"/>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spacing w:after="60"/>
        <w:ind w:firstLine="567"/>
        <w:jc w:val="both"/>
      </w:pPr>
      <w:r>
        <w:rPr>
          <w:rFonts w:ascii="Arial" w:cs="Arial" w:eastAsia="Arial" w:hAnsi="Arial"/>
          <w:sz w:val="24"/>
          <w:szCs w:val="24"/>
        </w:rPr>
        <w:t xml:space="preserve">-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spacing w:after="60"/>
        <w:ind w:firstLine="567"/>
        <w:jc w:val="both"/>
      </w:pPr>
      <w:r>
        <w:rPr>
          <w:rFonts w:ascii="Arial" w:cs="Arial" w:eastAsia="Arial" w:hAnsi="Arial"/>
          <w:sz w:val="24"/>
          <w:szCs w:val="24"/>
        </w:rPr>
        <w:t xml:space="preserve">- паспорта родителей или единственного родителя;</w:t>
      </w:r>
    </w:p>
    <w:p>
      <w:pPr>
        <w:spacing w:after="60"/>
        <w:ind w:firstLine="567"/>
        <w:jc w:val="both"/>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spacing w:after="60"/>
        <w:ind w:firstLine="567"/>
        <w:jc w:val="both"/>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spacing w:after="60"/>
        <w:ind w:firstLine="567"/>
        <w:jc w:val="both"/>
      </w:pPr>
      <w:r>
        <w:rPr>
          <w:rFonts w:ascii="Arial" w:cs="Arial" w:eastAsia="Arial" w:hAnsi="Arial"/>
          <w:sz w:val="24"/>
          <w:szCs w:val="24"/>
        </w:rPr>
        <w:t xml:space="preserve">Заявители, достигшие 14-летнего возраста подлежат проверке на предмет судимости/несудимости по учетам органов внутренних дел Кыргызской Республики посредством АИС.</w:t>
      </w:r>
    </w:p>
    <w:p>
      <w:pPr>
        <w:spacing w:after="60"/>
        <w:ind w:firstLine="567"/>
        <w:jc w:val="both"/>
      </w:pPr>
      <w:r>
        <w:rPr>
          <w:rFonts w:ascii="Arial" w:cs="Arial" w:eastAsia="Arial" w:hAnsi="Arial"/>
          <w:sz w:val="24"/>
          <w:szCs w:val="24"/>
        </w:rPr>
        <w:t xml:space="preserve">Заявитель вправе предоставить документы, не указанные в настоящем пункте, которые могут способствовать определению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Представленные заявителем документы сканируются сотрудником территориального подразделения для хранения в АИС.</w:t>
      </w:r>
    </w:p>
    <w:p>
      <w:pPr>
        <w:spacing w:after="60"/>
        <w:ind w:firstLine="567"/>
        <w:jc w:val="both"/>
      </w:pPr>
      <w:r>
        <w:rPr>
          <w:rFonts w:ascii="Arial" w:cs="Arial" w:eastAsia="Arial" w:hAnsi="Arial"/>
          <w:sz w:val="24"/>
          <w:szCs w:val="24"/>
        </w:rPr>
        <w:t xml:space="preserve">65. Заявление об определении принадлежности к гражданству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Заявления об определении принадлежности к гражданству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66. По итогам рассмотрения заявления и вынесения решения Комиссией по определению гражданства сотрудником территориального подразделения составляется в АИС заключение о принадлежности или непринадлежности лица к гражданству Кыргызской Республики с указанием основных сведений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В случае определения непринадлежности заявителя к гражданству Кыргызской Республики, его правовой статус рассматривается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67. 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68. Срок рассмотрения заявлений об определении принадлежности/непринадлежности к гражданству Кыргызской Республики территориальными подразделениями не должен превышать тридцати календарных дней. В случае направления запроса в иностранные государства срок может быть продлен до шести месяцев.</w:t>
      </w:r>
    </w:p>
    <w:p>
      <w:pPr>
        <w:spacing w:after="60"/>
        <w:ind w:firstLine="567"/>
        <w:jc w:val="both"/>
      </w:pPr>
      <w:r>
        <w:rPr>
          <w:rFonts w:ascii="Arial" w:cs="Arial" w:eastAsia="Arial" w:hAnsi="Arial"/>
          <w:sz w:val="24"/>
          <w:szCs w:val="24"/>
        </w:rPr>
        <w:t xml:space="preserve">В случае если на направленный в иностранное государство запрос не получен ответ в течение шести месяцев, считается, что в иностранном государстве отсутствует запрашиваемая информация, дальнейшее рассмотрение заявления об определении принадлежности к гражданству Кыргызской Республики и приложенных документов осуществляется Комиссией по определению принадлежности к гражданству Кыргызской Республики в соответствии с настоящим Положением.</w:t>
      </w:r>
    </w:p>
    <w:p>
      <w:pPr>
        <w:spacing w:after="60"/>
        <w:ind w:firstLine="567"/>
        <w:jc w:val="both"/>
      </w:pPr>
      <w:r>
        <w:rPr>
          <w:rFonts w:ascii="Arial" w:cs="Arial" w:eastAsia="Arial" w:hAnsi="Arial"/>
          <w:sz w:val="24"/>
          <w:szCs w:val="24"/>
        </w:rPr>
        <w:t xml:space="preserve">69. Территориальное подразделение информирует заявителя о результатах проверки принадлежности или непринадлежности его к гражданству Кыргызской Республики. В случае определения принадлежности заявителя к гражданству Кыргызской Республики по его желанию может быть оформлен паспорт гражданина Кыргызской Республики или же выдана справка о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70. Комиссия по определению гражданства уполномоченного органа в сфере регистрации населения в случае повторного обращения заявителя об определении принадлежности к гражданству Кыргызской Республики рассматривает заключение Комиссии по определению гражданства территориального подразделения. По результатам рассмотрения выносится заключение посредством АИС о правомерности принятого решения или его отмене.</w:t>
      </w:r>
    </w:p>
    <w:p>
      <w:pPr>
        <w:spacing w:after="60"/>
        <w:ind w:firstLine="567"/>
        <w:jc w:val="both"/>
      </w:pPr>
      <w:r>
        <w:rPr>
          <w:rFonts w:ascii="Arial" w:cs="Arial" w:eastAsia="Arial" w:hAnsi="Arial"/>
          <w:sz w:val="24"/>
          <w:szCs w:val="24"/>
        </w:rPr>
        <w:t xml:space="preserve">71. 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p>
    <w:p>
      <w:pPr>
        <w:spacing w:after="60"/>
        <w:ind w:firstLine="567"/>
        <w:jc w:val="both"/>
      </w:pP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spacing w:after="60"/>
        <w:ind w:firstLine="567"/>
        <w:jc w:val="both"/>
      </w:pPr>
      <w:r>
        <w:rPr>
          <w:rFonts w:ascii="Arial" w:cs="Arial" w:eastAsia="Arial" w:hAnsi="Arial"/>
          <w:sz w:val="24"/>
          <w:szCs w:val="24"/>
        </w:rPr>
        <w:t xml:space="preserve">5) паспорта родителей или единственного родителя;</w:t>
      </w:r>
    </w:p>
    <w:p>
      <w:pPr>
        <w:spacing w:after="60"/>
        <w:ind w:firstLine="567"/>
        <w:jc w:val="both"/>
      </w:pPr>
      <w:r>
        <w:rPr>
          <w:rFonts w:ascii="Arial" w:cs="Arial" w:eastAsia="Arial" w:hAnsi="Arial"/>
          <w:sz w:val="24"/>
          <w:szCs w:val="24"/>
        </w:rPr>
        <w:t xml:space="preserve">6) справка об отсутствии иностранного гражданства в стране пребывания;</w:t>
      </w:r>
    </w:p>
    <w:p>
      <w:pPr>
        <w:spacing w:after="60"/>
        <w:ind w:firstLine="567"/>
        <w:jc w:val="both"/>
      </w:pPr>
      <w:r>
        <w:rPr>
          <w:rFonts w:ascii="Arial" w:cs="Arial" w:eastAsia="Arial" w:hAnsi="Arial"/>
          <w:sz w:val="24"/>
          <w:szCs w:val="24"/>
        </w:rPr>
        <w:t xml:space="preserve">7) документ, подтверждающий постоянное проживание в стране пребывания;</w:t>
      </w:r>
    </w:p>
    <w:p>
      <w:pPr>
        <w:spacing w:after="60"/>
        <w:ind w:firstLine="567"/>
        <w:jc w:val="both"/>
      </w:pPr>
      <w:r>
        <w:rPr>
          <w:rFonts w:ascii="Arial" w:cs="Arial" w:eastAsia="Arial" w:hAnsi="Arial"/>
          <w:sz w:val="24"/>
          <w:szCs w:val="24"/>
        </w:rPr>
        <w:t xml:space="preserve">8) квитанция об оплате за оказание консульских услуг.</w:t>
      </w:r>
    </w:p>
    <w:p>
      <w:pPr>
        <w:spacing w:after="60"/>
        <w:ind w:firstLine="567"/>
        <w:jc w:val="both"/>
      </w:pPr>
      <w:r>
        <w:rPr>
          <w:rFonts w:ascii="Arial" w:cs="Arial" w:eastAsia="Arial" w:hAnsi="Arial"/>
          <w:sz w:val="24"/>
          <w:szCs w:val="24"/>
        </w:rPr>
        <w:t xml:space="preserve">72. В случае необходимости загранучреждением направляется запрос посредством АИС в уполномоченный орган в сфере регистрации населения для истребования необходимой информации относительно документирования заявителя паспортом гражданина Кыргызской Республики, наличия либо отсутствия регистрации у заявителя на территории Кыргызской Республики, наличия либо отсутствия ходатайств о приеме в гражданство, либо о выходе из гражданства Кыргызской Республики.</w:t>
      </w:r>
    </w:p>
    <w:p>
      <w:pPr>
        <w:spacing w:after="60"/>
        <w:ind w:firstLine="567"/>
        <w:jc w:val="both"/>
      </w:pPr>
      <w:r>
        <w:rPr>
          <w:rFonts w:ascii="Arial" w:cs="Arial" w:eastAsia="Arial" w:hAnsi="Arial"/>
          <w:sz w:val="24"/>
          <w:szCs w:val="24"/>
        </w:rPr>
        <w:t xml:space="preserve">Уполномоченный орган в сфере регистрации населения посредством АИС направляет информацию в соответствующее загранучреждение в течение четырнадцати рабочих дней.</w:t>
      </w:r>
    </w:p>
    <w:p>
      <w:pPr>
        <w:spacing w:after="60"/>
        <w:ind w:firstLine="567"/>
        <w:jc w:val="both"/>
      </w:pPr>
      <w:r>
        <w:rPr>
          <w:rFonts w:ascii="Arial" w:cs="Arial" w:eastAsia="Arial" w:hAnsi="Arial"/>
          <w:sz w:val="24"/>
          <w:szCs w:val="24"/>
        </w:rPr>
        <w:t xml:space="preserve">73. Срок рассмотрения заявлений об определении принадлежности или непринадлежности к гражданству Кыргызской Республики загранучреждениями не должен превышать шестьдесят календарных дней.</w:t>
      </w:r>
    </w:p>
    <w:p>
      <w:pPr>
        <w:spacing w:after="60"/>
        <w:ind w:firstLine="567"/>
        <w:jc w:val="both"/>
      </w:pPr>
      <w:r>
        <w:rPr>
          <w:rFonts w:ascii="Arial" w:cs="Arial" w:eastAsia="Arial" w:hAnsi="Arial"/>
          <w:sz w:val="24"/>
          <w:szCs w:val="24"/>
        </w:rPr>
        <w:t xml:space="preserve">74. По итогам рассмотрения заявления и вынесения решения Комиссией по определению гражданства сотрудник загранучреждения составляет заключение о принадлежности или непринадлежности к гражданству Кыргызской Республики, в котором должны быть указаны основные сведения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75. По итогам вынесения заключения загранучреждение информирует заявителя о результатах рассмотрения заявления о принадлежности/непринадлежности к гражданству Кыргызской Республики с выдачей справки установленного образца.</w:t>
      </w:r>
    </w:p>
    <w:p>
      <w:pPr>
        <w:spacing w:after="60"/>
        <w:ind w:firstLine="567"/>
        <w:jc w:val="both"/>
      </w:pPr>
      <w:r>
        <w:rPr>
          <w:rFonts w:ascii="Arial" w:cs="Arial" w:eastAsia="Arial" w:hAnsi="Arial"/>
          <w:sz w:val="24"/>
          <w:szCs w:val="24"/>
        </w:rPr>
        <w:t xml:space="preserve">76. Заключение Комиссии по определению гражданства, заявление об определении принадлежности к гражданству Кыргызской Республики и представленные заявителем документы хранятся в АИС.</w:t>
      </w:r>
    </w:p>
    <w:p>
      <w:pPr>
        <w:spacing w:after="200" w:before="200"/>
        <w:jc w:val="center"/>
      </w:pPr>
      <w:r>
        <w:rPr>
          <w:rFonts w:ascii="Arial" w:cs="Arial" w:eastAsia="Arial" w:hAnsi="Arial"/>
          <w:b/>
          <w:bCs/>
          <w:sz w:val="32"/>
          <w:szCs w:val="32"/>
        </w:rPr>
        <w:t xml:space="preserve">Глава 8. Особенности определения наличия либо отсутствия у детей гражданства Кыргызской Республики</w:t>
      </w:r>
    </w:p>
    <w:p>
      <w:pPr>
        <w:spacing w:after="60"/>
        <w:ind w:firstLine="567"/>
        <w:jc w:val="both"/>
      </w:pPr>
      <w:r>
        <w:rPr>
          <w:rFonts w:ascii="Arial" w:cs="Arial" w:eastAsia="Arial" w:hAnsi="Arial"/>
          <w:sz w:val="24"/>
          <w:szCs w:val="24"/>
        </w:rPr>
        <w:t xml:space="preserve">77. Гражданство ребенка определяется по гражданству родителей на момент его рождения. Если родители (единственный родитель) на момент рождения ребенка состоят в гражданстве Кыргызской Республики и имеют паспорта гражданина Кыргызской Республики, ребенок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Наличие у ребенка иностранного гражданства не является препятствием признания его гражданином Кыргызской Республики, за исключением случаев наличия у ребенка иностранного гражданства приграничных с Кыргызской Республикой государств.</w:t>
      </w:r>
    </w:p>
    <w:p>
      <w:pPr>
        <w:spacing w:after="60"/>
        <w:ind w:firstLine="567"/>
        <w:jc w:val="both"/>
      </w:pPr>
      <w:r>
        <w:rPr>
          <w:rFonts w:ascii="Arial" w:cs="Arial" w:eastAsia="Arial" w:hAnsi="Arial"/>
          <w:sz w:val="24"/>
          <w:szCs w:val="24"/>
        </w:rPr>
        <w:t xml:space="preserve">78. Гражданство ребенка, один из родителей которого имеет гражданство Кыргызской Республики, а другой иностранное гражданство, признается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sz w:val="24"/>
          <w:szCs w:val="24"/>
        </w:rPr>
        <w:t xml:space="preserve">79. Ребенок, один из родителей которого к моменту его рождения состоял в гражданстве Кыргызской Республики, а другой был лицом без гражданства, является гражданином Кыргызской Республики независимо от места его рождения.</w:t>
      </w:r>
    </w:p>
    <w:p>
      <w:pPr>
        <w:spacing w:after="60"/>
        <w:ind w:firstLine="567"/>
        <w:jc w:val="both"/>
      </w:pPr>
      <w:r>
        <w:rPr>
          <w:rFonts w:ascii="Arial" w:cs="Arial" w:eastAsia="Arial" w:hAnsi="Arial"/>
          <w:sz w:val="24"/>
          <w:szCs w:val="24"/>
        </w:rPr>
        <w:t xml:space="preserve">80. Ребенок, родившийся на территории Кыргызской Республики, родители которого на момент его рождения являются лицами без гражданства или гражданство которых не определено, постоянно проживающими в Кыргызской Республике, является гражданином Кыргызской Республики.</w:t>
      </w:r>
    </w:p>
    <w:p>
      <w:pPr>
        <w:spacing w:after="60"/>
        <w:ind w:firstLine="567"/>
        <w:jc w:val="both"/>
      </w:pPr>
      <w:r>
        <w:rPr>
          <w:rFonts w:ascii="Arial" w:cs="Arial" w:eastAsia="Arial" w:hAnsi="Arial"/>
          <w:sz w:val="24"/>
          <w:szCs w:val="24"/>
        </w:rPr>
        <w:t xml:space="preserve">81. Ребенок, проживающий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82. В случае если на момент рождения ребенка, родители (единственный родитель) являлись гражданами Кыргызской Республики, но в последующем родители приобрели гражданство иностранного государства, оставаясь гражданами Кыргызской Республики, ребенок признается гражданином Кыргызской Республики независимо от места рождения. Ребенок, имеющий иное гражданство, рассматривается Кыргызской Республикой только как гражданин Кыргызской Республики.</w:t>
      </w:r>
    </w:p>
    <w:p>
      <w:pPr>
        <w:spacing w:after="60"/>
        <w:ind w:firstLine="567"/>
        <w:jc w:val="both"/>
      </w:pPr>
      <w:r>
        <w:rPr>
          <w:rFonts w:ascii="Arial" w:cs="Arial" w:eastAsia="Arial" w:hAnsi="Arial"/>
          <w:sz w:val="24"/>
          <w:szCs w:val="24"/>
        </w:rPr>
        <w:t xml:space="preserve">83. Ребенок, являющийся иностранным гражданином или лицом без гражданства, усыновленный (удочеренный) гражданином Кыргызской Республики либо над которым установлены опека или попечительство граждан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84. Ребенок, являющийся иностранным гражданином или лицом без гражданства, усыновленный (удочеренный) либо над которым установлены опека или попечительство лицами, одно из которых является гражданином Кыргызской Республики, а другое лицом без гражданства, признается гражданином Кыргызской Республики.</w:t>
      </w:r>
    </w:p>
    <w:p>
      <w:pPr>
        <w:spacing w:after="60"/>
        <w:ind w:firstLine="567"/>
        <w:jc w:val="both"/>
      </w:pPr>
      <w:r>
        <w:rPr>
          <w:rFonts w:ascii="Arial" w:cs="Arial" w:eastAsia="Arial" w:hAnsi="Arial"/>
          <w:sz w:val="24"/>
          <w:szCs w:val="24"/>
        </w:rPr>
        <w:t xml:space="preserve">85. Ребенок, являющийся иностранным гражданином или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а другое - иностранным гражданином, признается гражданином Кыргызской Республики с письменного согласия обоих усыновителей, опекунов или попечителей.</w:t>
      </w:r>
    </w:p>
    <w:p>
      <w:pPr>
        <w:spacing w:after="60"/>
        <w:ind w:firstLine="567"/>
        <w:jc w:val="both"/>
      </w:pPr>
      <w:r>
        <w:rPr>
          <w:rFonts w:ascii="Arial" w:cs="Arial" w:eastAsia="Arial" w:hAnsi="Arial"/>
          <w:sz w:val="24"/>
          <w:szCs w:val="24"/>
        </w:rPr>
        <w:t xml:space="preserve">86. Ребенок, являющийся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87. В случае когда оба родителя (единственный родитель) были приняты в гражданство Кыргызской Республики без указания в заявлении сведений о приеме в гражданство ребенка, в заключении о признании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(родителя).</w:t>
      </w:r>
    </w:p>
    <w:p>
      <w:pPr>
        <w:spacing w:after="60"/>
        <w:ind w:firstLine="567"/>
        <w:jc w:val="both"/>
      </w:pPr>
      <w:r>
        <w:rPr>
          <w:rFonts w:ascii="Arial" w:cs="Arial" w:eastAsia="Arial" w:hAnsi="Arial"/>
          <w:sz w:val="24"/>
          <w:szCs w:val="24"/>
        </w:rPr>
        <w:t xml:space="preserve">88. Перечень документов, необходимых для определения принадлежности к гражданству Кыргызской Республики у ребенка:</w:t>
      </w:r>
    </w:p>
    <w:p>
      <w:pPr>
        <w:spacing w:after="60"/>
        <w:ind w:firstLine="567"/>
        <w:jc w:val="both"/>
      </w:pPr>
      <w:r>
        <w:rPr>
          <w:rFonts w:ascii="Arial" w:cs="Arial" w:eastAsia="Arial" w:hAnsi="Arial"/>
          <w:sz w:val="24"/>
          <w:szCs w:val="24"/>
        </w:rPr>
        <w:t xml:space="preserve">1) анкета-заявление об определении принадлежности или непринадлежности к гражданству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2) свидетельство о рождении или копия актовой записи - при отсутствии данных в ЕГРН;</w:t>
      </w:r>
    </w:p>
    <w:p>
      <w:pPr>
        <w:spacing w:after="60"/>
        <w:ind w:firstLine="567"/>
        <w:jc w:val="both"/>
      </w:pPr>
      <w:r>
        <w:rPr>
          <w:rFonts w:ascii="Arial" w:cs="Arial" w:eastAsia="Arial" w:hAnsi="Arial"/>
          <w:sz w:val="24"/>
          <w:szCs w:val="24"/>
        </w:rPr>
        <w:t xml:space="preserve">3) паспорта родителей (одного из родителя в случае отсутствия второго) (законных представителей) (в случае смерти - свидетельство о смерти);</w:t>
      </w:r>
    </w:p>
    <w:p>
      <w:pPr>
        <w:spacing w:after="60"/>
        <w:ind w:firstLine="567"/>
        <w:jc w:val="both"/>
      </w:pPr>
      <w:r>
        <w:rPr>
          <w:rFonts w:ascii="Arial" w:cs="Arial" w:eastAsia="Arial" w:hAnsi="Arial"/>
          <w:sz w:val="24"/>
          <w:szCs w:val="24"/>
        </w:rPr>
        <w:t xml:space="preserve">4) документ, подтверждающий отсутствие у ребенка гражданства приграничных с Кыргызской Республикой государств, в случае если один из родителей имеет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5) документы, подтверждающие основания, указанные в пунктах 77-87 настоящего Положения.</w:t>
      </w:r>
    </w:p>
    <w:p>
      <w:pPr>
        <w:spacing w:after="60"/>
        <w:ind w:firstLine="567"/>
        <w:jc w:val="both"/>
      </w:pPr>
      <w:r>
        <w:rPr>
          <w:rFonts w:ascii="Arial" w:cs="Arial" w:eastAsia="Arial" w:hAnsi="Arial"/>
          <w:sz w:val="24"/>
          <w:szCs w:val="24"/>
        </w:rPr>
        <w:t xml:space="preserve">89. Детям, признанным гражданами Кыргызской Республики, выдается справка о принадлежности к гражданству Кыргызской Республики или в установленном порядке оформляется и выдается паспорт гражданина Кыргызской Республики.</w:t>
      </w:r>
    </w:p>
    <w:p>
      <w:pPr>
        <w:spacing w:after="200" w:before="200"/>
        <w:jc w:val="center"/>
      </w:pPr>
      <w:r>
        <w:rPr>
          <w:rFonts w:ascii="Arial" w:cs="Arial" w:eastAsia="Arial" w:hAnsi="Arial"/>
          <w:b/>
          <w:bCs/>
          <w:sz w:val="32"/>
          <w:szCs w:val="32"/>
        </w:rPr>
        <w:t xml:space="preserve">Глава 9.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90. Гражданство Кыргызской Республики, приобретенное в установленном порядке Указом Президента Кыргызской Республики, может быть утрачено, в случае если гражданство Кыргызской Республики приобретено в результате представления заведомо ложных сведений или подложных документов при установлении органом национальной безопасности Кыргызской Республики либо органом внутренних дел Кыргызской Республики факта использования заявителем подложных документов или сообщения им заведомо ложных сведений путем вынесения постановления, на основании которых принималось ответственное решение.</w:t>
      </w:r>
    </w:p>
    <w:p>
      <w:pPr>
        <w:spacing w:after="60"/>
        <w:ind w:firstLine="567"/>
        <w:jc w:val="both"/>
      </w:pPr>
      <w:r>
        <w:rPr>
          <w:rFonts w:ascii="Arial" w:cs="Arial" w:eastAsia="Arial" w:hAnsi="Arial"/>
          <w:sz w:val="24"/>
          <w:szCs w:val="24"/>
        </w:rPr>
        <w:t xml:space="preserve">91. В случае установления факта приобретения лицом гражданства Кыргызской Республики на основании заведомо ложных сведений и подложных документов, решение органом национальной безопасности Кыргызской Республики либо органом внутренних дел Кыргызской Республики вместе с имеющимися материалами направляется в уполномоченный государственный орган Кыргызской Республики в сфере регистрации населения либо в загранучреждение, с сопроводительным письмом за подписью руководителя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92. Уполномоченный государственный орган в сфере регистрации населения/загранучреждение на основании представленных материалов составляет свое заключение об утрате гражданства Кыргызской Республики.</w:t>
      </w:r>
    </w:p>
    <w:p>
      <w:pPr>
        <w:spacing w:after="60"/>
        <w:ind w:firstLine="567"/>
        <w:jc w:val="both"/>
      </w:pPr>
      <w:r>
        <w:rPr>
          <w:rFonts w:ascii="Arial" w:cs="Arial" w:eastAsia="Arial" w:hAnsi="Arial"/>
          <w:sz w:val="24"/>
          <w:szCs w:val="24"/>
        </w:rPr>
        <w:t xml:space="preserve">93. Основанием вынесения заключения является установление факта приобретения лицом гражданства Кыргызской Республики на основании заведомо ложных сведений и подложных документов постановлением следователя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94. Заключение об утрате гражданства Кыргызской Республики, постановление следователя и приложенные к нему материалы направляются на рассмотрение Комиссии.</w:t>
      </w:r>
    </w:p>
    <w:p>
      <w:pPr>
        <w:spacing w:after="60"/>
        <w:ind w:firstLine="567"/>
        <w:jc w:val="both"/>
      </w:pPr>
      <w:r>
        <w:rPr>
          <w:rFonts w:ascii="Arial" w:cs="Arial" w:eastAsia="Arial" w:hAnsi="Arial"/>
          <w:sz w:val="24"/>
          <w:szCs w:val="24"/>
        </w:rPr>
        <w:t xml:space="preserve">95. Комиссия по итогам рассмотрения заключения уполномоченного органа в сфере регистрации населения или загранучреждения, а также решения органа национальной безопасности Кыргызской Республики, органа внутренних дел Кыргызской Республики об установлении факта использования заявителем подложных документов или сообщения им заведомо ложных сведений, готовит проект решения Президента Кыргызской Республики об утрате гражданства Кыргызской Республики или возвращает указанные документы и приложенные материалы в уполномоченный государственный орган в сфере регистрации населения или загранучреждения, для дальнейшей передачи в орган национальной безопасности Кыргызской Республики или орган внутренних дел Кыргызской Республики.</w:t>
      </w:r>
    </w:p>
    <w:p>
      <w:pPr>
        <w:spacing w:after="60"/>
        <w:ind w:firstLine="567"/>
        <w:jc w:val="both"/>
      </w:pPr>
      <w:r>
        <w:rPr>
          <w:rFonts w:ascii="Arial" w:cs="Arial" w:eastAsia="Arial" w:hAnsi="Arial"/>
          <w:sz w:val="24"/>
          <w:szCs w:val="24"/>
        </w:rPr>
        <w:t xml:space="preserve">96. Гражданин Кыргызской Республики утрачивает гражданство Кыргызской Республики в случае, если приобретено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97. В случае если гражданин Кыргызской Республики приобрел гражданство приграничных с Кыргызской Республикой государств, гражданин обязан в течение тридцати календарных дней с заявлением об утрате из гражданства Кыргызской Республики обратиться с приложением подтверждающих такое обстоятельство документами (справка о приеме в иностранное гражданство или паспорт иностранного государства).</w:t>
      </w:r>
    </w:p>
    <w:p>
      <w:pPr>
        <w:spacing w:after="60"/>
        <w:ind w:firstLine="567"/>
        <w:jc w:val="both"/>
      </w:pPr>
      <w:r>
        <w:rPr>
          <w:rFonts w:ascii="Arial" w:cs="Arial" w:eastAsia="Arial" w:hAnsi="Arial"/>
          <w:sz w:val="24"/>
          <w:szCs w:val="24"/>
        </w:rPr>
        <w:t xml:space="preserve">98. На основании заявления об утрате гражданства Кыргызской Республики и документов, подтверждающие факт приобретения гражданства приграничных с Кыргызской Республикой государств,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99. В случае если гражданин Кыргызской Республики приобретший гражданство приграничных с Кыргызской Республикой государств не обращался с заявлением об утрате гражданства и об этом стало известно из других источников, уполномоченным государственным органом в сфере регистрации населения/загранучреждением принимаются меры по установлению факта приобретения гражданином Кыргызской Республики гражданство приграничных с Кыргызской Республикой государств путем направления запросов в соответствующие иностранные государства с целью подтверждения такого факта.</w:t>
      </w:r>
    </w:p>
    <w:p>
      <w:pPr>
        <w:spacing w:after="60"/>
        <w:ind w:firstLine="567"/>
        <w:jc w:val="both"/>
      </w:pPr>
      <w:r>
        <w:rPr>
          <w:rFonts w:ascii="Arial" w:cs="Arial" w:eastAsia="Arial" w:hAnsi="Arial"/>
          <w:sz w:val="24"/>
          <w:szCs w:val="24"/>
        </w:rPr>
        <w:t xml:space="preserve">100. В случае подтверждения факта приобретения гражданином Кыргызской Республики гражданства приграничных с Кыргызской Республикой государств, на основании имеющихся материалов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101. Гражданство Кыргызской Республики утрачивается в соответствии с настоящим Положением при наличии у гражданина Кыргызской Республики иного гражданства и нотариально удостоверенного заявления об отказе от гражданства Кыргызской Республики.</w:t>
      </w:r>
    </w:p>
    <w:p>
      <w:pPr>
        <w:spacing w:after="60"/>
        <w:ind w:firstLine="567"/>
        <w:jc w:val="both"/>
      </w:pPr>
      <w:r>
        <w:rPr>
          <w:rFonts w:ascii="Arial" w:cs="Arial" w:eastAsia="Arial" w:hAnsi="Arial"/>
          <w:sz w:val="24"/>
          <w:szCs w:val="24"/>
        </w:rPr>
        <w:t xml:space="preserve">102. Гражданин Кыргызской Республики, имеющий иное гражданство, ходатайствующий об утрате гражданства Кыргызской Республики, обращается в территориальное подразделение/загранучреждение с нотариально удостоверенным заявлением об отказе от гражданства Кыргызской Республики с приложением нотариально заверенной копии иностранного паспорта или справки о наличии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103. На основании нотариально удостоверенного заявления об отказе от гражданства Кыргызской Республики и нотариально заверенной копией иностранного паспорта или справки о наличии иностранного гражданства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104. Решение Комиссии оформляется протоколом совещания.</w:t>
      </w:r>
    </w:p>
    <w:p>
      <w:pPr>
        <w:spacing w:after="60"/>
        <w:ind w:firstLine="567"/>
        <w:jc w:val="both"/>
      </w:pPr>
      <w:r>
        <w:rPr>
          <w:rFonts w:ascii="Arial" w:cs="Arial" w:eastAsia="Arial" w:hAnsi="Arial"/>
          <w:sz w:val="24"/>
          <w:szCs w:val="24"/>
        </w:rPr>
        <w:t xml:space="preserve">105. Окончательное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106. В случае если место жительство или место пребывания лица в отношении, которого принято решение об утрате гражданства Кыргызской Республики известно, уполномоченным органом в сфере регистрации населения или загранучреждением, на почтовый адрес по месту жительства или месту пребывания заявителя направляется уведомление о принятом решении.</w:t>
      </w:r>
    </w:p>
    <w:p>
      <w:pPr>
        <w:spacing w:after="60"/>
        <w:ind w:firstLine="567"/>
        <w:jc w:val="both"/>
      </w:pPr>
      <w:r>
        <w:rPr>
          <w:rFonts w:ascii="Arial" w:cs="Arial" w:eastAsia="Arial" w:hAnsi="Arial"/>
          <w:sz w:val="24"/>
          <w:szCs w:val="24"/>
        </w:rPr>
        <w:t xml:space="preserve">107. Принятое Президентом Кыргызской Республики решение об утрате гражданства может быть обжаловано в соответствии со </w:t>
      </w:r>
      <w:hyperlink w:history="1" r:id="rId7vz6egw7opzsq5ucxg7-l">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108. При вынесении решения Президентом Кыргызской Республики об утрате гражданства Кыргызской Республики лицо, в отношении которого вынесено такое решение, проживающее или пребывающее на территории Кыргызской Республики сдает паспорт гражданина Кыргызской Республики в уполномоченный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109. Лицо, проживающее или находящееся за пределами Кыргызской Республики, в отношении которого принято решение об утрате гражданства Кыргызской Республики, сдает паспорт гражданина Кыргызской Республики в загранучреждение, которое приводит его в непригодное состояние и направляет посредством дипломатической почты в структурное подразделение уполномоченного государственного органа Кыргызской Республики в сфере внешней политики.</w:t>
      </w:r>
    </w:p>
    <w:p>
      <w:pPr>
        <w:spacing w:after="60"/>
        <w:ind w:firstLine="567"/>
        <w:jc w:val="both"/>
      </w:pPr>
      <w:r>
        <w:rPr>
          <w:rFonts w:ascii="Arial" w:cs="Arial" w:eastAsia="Arial" w:hAnsi="Arial"/>
          <w:sz w:val="24"/>
          <w:szCs w:val="24"/>
        </w:rPr>
        <w:t xml:space="preserve">110. Структурное подразделение уполномоченного государственного органа Кыргызской Республики в сфере внешней политики направляет паспорт гражданина Кыргызской Республики, приведенный в непригодное состояние, посредством фельдъегерской связи в уполномоченный государственный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111. Процедура утраты гражданства является бесплатной.</w:t>
      </w:r>
    </w:p>
    <w:p>
      <w:pPr>
        <w:spacing w:after="60"/>
        <w:ind w:firstLine="567"/>
        <w:jc w:val="both"/>
      </w:pPr>
      <w:r>
        <w:rPr>
          <w:rFonts w:ascii="Arial" w:cs="Arial" w:eastAsia="Arial" w:hAnsi="Arial"/>
          <w:sz w:val="24"/>
          <w:szCs w:val="24"/>
        </w:rPr>
        <w:t xml:space="preserve">112. Информация об утрате гражданства Кыргызской Республики хранится в АИС.</w:t>
      </w:r>
    </w:p>
    <w:p>
      <w:pPr>
        <w:spacing w:after="200" w:before="200"/>
        <w:jc w:val="center"/>
      </w:pPr>
      <w:r>
        <w:rPr>
          <w:rFonts w:ascii="Arial" w:cs="Arial" w:eastAsia="Arial" w:hAnsi="Arial"/>
          <w:b/>
          <w:bCs/>
          <w:sz w:val="32"/>
          <w:szCs w:val="32"/>
        </w:rPr>
        <w:t xml:space="preserve">Глава 10. Порядок уведомления гражданином Кыргызской Республики о наличии или прекращения у него иного гражданства</w:t>
      </w:r>
    </w:p>
    <w:p>
      <w:pPr>
        <w:spacing w:after="60"/>
        <w:ind w:firstLine="567"/>
        <w:jc w:val="both"/>
      </w:pPr>
      <w:r>
        <w:rPr>
          <w:rFonts w:ascii="Arial" w:cs="Arial" w:eastAsia="Arial" w:hAnsi="Arial"/>
          <w:sz w:val="24"/>
          <w:szCs w:val="24"/>
        </w:rPr>
        <w:t xml:space="preserve">113. Гражданин Кыргызской Республики, приобретший или имеющий гражданство иностранного государства обязан сообщить об этом в территориальное подразделение/загранучреждение в течение трех месяцев со дня принятия иностранного гражданства при личном обращении или в онлайн формате, порядок которого утверждается уполномоченным органом в сфере регистрации населения.</w:t>
      </w:r>
    </w:p>
    <w:p>
      <w:pPr>
        <w:spacing w:after="60"/>
        <w:ind w:firstLine="567"/>
        <w:jc w:val="both"/>
      </w:pPr>
      <w:r>
        <w:rPr>
          <w:rFonts w:ascii="Arial" w:cs="Arial" w:eastAsia="Arial" w:hAnsi="Arial"/>
          <w:sz w:val="24"/>
          <w:szCs w:val="24"/>
        </w:rPr>
        <w:t xml:space="preserve">114. Гражданин Кыргызской Республики в случае прекращения иного гражданства уведомляет об этом территориальное подразделение на основании документа, подтверждающего данный факт.</w:t>
      </w:r>
    </w:p>
    <w:p>
      <w:pPr>
        <w:spacing w:after="60"/>
        <w:ind w:firstLine="567"/>
        <w:jc w:val="both"/>
      </w:pPr>
      <w:r>
        <w:rPr>
          <w:rFonts w:ascii="Arial" w:cs="Arial" w:eastAsia="Arial" w:hAnsi="Arial"/>
          <w:sz w:val="24"/>
          <w:szCs w:val="24"/>
        </w:rPr>
        <w:t xml:space="preserve">115. Гражданин Кыргызской Республики уведомляет загранучреждение о наличии у него иного гражданства путем обращения и предоставления иностранного паспорта.</w:t>
      </w:r>
    </w:p>
    <w:p>
      <w:pPr>
        <w:spacing w:after="60"/>
        <w:ind w:firstLine="567"/>
        <w:jc w:val="both"/>
      </w:pPr>
      <w:r>
        <w:rPr>
          <w:rFonts w:ascii="Arial" w:cs="Arial" w:eastAsia="Arial" w:hAnsi="Arial"/>
          <w:sz w:val="24"/>
          <w:szCs w:val="24"/>
        </w:rPr>
        <w:t xml:space="preserve">116. При регистрации уведомления сотрудником территориального подразделения/загранучреждения производится идентификация гражданина в ЕГРН. Факт уведомления гражданина подтверждается выдачей соответствующей справки.</w:t>
      </w:r>
    </w:p>
    <w:p>
      <w:pPr>
        <w:spacing w:after="60"/>
        <w:ind w:firstLine="567"/>
        <w:jc w:val="both"/>
      </w:pPr>
      <w:r>
        <w:rPr>
          <w:rFonts w:ascii="Arial" w:cs="Arial" w:eastAsia="Arial" w:hAnsi="Arial"/>
          <w:sz w:val="24"/>
          <w:szCs w:val="24"/>
        </w:rPr>
        <w:t xml:space="preserve">Сотрудник территориального подразделения/загранучреждения вносит в АИС данные о наличии/прекращении у гражданина Кыргызской Республики иного гражданства.</w:t>
      </w:r>
    </w:p>
    <w:p>
      <w:pPr>
        <w:spacing w:after="60"/>
        <w:ind w:firstLine="567"/>
        <w:jc w:val="both"/>
      </w:pPr>
      <w:r>
        <w:rPr>
          <w:rFonts w:ascii="Arial" w:cs="Arial" w:eastAsia="Arial" w:hAnsi="Arial"/>
          <w:sz w:val="24"/>
          <w:szCs w:val="24"/>
        </w:rPr>
        <w:t xml:space="preserve">117. В случае поступления от государственных органов или иных органов информации с подтверждающими документами о наличии у гражданина Кыргызской Республики иного гражданства, сотрудниками территориального подразделения/загранучреждения вносятся данные о наличии иного гражданства в отношении таких граждан в АИС.</w:t>
      </w:r>
    </w:p>
    <w:p>
      <w:pPr>
        <w:spacing w:after="200" w:before="200"/>
        <w:jc w:val="center"/>
      </w:pPr>
      <w:r>
        <w:rPr>
          <w:rFonts w:ascii="Arial" w:cs="Arial" w:eastAsia="Arial" w:hAnsi="Arial"/>
          <w:b/>
          <w:bCs/>
          <w:sz w:val="32"/>
          <w:szCs w:val="32"/>
        </w:rPr>
        <w:t xml:space="preserve">Глава 11. Порядок исполнения решений Президента Кыргызской Республики</w:t>
      </w:r>
    </w:p>
    <w:p>
      <w:pPr>
        <w:spacing w:after="60"/>
        <w:ind w:firstLine="567"/>
        <w:jc w:val="both"/>
      </w:pPr>
      <w:r>
        <w:rPr>
          <w:rFonts w:ascii="Arial" w:cs="Arial" w:eastAsia="Arial" w:hAnsi="Arial"/>
          <w:sz w:val="24"/>
          <w:szCs w:val="24"/>
        </w:rPr>
        <w:t xml:space="preserve">118. Прием в гражданство Кыргызской Республики и выход из гражданства Кыргызской Республики наступает со дня подписания Указа Президента Кыргызской Республики.</w:t>
      </w:r>
    </w:p>
    <w:p>
      <w:pPr>
        <w:spacing w:after="60"/>
        <w:ind w:firstLine="567"/>
        <w:jc w:val="both"/>
      </w:pPr>
      <w:r>
        <w:rPr>
          <w:rFonts w:ascii="Arial" w:cs="Arial" w:eastAsia="Arial" w:hAnsi="Arial"/>
          <w:sz w:val="24"/>
          <w:szCs w:val="24"/>
        </w:rPr>
        <w:t xml:space="preserve">119. Указ Президента Кыргызской Республики о приеме в гражданство или выходе из гражданства подлежит направлению в уполномоченный орган в сфере регистрации населения.</w:t>
      </w:r>
    </w:p>
    <w:p>
      <w:pPr>
        <w:spacing w:after="60"/>
        <w:ind w:firstLine="567"/>
        <w:jc w:val="both"/>
      </w:pPr>
      <w:r>
        <w:rPr>
          <w:rFonts w:ascii="Arial" w:cs="Arial" w:eastAsia="Arial" w:hAnsi="Arial"/>
          <w:sz w:val="24"/>
          <w:szCs w:val="24"/>
        </w:rPr>
        <w:t xml:space="preserve">120. Уполномоченный государственный орган в сфере регистрации населения решение Президента Кыргызской Республики по вопросам гражданства Кыргызской Республики направляет в территориальные подразделения посредством АИС.</w:t>
      </w:r>
    </w:p>
    <w:p>
      <w:pPr>
        <w:spacing w:after="60"/>
        <w:ind w:firstLine="567"/>
        <w:jc w:val="both"/>
      </w:pPr>
      <w:r>
        <w:rPr>
          <w:rFonts w:ascii="Arial" w:cs="Arial" w:eastAsia="Arial" w:hAnsi="Arial"/>
          <w:sz w:val="24"/>
          <w:szCs w:val="24"/>
        </w:rPr>
        <w:t xml:space="preserve">121. Указ Президента Кыргызской Республики о приеме в гражданство или выходе из гражданства не позднее четырнадцати рабочих дней со дня поступления в уполномоченный орган в сфере регистрации населения подлежит внесению в АИС.</w:t>
      </w:r>
    </w:p>
    <w:p>
      <w:pPr>
        <w:spacing w:after="60"/>
        <w:ind w:firstLine="567"/>
        <w:jc w:val="both"/>
      </w:pPr>
      <w:r>
        <w:rPr>
          <w:rFonts w:ascii="Arial" w:cs="Arial" w:eastAsia="Arial" w:hAnsi="Arial"/>
          <w:sz w:val="24"/>
          <w:szCs w:val="24"/>
        </w:rPr>
        <w:t xml:space="preserve">122. Уполномоченным органом в сфере регистрации населения, не позднее четырнадцати рабочих дней со дня поступления Указа Президента Кыргызской Республики о приеме в гражданство Кыргызской Республики или выходе из гражданства Кыргызской Республики направляется заявителю смс-уведомление посредством АИС об издании соответствующего Указа Президента Кыргызской Республики, в случае отсутствия контактных данных заявителя - направляется письменное уведомление по адресу проживания или электронное письмо по электронной почте, указанной в заявлении.</w:t>
      </w:r>
    </w:p>
    <w:p>
      <w:pPr>
        <w:spacing w:after="60"/>
        <w:ind w:firstLine="567"/>
        <w:jc w:val="both"/>
      </w:pPr>
      <w:r>
        <w:rPr>
          <w:rFonts w:ascii="Arial" w:cs="Arial" w:eastAsia="Arial" w:hAnsi="Arial"/>
          <w:sz w:val="24"/>
          <w:szCs w:val="24"/>
        </w:rPr>
        <w:t xml:space="preserve">Обязанности уведомления об издании соответствующего Указа Президента Кыргызской Республики в отношении лиц, проживающих вне пределов Кыргызской Республики, возлагается на загранучреждение.</w:t>
      </w:r>
    </w:p>
    <w:p>
      <w:pPr>
        <w:spacing w:after="60"/>
        <w:ind w:firstLine="567"/>
        <w:jc w:val="both"/>
      </w:pPr>
      <w:r>
        <w:rPr>
          <w:rFonts w:ascii="Arial" w:cs="Arial" w:eastAsia="Arial" w:hAnsi="Arial"/>
          <w:sz w:val="24"/>
          <w:szCs w:val="24"/>
        </w:rPr>
        <w:t xml:space="preserve">123. Граждане, оформившие выход из гражданства Кыргызской Республики, обязаны сдать паспорт гражданина Кыргызской Республики в территориальные подразделения, за пределами Кыргызской Республики - в загранучреждение. После подписания Указа Президента Кыргызской Республики о выходе из гражданства Кыргызской Республики паспорт гражданина Кыргызской Республики считается недействительным.</w:t>
      </w:r>
    </w:p>
    <w:p>
      <w:pPr>
        <w:spacing w:after="60"/>
        <w:ind w:firstLine="567"/>
        <w:jc w:val="both"/>
      </w:pPr>
      <w:r>
        <w:rPr>
          <w:rFonts w:ascii="Arial" w:cs="Arial" w:eastAsia="Arial" w:hAnsi="Arial"/>
          <w:sz w:val="24"/>
          <w:szCs w:val="24"/>
        </w:rPr>
        <w:t xml:space="preserve">Ответственность за сдачу паспорта гражданина Кыргызской Республики возлагается на граждан, оформивших выход из гражданства Кыргызской Республики.</w:t>
      </w:r>
    </w:p>
    <w:p>
      <w:pPr>
        <w:spacing w:after="60"/>
        <w:ind w:firstLine="567"/>
        <w:jc w:val="both"/>
      </w:pPr>
      <w:r>
        <w:rPr>
          <w:rFonts w:ascii="Arial" w:cs="Arial" w:eastAsia="Arial" w:hAnsi="Arial"/>
          <w:sz w:val="24"/>
          <w:szCs w:val="24"/>
        </w:rPr>
        <w:t xml:space="preserve">124. Заявитель, проживающий на территории Кыргызской Республики и приобретший гражданство Кыргызской Республики решением Президента Кыргызской Республики, подлежит регистрации по месту жительства на территории Кыргызской Республики и документированию паспортом гражданина Кыргызской Республики в установленном порядке.</w:t>
      </w:r>
    </w:p>
    <w:p>
      <w:pPr>
        <w:spacing w:after="60"/>
        <w:ind w:firstLine="567"/>
        <w:jc w:val="both"/>
      </w:pPr>
      <w:r>
        <w:rPr>
          <w:rFonts w:ascii="Arial" w:cs="Arial" w:eastAsia="Arial" w:hAnsi="Arial"/>
          <w:sz w:val="24"/>
          <w:szCs w:val="24"/>
        </w:rPr>
        <w:t xml:space="preserve">125. Материалы по вопросам гражданства и указы Президента Кыргызской Республики в электронном виде архивируются в АИС, в бумажном виде - в Архиве Президента Кыргызской Республики.</w:t>
      </w:r>
    </w:p>
    <w:p>
      <w:pPr>
        <w:spacing w:after="200" w:before="200"/>
        <w:jc w:val="center"/>
      </w:pPr>
      <w:r>
        <w:rPr>
          <w:rFonts w:ascii="Arial" w:cs="Arial" w:eastAsia="Arial" w:hAnsi="Arial"/>
          <w:b/>
          <w:bCs/>
          <w:sz w:val="32"/>
          <w:szCs w:val="32"/>
        </w:rPr>
        <w:t xml:space="preserve">Глава 12. Обжалование решений по вопросам гражданства</w:t>
      </w:r>
    </w:p>
    <w:p>
      <w:pPr>
        <w:spacing w:after="60"/>
        <w:ind w:firstLine="567"/>
        <w:jc w:val="both"/>
      </w:pPr>
      <w:r>
        <w:rPr>
          <w:rFonts w:ascii="Arial" w:cs="Arial" w:eastAsia="Arial" w:hAnsi="Arial"/>
          <w:sz w:val="24"/>
          <w:szCs w:val="24"/>
        </w:rPr>
        <w:t xml:space="preserve">126. Решения Президента Кыргызской Республики по вопросам гражданства могут быть обжалованы в судебном порядке.</w:t>
      </w:r>
    </w:p>
    <w:p>
      <w:pPr>
        <w:spacing w:after="60"/>
        <w:ind w:firstLine="567"/>
        <w:jc w:val="both"/>
      </w:pPr>
      <w:r>
        <w:rPr>
          <w:rFonts w:ascii="Arial" w:cs="Arial" w:eastAsia="Arial" w:hAnsi="Arial"/>
          <w:sz w:val="24"/>
          <w:szCs w:val="24"/>
        </w:rPr>
        <w:t xml:space="preserve">127. Жалоба может быть подана в течение шести месяцев со дня принятия соответствующего решения Президента Кыргызской Республики. Пропущенный по уважительной причине срок обжалования решения по вопросам гражданства может быть восстановлен в судебном порядке.</w:t>
      </w:r>
    </w:p>
    <w:p>
      <w:pPr>
        <w:spacing w:after="60"/>
        <w:ind w:firstLine="567"/>
        <w:jc w:val="both"/>
      </w:pPr>
      <w:r>
        <w:rPr>
          <w:rFonts w:ascii="Arial" w:cs="Arial" w:eastAsia="Arial" w:hAnsi="Arial"/>
          <w:sz w:val="24"/>
          <w:szCs w:val="24"/>
        </w:rPr>
        <w:t xml:space="preserve">128. Отказ в рассмотрении заявлений по вопросам гражданства Кыргызской Республики и иные действия должностных лиц, нарушающие порядок исполнения решений по вопросам гражданства Кыргызской Республики, могут быть обжалованы вышестоящему в порядке подчиненности должностному лицу либо в установленном порядке в суд.</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woy4avj06frljzkl2ea">
      <w:r>
        <w:rPr>
          <w:rFonts w:ascii="Arial" w:cs="Arial" w:eastAsia="Arial" w:hAnsi="Arial"/>
          <w:color w:val="132D3F"/>
          <w:sz w:val="16"/>
          <w:szCs w:val="16"/>
          <w:u w:val="single"/>
        </w:rPr>
        <w:t xml:space="preserve">dalil.kg/document/230011981</w:t>
      </w:r>
    </w:hyperlink>
  </w:p>
  <w:p>
    <w:pPr>
      <w:spacing w:after="0" w:before="40"/>
      <w:jc w:val="center"/>
    </w:pPr>
    <w:hyperlink w:history="1" r:id="rId1uxnzmb5uropgzfoimn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okr5ze50wa3v-t9bjkj" Type="http://schemas.openxmlformats.org/officeDocument/2006/relationships/hyperlink" Target="https://dalil.kg/document/202103#st_28" TargetMode="External"/><Relationship Id="rIdcphx5iruuefcbf8jce2us" Type="http://schemas.openxmlformats.org/officeDocument/2006/relationships/hyperlink" Target="https://dalil.kg/document/112213#st_70" TargetMode="External"/><Relationship Id="rIdazv2ebbg7cuz4zitgc4y4" Type="http://schemas.openxmlformats.org/officeDocument/2006/relationships/hyperlink" Target="https://dalil.kg/document/112213#st_71" TargetMode="External"/><Relationship Id="rIdnew3mdf918hujqmfjiasy" Type="http://schemas.openxmlformats.org/officeDocument/2006/relationships/hyperlink" Target="https://dalil.kg/document/94402" TargetMode="External"/><Relationship Id="rId8krriyzw_fzag_qbt7bcl" Type="http://schemas.openxmlformats.org/officeDocument/2006/relationships/hyperlink" Target="https://dalil.kg/document/4798" TargetMode="External"/><Relationship Id="rId3igu9gdcrozdqwn0ziyom" Type="http://schemas.openxmlformats.org/officeDocument/2006/relationships/hyperlink" Target="https://dalil.kg/document/4802" TargetMode="External"/><Relationship Id="rIdx0sfbxq7aqdzewhfcjvch" Type="http://schemas.openxmlformats.org/officeDocument/2006/relationships/hyperlink" Target="https://dalil.kg/document/4798" TargetMode="External"/><Relationship Id="rIdlik_d--hsnnv0mno_ypnu" Type="http://schemas.openxmlformats.org/officeDocument/2006/relationships/hyperlink" Target="https://dalil.kg/document/94402" TargetMode="External"/><Relationship Id="rIdgfuhij7_b06epqslrjams" Type="http://schemas.openxmlformats.org/officeDocument/2006/relationships/hyperlink" Target="https://dalil.kg/document/230011981#pr" TargetMode="External"/><Relationship Id="rIdnbfp4w2xn5jt872abe5yi" Type="http://schemas.openxmlformats.org/officeDocument/2006/relationships/hyperlink" Target="https://dalil.kg/document/112213" TargetMode="External"/><Relationship Id="rIdwx6abdnadnt4iclkjth1z" Type="http://schemas.openxmlformats.org/officeDocument/2006/relationships/hyperlink" Target="https://dalil.kg/document/112213" TargetMode="External"/><Relationship Id="rIdgnnava_dtg65seg9v2jhs" Type="http://schemas.openxmlformats.org/officeDocument/2006/relationships/hyperlink" Target="https://dalil.kg/document/202103#st_13" TargetMode="External"/><Relationship Id="rIdt6g5i_ttwtelc9bc0spas" Type="http://schemas.openxmlformats.org/officeDocument/2006/relationships/hyperlink" Target="https://dalil.kg/document/202103#st_14" TargetMode="External"/><Relationship Id="rIdsnvjqkjbhwu4hqnwfczuz" Type="http://schemas.openxmlformats.org/officeDocument/2006/relationships/hyperlink" Target="https://dalil.kg/document/202103" TargetMode="External"/><Relationship Id="rIdnetvxolqzxxoui8iauhwg" Type="http://schemas.openxmlformats.org/officeDocument/2006/relationships/hyperlink" Target="https://dalil.kg/document/202103" TargetMode="External"/><Relationship Id="rId7vz6egw7opzsq5ucxg7-l" Type="http://schemas.openxmlformats.org/officeDocument/2006/relationships/hyperlink" Target="https://dalil.kg/document/202103#st_4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woy4avj06frljzkl2ea" Type="http://schemas.openxmlformats.org/officeDocument/2006/relationships/hyperlink" Target="https://dalil.kg/document/230011981" TargetMode="External"/><Relationship Id="rId1uxnzmb5uropgzfoimn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2026-09-23T21:21:00.993Z</dcterms:created>
  <dcterms:modified xsi:type="dcterms:W3CDTF">2026-09-23T21:21:00.993Z</dcterms:modified>
</cp:coreProperties>
</file>

<file path=docProps/custom.xml><?xml version="1.0" encoding="utf-8"?>
<Properties xmlns="http://schemas.openxmlformats.org/officeDocument/2006/custom-properties" xmlns:vt="http://schemas.openxmlformats.org/officeDocument/2006/docPropsVTypes"/>
</file>