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ПРИКАЗ МИНИСТЕРСТВА ИНОСТРАННЫХ ДЕЛ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от 16 сентября 2024 года № 4-п</w:t>
      </w:r>
    </w:p>
    <w:p>
      <w:pPr>
        <w:spacing w:after="240" w:before="200"/>
        <w:jc w:val="center"/>
      </w:pPr>
      <w:r>
        <w:rPr>
          <w:rFonts w:ascii="Arial" w:cs="Arial" w:eastAsia="Arial" w:hAnsi="Arial"/>
          <w:b/>
          <w:bCs/>
          <w:sz w:val="28"/>
          <w:szCs w:val="28"/>
        </w:rPr>
        <w:t xml:space="preserve">Об утверждении стандартов государственных (консульских) услуг, оказываемых физическим и юридическим лицам Министерством иностранных дел Кыргызской Республики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w:t>
      </w:r>
      <w:hyperlink w:history="1" r:id="rIdcstndqqn0yy869kp_a7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в целях совершенствования системы управления исполнительной власти,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стандарты нижеследующих государственных (консульских) услуг, оказываемых физическим и юридическим лицам Министерством иностранных дел Кыргызской Республики:</w:t>
      </w:r>
    </w:p>
    <w:p>
      <w:pPr>
        <w:spacing w:after="120"/>
        <w:ind w:firstLine="708"/>
        <w:jc w:val="both"/>
      </w:pPr>
      <w:r>
        <w:rPr>
          <w:rFonts w:ascii="Arial" w:cs="Arial" w:eastAsia="Arial" w:hAnsi="Arial"/>
          <w:sz w:val="24"/>
          <w:szCs w:val="24"/>
        </w:rPr>
        <w:t xml:space="preserve">1) Документирование идентификационной картой - паспортом гражданина Кыргызской Республики (ID-карта) и общегражданским паспортом гражданина Кыргызской Республики согласно </w:t>
      </w:r>
      <w:hyperlink w:history="1" r:id="rIddkfjrwqr3shd8oltkn_9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Оформление виз и визовой поддержки согласно</w:t>
      </w:r>
      <w:hyperlink w:history="1" r:id="rIdg-zpx6cff_f2a7cqoddhb">
        <w:r>
          <w:rPr>
            <w:rFonts w:ascii="Arial" w:cs="Arial" w:eastAsia="Arial" w:hAnsi="Arial"/>
            <w:color w:val="1D4ED8"/>
            <w:sz w:val="24"/>
            <w:szCs w:val="24"/>
            <w:u w:val="single"/>
          </w:rPr>
          <w:t xml:space="preserve"> приложению 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Выдача свидетельства на возвращение в Кыргызскую Республику согласно </w:t>
      </w:r>
      <w:hyperlink w:history="1" r:id="rId1iiyxhe60gvcuyzzkzpb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 Оформление заявлений по вопросам гражданства Кыргызской Республики согласно </w:t>
      </w:r>
      <w:hyperlink w:history="1" r:id="rIdqmzuw1apjwexfchvcpit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5) Регистрация записей актов гражданского состояния:</w:t>
      </w:r>
    </w:p>
    <w:p>
      <w:pPr>
        <w:spacing w:after="120"/>
        <w:ind w:firstLine="708"/>
        <w:jc w:val="both"/>
      </w:pPr>
      <w:r>
        <w:rPr>
          <w:rFonts w:ascii="Arial" w:cs="Arial" w:eastAsia="Arial" w:hAnsi="Arial"/>
          <w:sz w:val="24"/>
          <w:szCs w:val="24"/>
        </w:rPr>
        <w:t xml:space="preserve">- регистрация заключения брака и выдача свидетельства о браке;</w:t>
      </w:r>
    </w:p>
    <w:p>
      <w:pPr>
        <w:spacing w:after="120"/>
        <w:ind w:firstLine="708"/>
        <w:jc w:val="both"/>
      </w:pPr>
      <w:r>
        <w:rPr>
          <w:rFonts w:ascii="Arial" w:cs="Arial" w:eastAsia="Arial" w:hAnsi="Arial"/>
          <w:sz w:val="24"/>
          <w:szCs w:val="24"/>
        </w:rPr>
        <w:t xml:space="preserve">- расторжения брака во внесудебном порядке и выдача свидетельства о расторжении брака (с каждой из сторон);</w:t>
      </w:r>
    </w:p>
    <w:p>
      <w:pPr>
        <w:spacing w:after="120"/>
        <w:ind w:firstLine="708"/>
        <w:jc w:val="both"/>
      </w:pPr>
      <w:r>
        <w:rPr>
          <w:rFonts w:ascii="Arial" w:cs="Arial" w:eastAsia="Arial" w:hAnsi="Arial"/>
          <w:sz w:val="24"/>
          <w:szCs w:val="24"/>
        </w:rPr>
        <w:t xml:space="preserve">- регистрация и оформление материалов о перемене фамилии, имени, отчества;</w:t>
      </w:r>
    </w:p>
    <w:p>
      <w:pPr>
        <w:spacing w:after="120"/>
        <w:ind w:firstLine="708"/>
        <w:jc w:val="both"/>
      </w:pPr>
      <w:r>
        <w:rPr>
          <w:rFonts w:ascii="Arial" w:cs="Arial" w:eastAsia="Arial" w:hAnsi="Arial"/>
          <w:sz w:val="24"/>
          <w:szCs w:val="24"/>
        </w:rPr>
        <w:t xml:space="preserve">- регистрация рождения и выдача свидетельства о рождении;</w:t>
      </w:r>
    </w:p>
    <w:p>
      <w:pPr>
        <w:spacing w:after="120"/>
        <w:ind w:firstLine="708"/>
        <w:jc w:val="both"/>
      </w:pPr>
      <w:r>
        <w:rPr>
          <w:rFonts w:ascii="Arial" w:cs="Arial" w:eastAsia="Arial" w:hAnsi="Arial"/>
          <w:sz w:val="24"/>
          <w:szCs w:val="24"/>
        </w:rPr>
        <w:t xml:space="preserve">- выдача справок, выписок из актов гражданского состояния, а также повторных свидетельств о регистрации актов гражданского состояния согласно </w:t>
      </w:r>
      <w:hyperlink w:history="1" r:id="rIdhqe8bbgxvttw6e2hg7bx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 Регистрация смерти и выдача свидетельства о смерти согласно </w:t>
      </w:r>
      <w:hyperlink w:history="1" r:id="rIdps7iwgqbnezphnjepwyn6">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 Постановка на консульский учет и снятие с консульского учета граждан Кыргызской Республики согласно </w:t>
      </w:r>
      <w:hyperlink w:history="1" r:id="rId9wa2k0ck7cbi__9z8j_v4">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8) Легализация документов, выданных государственными органами Кыргызской Республики и иностранных государств согласно </w:t>
      </w:r>
      <w:hyperlink w:history="1" r:id="rIdz7ajjqzoxkgqb7xxw0urm">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9) Совершение нотариальных действий согласно </w:t>
      </w:r>
      <w:hyperlink w:history="1" r:id="rIduew96wswydc7edag4koaq">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10) Удостоверение факта нахождения гражданина в живых в определенном месте согласно </w:t>
      </w:r>
      <w:hyperlink w:history="1" r:id="rIdxa4cqwambqjdudn3nddjs">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11) Удостоверение тождественности гражданина с лицом, изображенным на фотографической карточке согласно </w:t>
      </w:r>
      <w:hyperlink w:history="1" r:id="rIdp04qm53bmuxlyj7yd-iht">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12) Удостоверение времени предъявления документов согласно </w:t>
      </w:r>
      <w:hyperlink w:history="1" r:id="rIdkwx52llewycwbdmsjnb6c">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13) Составление акта о назначении опекуна и утверждение отчета по управлению опекаемым имуществом в иностранном государстве согласно </w:t>
      </w:r>
      <w:hyperlink w:history="1" r:id="rIdjxo0-aurjvdw0f9yks4wk">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14) Внесение в завещание по просьбе наследодателя каких-либо изменений и дополнений согласно </w:t>
      </w:r>
      <w:hyperlink w:history="1" r:id="rIdhz1e-v_byag73cchknexz">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15) Составление описи наследственного имущества и принятие мер по охране данного имущества согласно </w:t>
      </w:r>
      <w:hyperlink w:history="1" r:id="rIdqjxev6zqnayxj9qdcqpdr">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16) Проверка имущества по представленной описи на основании просьбы заинтересованных лиц согласно </w:t>
      </w:r>
      <w:hyperlink w:history="1" r:id="rIdmftc84y6bc0hvj0ssduzg">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17) Выдача свидетельства о праве на наследство согласно </w:t>
      </w:r>
      <w:hyperlink w:history="1" r:id="rIdqwzq4qew3rw9ic4vzr4cg">
        <w:r>
          <w:rPr>
            <w:rFonts w:ascii="Arial" w:cs="Arial" w:eastAsia="Arial" w:hAnsi="Arial"/>
            <w:color w:val="1D4ED8"/>
            <w:sz w:val="24"/>
            <w:szCs w:val="24"/>
            <w:u w:val="single"/>
          </w:rPr>
          <w:t xml:space="preserve">приложению 17</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18) Выдача свидетельства о праве собственности на долю в общем имуществе супругов согласно </w:t>
      </w:r>
      <w:hyperlink w:history="1" r:id="rIdqvr8affll5e_7sp7rmizz">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19) Истребование документа объемом до 5 страниц гражданами, находящихся за пределами Кыргызской Республики согласно </w:t>
      </w:r>
      <w:hyperlink w:history="1" r:id="rIdpqph8eqbv1_k4x4osoc7a">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20) Свидетельствование подлинности подписи, копий документов и выписок из них согласно </w:t>
      </w:r>
      <w:hyperlink w:history="1" r:id="rIdkfspmpzytqp8y07k62yqo">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21) Хранение пакета с документами, завещания, денег, ценных бумаг и других ценностей (кроме наследственных). Принятие в депозит для передачи по принадлежности денежных сумм или имущества согласно </w:t>
      </w:r>
      <w:hyperlink w:history="1" r:id="rIdjru2kcz4azfwng7bz9wyc">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22) Выдача документа соотечественника с иностранным гражданством «Мекен-карт» согласно </w:t>
      </w:r>
      <w:hyperlink w:history="1" r:id="rIdaqfsvkklggclglz1fetc-">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Признать утратившим силу </w:t>
      </w:r>
      <w:hyperlink w:history="1" r:id="rIdpt8ym16ul0r6g5vytued0">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иностранных дел Кыргызской Республики «Об утверждении </w:t>
      </w:r>
      <w:hyperlink w:history="1" r:id="rIdsj83ukm4jm01p8a6smvbs">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Министерством иностранных дел Кыргызской Республики» от 4 июня 2024 года №3-п.</w:t>
      </w:r>
    </w:p>
    <w:p>
      <w:pPr>
        <w:spacing w:after="120"/>
        <w:ind w:firstLine="708"/>
        <w:jc w:val="both"/>
      </w:pPr>
      <w:r>
        <w:rPr>
          <w:rFonts w:ascii="Arial" w:cs="Arial" w:eastAsia="Arial" w:hAnsi="Arial"/>
          <w:sz w:val="24"/>
          <w:szCs w:val="24"/>
        </w:rPr>
        <w:t xml:space="preserve">3. В течение трех рабочих дней со дня регистрации опубликовать настоящий приказ на официальном сайте Министерства иностранных дел Кыргызской Республики.</w:t>
      </w:r>
    </w:p>
    <w:p>
      <w:pPr>
        <w:spacing w:after="120"/>
        <w:ind w:firstLine="708"/>
        <w:jc w:val="both"/>
      </w:pPr>
      <w:r>
        <w:rPr>
          <w:rFonts w:ascii="Arial" w:cs="Arial" w:eastAsia="Arial" w:hAnsi="Arial"/>
          <w:sz w:val="24"/>
          <w:szCs w:val="24"/>
        </w:rPr>
        <w:t xml:space="preserve">4. В течение трех рабочих дней со дня официального опубликования направить копию настоящего приказа в Министерство юстиции Кыргызской Республики.</w:t>
      </w:r>
    </w:p>
    <w:p>
      <w:pPr>
        <w:spacing w:after="120"/>
        <w:ind w:firstLine="708"/>
        <w:jc w:val="both"/>
      </w:pPr>
      <w:r>
        <w:rPr>
          <w:rFonts w:ascii="Arial" w:cs="Arial" w:eastAsia="Arial" w:hAnsi="Arial"/>
          <w:sz w:val="24"/>
          <w:szCs w:val="24"/>
        </w:rPr>
        <w:t xml:space="preserve">5.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w:t>
      </w:r>
    </w:p>
    <w:p>
      <w:pPr>
        <w:spacing w:after="120"/>
        <w:ind w:firstLine="708"/>
        <w:jc w:val="both"/>
      </w:pPr>
      <w:r>
        <w:rPr>
          <w:rFonts w:ascii="Arial" w:cs="Arial" w:eastAsia="Arial" w:hAnsi="Arial"/>
          <w:sz w:val="24"/>
          <w:szCs w:val="24"/>
        </w:rPr>
        <w:t xml:space="preserve">6. Настоящий приказ вступает в силу по истечении семи дней со дня официального опубликования.</w:t>
      </w:r>
    </w:p>
    <w:p>
      <w:pPr>
        <w:spacing w:after="120"/>
        <w:ind w:firstLine="708"/>
        <w:jc w:val="both"/>
      </w:pPr>
      <w:r>
        <w:rPr>
          <w:rFonts w:ascii="Arial" w:cs="Arial" w:eastAsia="Arial" w:hAnsi="Arial"/>
          <w:sz w:val="24"/>
          <w:szCs w:val="24"/>
        </w:rPr>
        <w:t xml:space="preserve">7. Контроль за исполнением настоящего приказа возложить на заместителя министра Имангазиева А.К.</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 М. Кулубаев</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идентификационной картой - паспортом гражданина Кыргызской Республики (ID-карта) и общегражданским паспортом гражданина Кыргызской Республики - пункт 1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«Об утверждении Инструкции о порядке приема документов, оформления, персонификации, учета, выдачи и уничтожения ID-карты и общегражданского паспорта» от 12 апреля 2024 года № 167 (далее – Инструкция)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идентификационной карты - паспорта гражданина Кыргызской Республики (ID-карта) и/или общегражданского паспорта гражданина Кыргызской Республики в загранучреждении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30 минут.</w:t>
            </w: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r>
              <w:rPr>
                <w:rFonts w:ascii="Arial" w:cs="Arial" w:eastAsia="Arial" w:hAnsi="Arial"/>
                <w:sz w:val="24"/>
                <w:szCs w:val="24"/>
              </w:rPr>
              <w:t xml:space="preserve">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по существу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документов, необходимых для оформления ID-карты в загранучреждениях КР</w:t>
            </w:r>
            <w:r>
              <w:rPr>
                <w:rFonts w:ascii="Arial" w:cs="Arial" w:eastAsia="Arial" w:hAnsi="Arial"/>
                <w:sz w:val="24"/>
                <w:szCs w:val="24"/>
              </w:rPr>
              <w:t xml:space="preserve">1. При первичном документировании лица, достигшего 16-летнего возраста:</w:t>
            </w:r>
            <w:r>
              <w:rPr>
                <w:rFonts w:ascii="Arial" w:cs="Arial" w:eastAsia="Arial" w:hAnsi="Arial"/>
                <w:sz w:val="24"/>
                <w:szCs w:val="24"/>
              </w:rPr>
              <w:t xml:space="preserve">1)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2)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заявителя (при наличии) - при отсутствии данных в ЕГРН. В случаях, предусмотренных частями 2-6 статьи 12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r>
              <w:rPr>
                <w:rFonts w:ascii="Arial" w:cs="Arial" w:eastAsia="Arial" w:hAnsi="Arial"/>
                <w:sz w:val="24"/>
                <w:szCs w:val="24"/>
              </w:rPr>
              <w:t xml:space="preserve">3) ходатайство о выдаче ID-карты - для юридических лиц, выступающих в качестве опекуна/попечителя.</w:t>
            </w:r>
            <w:r>
              <w:rPr>
                <w:rFonts w:ascii="Arial" w:cs="Arial" w:eastAsia="Arial" w:hAnsi="Arial"/>
                <w:sz w:val="24"/>
                <w:szCs w:val="24"/>
              </w:rPr>
              <w:t xml:space="preserve">2. При обмене ID-карты:</w:t>
            </w:r>
            <w:r>
              <w:rPr>
                <w:rFonts w:ascii="Arial" w:cs="Arial" w:eastAsia="Arial" w:hAnsi="Arial"/>
                <w:sz w:val="24"/>
                <w:szCs w:val="24"/>
              </w:rPr>
              <w:t xml:space="preserve">1) по истечении срока действия или по желанию - ID-карта, подлежащая обмену;</w:t>
            </w:r>
            <w:r>
              <w:rPr>
                <w:rFonts w:ascii="Arial" w:cs="Arial" w:eastAsia="Arial" w:hAnsi="Arial"/>
                <w:sz w:val="24"/>
                <w:szCs w:val="24"/>
              </w:rPr>
              <w:t xml:space="preserve">2) в связи с изменением персональных данных или обнаружением ошибочно произведенных записей:</w:t>
            </w:r>
            <w:r>
              <w:rPr>
                <w:rFonts w:ascii="Arial" w:cs="Arial" w:eastAsia="Arial" w:hAnsi="Arial"/>
                <w:sz w:val="24"/>
                <w:szCs w:val="24"/>
              </w:rPr>
              <w:t xml:space="preserve">- ID-карта, подлежащая обмену;</w:t>
            </w: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r>
              <w:rPr>
                <w:rFonts w:ascii="Arial" w:cs="Arial" w:eastAsia="Arial" w:hAnsi="Arial"/>
                <w:sz w:val="24"/>
                <w:szCs w:val="24"/>
              </w:rPr>
              <w:t xml:space="preserve">3) в случае порчи ID-карты - испорченная ID-карта, подлежащая обмену.</w:t>
            </w:r>
            <w:r>
              <w:rPr>
                <w:rFonts w:ascii="Arial" w:cs="Arial" w:eastAsia="Arial" w:hAnsi="Arial"/>
                <w:sz w:val="24"/>
                <w:szCs w:val="24"/>
              </w:rPr>
              <w:t xml:space="preserve">3. При утрате ID-карты - заявление заявителя о выдаче ID-карты взамен утраченной.</w:t>
            </w:r>
            <w:r>
              <w:rPr>
                <w:rFonts w:ascii="Arial" w:cs="Arial" w:eastAsia="Arial" w:hAnsi="Arial"/>
                <w:sz w:val="24"/>
                <w:szCs w:val="24"/>
              </w:rPr>
              <w:t xml:space="preserve">Персонификация и выдача ID-карты в общем порядке с даты оплаты осуществляются в течение 12 (двенадцати) рабочих дней.</w:t>
            </w:r>
            <w:r>
              <w:rPr>
                <w:rFonts w:ascii="Arial" w:cs="Arial" w:eastAsia="Arial" w:hAnsi="Arial"/>
                <w:sz w:val="24"/>
                <w:szCs w:val="24"/>
              </w:rPr>
              <w:t xml:space="preserve">Предприятие-изготовитель персонифицирует и направляет посредством почтовой/фельдъегерской связи персонифицированные ID-карты в МИД КР в течение 5 (пяти) рабочих дней со дня получения документов из загранучреждения.</w:t>
            </w:r>
            <w:r>
              <w:rPr>
                <w:rFonts w:ascii="Arial" w:cs="Arial" w:eastAsia="Arial" w:hAnsi="Arial"/>
                <w:sz w:val="24"/>
                <w:szCs w:val="24"/>
              </w:rPr>
              <w:t xml:space="preserve">МИД КР посредством дипломатической почты направляет персонифицированные ID-карты в загранучреждения, откуда поступили анкеты-заявления.</w:t>
            </w:r>
            <w:r>
              <w:rPr>
                <w:rFonts w:ascii="Arial" w:cs="Arial" w:eastAsia="Arial" w:hAnsi="Arial"/>
                <w:b/>
                <w:bCs/>
                <w:sz w:val="24"/>
                <w:szCs w:val="24"/>
              </w:rPr>
              <w:t xml:space="preserve">Перечень документов, необходимых для оформления общегражданского паспорта в загранучреждениях КР</w:t>
            </w:r>
            <w:r>
              <w:rPr>
                <w:rFonts w:ascii="Arial" w:cs="Arial" w:eastAsia="Arial" w:hAnsi="Arial"/>
                <w:sz w:val="24"/>
                <w:szCs w:val="24"/>
              </w:rPr>
              <w:t xml:space="preserve">Для лица, не достигшего 16-летнего возраста:</w:t>
            </w:r>
            <w:r>
              <w:rPr>
                <w:rFonts w:ascii="Arial" w:cs="Arial" w:eastAsia="Arial" w:hAnsi="Arial"/>
                <w:sz w:val="24"/>
                <w:szCs w:val="24"/>
              </w:rPr>
              <w:t xml:space="preserve">1)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r>
              <w:rPr>
                <w:rFonts w:ascii="Arial" w:cs="Arial" w:eastAsia="Arial" w:hAnsi="Arial"/>
                <w:sz w:val="24"/>
                <w:szCs w:val="24"/>
              </w:rPr>
              <w:t xml:space="preserve">2)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статьи 12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r>
              <w:rPr>
                <w:rFonts w:ascii="Arial" w:cs="Arial" w:eastAsia="Arial" w:hAnsi="Arial"/>
                <w:sz w:val="24"/>
                <w:szCs w:val="24"/>
              </w:rPr>
              <w:t xml:space="preserve">3)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w:t>
            </w:r>
            <w:r>
              <w:rPr>
                <w:rFonts w:ascii="Arial" w:cs="Arial" w:eastAsia="Arial" w:hAnsi="Arial"/>
                <w:sz w:val="24"/>
                <w:szCs w:val="24"/>
              </w:rPr>
              <w:t xml:space="preserve">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r>
              <w:rPr>
                <w:rFonts w:ascii="Arial" w:cs="Arial" w:eastAsia="Arial" w:hAnsi="Arial"/>
                <w:sz w:val="24"/>
                <w:szCs w:val="24"/>
              </w:rPr>
              <w:t xml:space="preserve">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r>
              <w:rPr>
                <w:rFonts w:ascii="Arial" w:cs="Arial" w:eastAsia="Arial" w:hAnsi="Arial"/>
                <w:sz w:val="24"/>
                <w:szCs w:val="24"/>
              </w:rPr>
              <w:t xml:space="preserve">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r>
              <w:rPr>
                <w:rFonts w:ascii="Arial" w:cs="Arial" w:eastAsia="Arial" w:hAnsi="Arial"/>
                <w:sz w:val="24"/>
                <w:szCs w:val="24"/>
              </w:rPr>
              <w:t xml:space="preserve">При первичном документировании лица, достигшего 16-летнего возраста:</w:t>
            </w:r>
            <w:r>
              <w:rPr>
                <w:rFonts w:ascii="Arial" w:cs="Arial" w:eastAsia="Arial" w:hAnsi="Arial"/>
                <w:sz w:val="24"/>
                <w:szCs w:val="24"/>
              </w:rPr>
              <w:t xml:space="preserve">1)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r>
              <w:rPr>
                <w:rFonts w:ascii="Arial" w:cs="Arial" w:eastAsia="Arial" w:hAnsi="Arial"/>
                <w:sz w:val="24"/>
                <w:szCs w:val="24"/>
              </w:rPr>
              <w:t xml:space="preserve">2) 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В случаях, предусмотренных частями 2-6 статьи 12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r>
              <w:rPr>
                <w:rFonts w:ascii="Arial" w:cs="Arial" w:eastAsia="Arial" w:hAnsi="Arial"/>
                <w:sz w:val="24"/>
                <w:szCs w:val="24"/>
              </w:rPr>
              <w:t xml:space="preserve">При обращении гражданина, осуществляющего обмен общегражданского паспорта:</w:t>
            </w:r>
            <w:r>
              <w:rPr>
                <w:rFonts w:ascii="Arial" w:cs="Arial" w:eastAsia="Arial" w:hAnsi="Arial"/>
                <w:sz w:val="24"/>
                <w:szCs w:val="24"/>
              </w:rPr>
              <w:t xml:space="preserve">1) в связи с окончанием страниц для визовых отметок, по истечении срока действия или по желанию - общегражданский паспорт, подлежащий обмену;</w:t>
            </w:r>
            <w:r>
              <w:rPr>
                <w:rFonts w:ascii="Arial" w:cs="Arial" w:eastAsia="Arial" w:hAnsi="Arial"/>
                <w:sz w:val="24"/>
                <w:szCs w:val="24"/>
              </w:rPr>
              <w:t xml:space="preserve">2) в связи с изменением персональных данных или обнаружения ошибочно произведенных в общегражданском паспорте записей:</w:t>
            </w:r>
            <w:r>
              <w:rPr>
                <w:rFonts w:ascii="Arial" w:cs="Arial" w:eastAsia="Arial" w:hAnsi="Arial"/>
                <w:sz w:val="24"/>
                <w:szCs w:val="24"/>
              </w:rPr>
              <w:t xml:space="preserve">- общегражданский паспорт, подлежащий обмену;</w:t>
            </w: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r>
              <w:rPr>
                <w:rFonts w:ascii="Arial" w:cs="Arial" w:eastAsia="Arial" w:hAnsi="Arial"/>
                <w:sz w:val="24"/>
                <w:szCs w:val="24"/>
              </w:rPr>
              <w:t xml:space="preserve">3) в случае порчи общегражданского паспорта - испорченный общегражданский паспорт, подлежащий обмену.</w:t>
            </w: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проводится проверка факта выдачи испорченного общегражданского паспорта на основании формы № 1 на ранее выданный общегражданский паспорт.</w:t>
            </w:r>
            <w:r>
              <w:rPr>
                <w:rFonts w:ascii="Arial" w:cs="Arial" w:eastAsia="Arial" w:hAnsi="Arial"/>
                <w:sz w:val="24"/>
                <w:szCs w:val="24"/>
              </w:rPr>
              <w:t xml:space="preserve">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 - заявление заявителя о выдаче второго общегражданского паспорта, в котором указываются причины получения второго общегражданского паспорта.</w:t>
            </w:r>
            <w:r>
              <w:rPr>
                <w:rFonts w:ascii="Arial" w:cs="Arial" w:eastAsia="Arial" w:hAnsi="Arial"/>
                <w:sz w:val="24"/>
                <w:szCs w:val="24"/>
              </w:rPr>
              <w:t xml:space="preserve">При утрате общегражданского паспорта - заявление заявителя о выдаче общегражданского паспорта взамен утраченного.</w:t>
            </w:r>
            <w:r>
              <w:rPr>
                <w:rFonts w:ascii="Arial" w:cs="Arial" w:eastAsia="Arial" w:hAnsi="Arial"/>
                <w:sz w:val="24"/>
                <w:szCs w:val="24"/>
              </w:rPr>
              <w:t xml:space="preserve">При принятии или восстановлении в гражданстве Кыргызской Республики:</w:t>
            </w:r>
            <w:r>
              <w:rPr>
                <w:rFonts w:ascii="Arial" w:cs="Arial" w:eastAsia="Arial" w:hAnsi="Arial"/>
                <w:sz w:val="24"/>
                <w:szCs w:val="24"/>
              </w:rPr>
              <w:t xml:space="preserve">1) в связи с принятием иностранным гражданином гражданства Кыргызской Республики на основании иностранного паспорта:</w:t>
            </w:r>
            <w:r>
              <w:rPr>
                <w:rFonts w:ascii="Arial" w:cs="Arial" w:eastAsia="Arial" w:hAnsi="Arial"/>
                <w:sz w:val="24"/>
                <w:szCs w:val="24"/>
              </w:rPr>
              <w:t xml:space="preserve">- иностранный паспорт;</w:t>
            </w: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r>
              <w:rPr>
                <w:rFonts w:ascii="Arial" w:cs="Arial" w:eastAsia="Arial" w:hAnsi="Arial"/>
                <w:sz w:val="24"/>
                <w:szCs w:val="24"/>
              </w:rPr>
              <w:t xml:space="preserve">2) в связи с принятием гражданства Кыргызской Республики на основании свидетельства о рождении:</w:t>
            </w: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r>
              <w:rPr>
                <w:rFonts w:ascii="Arial" w:cs="Arial" w:eastAsia="Arial" w:hAnsi="Arial"/>
                <w:sz w:val="24"/>
                <w:szCs w:val="24"/>
              </w:rPr>
              <w:t xml:space="preserve">3) в связи с принятием гражданства Кыргызской Республики лицом без гражданства на основании документа лица без гражданства:</w:t>
            </w:r>
            <w:r>
              <w:rPr>
                <w:rFonts w:ascii="Arial" w:cs="Arial" w:eastAsia="Arial" w:hAnsi="Arial"/>
                <w:sz w:val="24"/>
                <w:szCs w:val="24"/>
              </w:rPr>
              <w:t xml:space="preserve">- вид на жительство либо удостоверение лица без гражданства;</w:t>
            </w: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r>
              <w:rPr>
                <w:rFonts w:ascii="Arial" w:cs="Arial" w:eastAsia="Arial" w:hAnsi="Arial"/>
                <w:sz w:val="24"/>
                <w:szCs w:val="24"/>
              </w:rPr>
              <w:t xml:space="preserve">Персонификация и выдача общегражданского паспорта в общем порядке с даты оплаты осуществляются в течение 18 (восемнадцати) рабочих дней.</w:t>
            </w:r>
            <w:r>
              <w:rPr>
                <w:rFonts w:ascii="Arial" w:cs="Arial" w:eastAsia="Arial" w:hAnsi="Arial"/>
                <w:sz w:val="24"/>
                <w:szCs w:val="24"/>
              </w:rPr>
              <w:t xml:space="preserve">Персонификация и выдача общегражданского паспорта лицам, не достигшим 16-летнего возраста, осуществляются в течение 10 (десяти) рабочих дней.</w:t>
            </w:r>
            <w:r>
              <w:rPr>
                <w:rFonts w:ascii="Arial" w:cs="Arial" w:eastAsia="Arial" w:hAnsi="Arial"/>
                <w:sz w:val="24"/>
                <w:szCs w:val="24"/>
              </w:rPr>
              <w:t xml:space="preserve">Предприятие-изготовитель персонифицирует и направляет посредством почтовой/фельдъегерской связи персонифицированный общегражданский паспорт в МИД КР в течение 5 (пяти) рабочих дней со дня получения документов из загранучреждения.</w:t>
            </w:r>
            <w:r>
              <w:rPr>
                <w:rFonts w:ascii="Arial" w:cs="Arial" w:eastAsia="Arial" w:hAnsi="Arial"/>
                <w:sz w:val="24"/>
                <w:szCs w:val="24"/>
              </w:rPr>
              <w:t xml:space="preserve">МИД КР посредством дипломатической почты направляет персонифицированные общегражданские паспорта в загранучреждения, откуда поступили анкеты-заявления.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Ставки государственной пошлины и средств, за оказание консульских услуг утверждаются постановлением Кабинета Министров Кыргызской Республики.</w:t>
            </w: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МИД КР и загранучреждений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загранучреждение Кыргызской Республики.</w:t>
            </w:r>
            <w:r>
              <w:rPr>
                <w:rFonts w:ascii="Arial" w:cs="Arial" w:eastAsia="Arial" w:hAnsi="Arial"/>
                <w:sz w:val="24"/>
                <w:szCs w:val="24"/>
              </w:rPr>
              <w:t xml:space="preserve">Услуга предоставляется посредством автоматизированной информационной системы.</w:t>
            </w:r>
            <w:r>
              <w:rPr>
                <w:rFonts w:ascii="Arial" w:cs="Arial" w:eastAsia="Arial" w:hAnsi="Arial"/>
                <w:sz w:val="24"/>
                <w:szCs w:val="24"/>
              </w:rPr>
              <w:t xml:space="preserve">В соответствии с пунктом 44 Инструкции, заявитель может подать документы на обмен ID-карты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виз и визовой поддержки - пункт 2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МИД КР (далее - КД МИД КР); </w:t>
            </w:r>
            <w:r>
              <w:rPr>
                <w:rFonts w:ascii="Arial" w:cs="Arial" w:eastAsia="Arial" w:hAnsi="Arial"/>
                <w:sz w:val="24"/>
                <w:szCs w:val="24"/>
              </w:rPr>
              <w:t xml:space="preserve">Полномочное представительство Министерства иностранных дел на территории Кыргызской Республики (далее - ПП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внешней миграции";</w:t>
            </w:r>
            <w:r>
              <w:rPr>
                <w:rFonts w:ascii="Arial" w:cs="Arial" w:eastAsia="Arial" w:hAnsi="Arial"/>
                <w:sz w:val="24"/>
                <w:szCs w:val="24"/>
              </w:rPr>
              <w:t xml:space="preserve">- "О внешней трудовой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 "О гражданстве Кыргызской Республики";</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 средствах, взимаемых за оказание консульских услуг" от 18 декабря 2012 года N 839;</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"Об утверждении Инструкции о порядке оформления виз Кыргызской Республики" от 15 марта 2017 года № 155</w:t>
            </w:r>
            <w:r>
              <w:rPr>
                <w:rFonts w:ascii="Arial" w:cs="Arial" w:eastAsia="Arial" w:hAnsi="Arial"/>
                <w:sz w:val="24"/>
                <w:szCs w:val="24"/>
              </w:rPr>
              <w:t xml:space="preserve">- «Об утверждении Положения о порядке пребывания иностранных граждан на территории Кыргызской Республики» от 10 октября 2023 года №541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Оформленная виза Кыргызской Республики и/или визовая поддержка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при личном посещении ЗУ КР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20 минут;</w:t>
            </w:r>
            <w:r>
              <w:rPr>
                <w:rFonts w:ascii="Arial" w:cs="Arial" w:eastAsia="Arial" w:hAnsi="Arial"/>
                <w:sz w:val="24"/>
                <w:szCs w:val="24"/>
              </w:rPr>
              <w:t xml:space="preserve">Сроки оформления виз составляют не более 7 рабочих дней и 5 рабочих дней - для электронных виз, со дня принятия документов </w:t>
            </w:r>
            <w:r>
              <w:rPr>
                <w:rFonts w:ascii="Arial" w:cs="Arial" w:eastAsia="Arial" w:hAnsi="Arial"/>
                <w:sz w:val="24"/>
                <w:szCs w:val="24"/>
              </w:rPr>
              <w:t xml:space="preserve">- ожидание в очереди и получение оформленной визы/или оформленной визовой поддержки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r>
              <w:rPr>
                <w:rFonts w:ascii="Arial" w:cs="Arial" w:eastAsia="Arial" w:hAnsi="Arial"/>
                <w:sz w:val="24"/>
                <w:szCs w:val="24"/>
              </w:rPr>
              <w:t xml:space="preserve">- на сайте уполномоченного государственного органа в сфере иностранных дел: www.mfa.gov.kg;</w:t>
            </w:r>
            <w:r>
              <w:rPr>
                <w:rFonts w:ascii="Arial" w:cs="Arial" w:eastAsia="Arial" w:hAnsi="Arial"/>
                <w:sz w:val="24"/>
                <w:szCs w:val="24"/>
              </w:rPr>
              <w:t xml:space="preserve">- на сайте www.evisa.e-gov.kg;</w:t>
            </w: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загранучреждения Кыргызской Республики;</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загранучреждениях Кыргызской Республики.</w:t>
            </w: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загранучреждениях Кыргызской Республики производится в день их обращения.</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Услуга может быть предоставлена в электронном формате.</w:t>
            </w:r>
            <w:r>
              <w:rPr>
                <w:rFonts w:ascii="Arial" w:cs="Arial" w:eastAsia="Arial" w:hAnsi="Arial"/>
                <w:sz w:val="24"/>
                <w:szCs w:val="24"/>
              </w:rPr>
              <w:t xml:space="preserve">Стадия онлайновой интерактивности - 5.</w:t>
            </w:r>
            <w:r>
              <w:rPr>
                <w:rFonts w:ascii="Arial" w:cs="Arial" w:eastAsia="Arial" w:hAnsi="Arial"/>
                <w:sz w:val="24"/>
                <w:szCs w:val="24"/>
              </w:rPr>
              <w:t xml:space="preserve">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r>
              <w:rPr>
                <w:rFonts w:ascii="Arial" w:cs="Arial" w:eastAsia="Arial" w:hAnsi="Arial"/>
                <w:sz w:val="24"/>
                <w:szCs w:val="24"/>
              </w:rPr>
              <w:t xml:space="preserve">Прием граждан осуществляется без предварительной записи.</w:t>
            </w:r>
            <w:r>
              <w:rPr>
                <w:rFonts w:ascii="Arial" w:cs="Arial" w:eastAsia="Arial" w:hAnsi="Arial"/>
                <w:sz w:val="24"/>
                <w:szCs w:val="24"/>
              </w:rPr>
              <w:t xml:space="preserve">График работы: понедельник-пятница, с 09:00 до 18:00.</w:t>
            </w: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портал "Электронная виза";</w:t>
            </w:r>
            <w:r>
              <w:rPr>
                <w:rFonts w:ascii="Arial" w:cs="Arial" w:eastAsia="Arial" w:hAnsi="Arial"/>
                <w:sz w:val="24"/>
                <w:szCs w:val="24"/>
              </w:rPr>
              <w:t xml:space="preserve">- сайт уполномоченного государственного органа в сфере иностранных дел: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КД МИД КР, загранучреждениях КР и ПП МИД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При оформлении электронной визы, посещение Министерства иностранных дел, загранучреждений Кыргызской Республики не требуется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Перечень необходимых документов для оформления визы в зависимости от категории и типа виз:</w:t>
            </w:r>
            <w:r>
              <w:rPr>
                <w:rFonts w:ascii="Arial" w:cs="Arial" w:eastAsia="Arial" w:hAnsi="Arial"/>
                <w:sz w:val="24"/>
                <w:szCs w:val="24"/>
              </w:rPr>
              <w:t xml:space="preserve">1) для дипломатической визы (тип "D"):</w:t>
            </w:r>
            <w:r>
              <w:rPr>
                <w:rFonts w:ascii="Arial" w:cs="Arial" w:eastAsia="Arial" w:hAnsi="Arial"/>
                <w:sz w:val="24"/>
                <w:szCs w:val="24"/>
              </w:rPr>
              <w:t xml:space="preserve">- копия дипломатического паспорта;</w:t>
            </w:r>
            <w:r>
              <w:rPr>
                <w:rFonts w:ascii="Arial" w:cs="Arial" w:eastAsia="Arial" w:hAnsi="Arial"/>
                <w:sz w:val="24"/>
                <w:szCs w:val="24"/>
              </w:rPr>
              <w:t xml:space="preserve">- копия аккредитационной карты (в случае оформления долгосрочной визы КД или ПП МИД);</w:t>
            </w: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r>
              <w:rPr>
                <w:rFonts w:ascii="Arial" w:cs="Arial" w:eastAsia="Arial" w:hAnsi="Arial"/>
                <w:sz w:val="24"/>
                <w:szCs w:val="24"/>
              </w:rPr>
              <w:t xml:space="preserve">2) для служебной визы (тип "О"):</w:t>
            </w:r>
            <w:r>
              <w:rPr>
                <w:rFonts w:ascii="Arial" w:cs="Arial" w:eastAsia="Arial" w:hAnsi="Arial"/>
                <w:sz w:val="24"/>
                <w:szCs w:val="24"/>
              </w:rPr>
              <w:t xml:space="preserve">- копия служебного паспорта;</w:t>
            </w:r>
            <w:r>
              <w:rPr>
                <w:rFonts w:ascii="Arial" w:cs="Arial" w:eastAsia="Arial" w:hAnsi="Arial"/>
                <w:sz w:val="24"/>
                <w:szCs w:val="24"/>
              </w:rPr>
              <w:t xml:space="preserve">- копия аккредитационной карточки (в случае оформления долгосрочной визы КД или ПП МИД);</w:t>
            </w: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r>
              <w:rPr>
                <w:rFonts w:ascii="Arial" w:cs="Arial" w:eastAsia="Arial" w:hAnsi="Arial"/>
                <w:sz w:val="24"/>
                <w:szCs w:val="24"/>
              </w:rPr>
              <w:t xml:space="preserve">3) для инвестиционной визы (тип "I"):</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r>
              <w:rPr>
                <w:rFonts w:ascii="Arial" w:cs="Arial" w:eastAsia="Arial" w:hAnsi="Arial"/>
                <w:sz w:val="24"/>
                <w:szCs w:val="24"/>
              </w:rPr>
              <w:t xml:space="preserve">4) для трудовой визы (тип "W"):</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r>
              <w:rPr>
                <w:rFonts w:ascii="Arial" w:cs="Arial" w:eastAsia="Arial" w:hAnsi="Arial"/>
                <w:sz w:val="24"/>
                <w:szCs w:val="24"/>
              </w:rPr>
              <w:t xml:space="preserve">- разрешение на работу (в случае оформления долгосрочной визы);</w:t>
            </w:r>
            <w:r>
              <w:rPr>
                <w:rFonts w:ascii="Arial" w:cs="Arial" w:eastAsia="Arial" w:hAnsi="Arial"/>
                <w:sz w:val="24"/>
                <w:szCs w:val="24"/>
              </w:rPr>
              <w:t xml:space="preserve">5) для специальной трудовой визы (тип "SW"):</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r>
              <w:rPr>
                <w:rFonts w:ascii="Arial" w:cs="Arial" w:eastAsia="Arial" w:hAnsi="Arial"/>
                <w:sz w:val="24"/>
                <w:szCs w:val="24"/>
              </w:rPr>
              <w:t xml:space="preserve">- 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r>
              <w:rPr>
                <w:rFonts w:ascii="Arial" w:cs="Arial" w:eastAsia="Arial" w:hAnsi="Arial"/>
                <w:sz w:val="24"/>
                <w:szCs w:val="24"/>
              </w:rPr>
              <w:t xml:space="preserve">6) для учебной визы (тип "S"):</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r>
              <w:rPr>
                <w:rFonts w:ascii="Arial" w:cs="Arial" w:eastAsia="Arial" w:hAnsi="Arial"/>
                <w:sz w:val="24"/>
                <w:szCs w:val="24"/>
              </w:rPr>
              <w:t xml:space="preserve">7) для деловой визы (тип "В"):</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8) для водительской визы (тип "Т"):</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r>
              <w:rPr>
                <w:rFonts w:ascii="Arial" w:cs="Arial" w:eastAsia="Arial" w:hAnsi="Arial"/>
                <w:sz w:val="24"/>
                <w:szCs w:val="24"/>
              </w:rPr>
              <w:t xml:space="preserve">- копия и оригинал водительского удостоверения;</w:t>
            </w:r>
            <w:r>
              <w:rPr>
                <w:rFonts w:ascii="Arial" w:cs="Arial" w:eastAsia="Arial" w:hAnsi="Arial"/>
                <w:sz w:val="24"/>
                <w:szCs w:val="24"/>
              </w:rPr>
              <w:t xml:space="preserve">- копия свидетельства о регистрации автотранспортного средства;</w:t>
            </w: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r>
              <w:rPr>
                <w:rFonts w:ascii="Arial" w:cs="Arial" w:eastAsia="Arial" w:hAnsi="Arial"/>
                <w:sz w:val="24"/>
                <w:szCs w:val="24"/>
              </w:rPr>
              <w:t xml:space="preserve">9) для атайын мейман визы (тип "SG"):</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поручение Президента Кыргызской Республики, Председателя Кабинета Министров Кыргызской Республики или министра иностранных дел Кыргызской Республики;</w:t>
            </w:r>
            <w:r>
              <w:rPr>
                <w:rFonts w:ascii="Arial" w:cs="Arial" w:eastAsia="Arial" w:hAnsi="Arial"/>
                <w:sz w:val="24"/>
                <w:szCs w:val="24"/>
              </w:rPr>
              <w:t xml:space="preserve">10) для туугандар визы (тип "RL"):</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r>
              <w:rPr>
                <w:rFonts w:ascii="Arial" w:cs="Arial" w:eastAsia="Arial" w:hAnsi="Arial"/>
                <w:sz w:val="24"/>
                <w:szCs w:val="24"/>
              </w:rPr>
              <w:t xml:space="preserve">- справка с места работы о заработной плате или другой документ о материальной состоятельности приглашающей стороны или заявителя;</w:t>
            </w: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r>
              <w:rPr>
                <w:rFonts w:ascii="Arial" w:cs="Arial" w:eastAsia="Arial" w:hAnsi="Arial"/>
                <w:sz w:val="24"/>
                <w:szCs w:val="24"/>
              </w:rPr>
              <w:t xml:space="preserve">11) для мекен визы (тип "М"):</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ходатайство заявителя;</w:t>
            </w: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r>
              <w:rPr>
                <w:rFonts w:ascii="Arial" w:cs="Arial" w:eastAsia="Arial" w:hAnsi="Arial"/>
                <w:sz w:val="24"/>
                <w:szCs w:val="24"/>
              </w:rPr>
              <w:t xml:space="preserve">12) для туристической визы (тип "TS"):</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r>
              <w:rPr>
                <w:rFonts w:ascii="Arial" w:cs="Arial" w:eastAsia="Arial" w:hAnsi="Arial"/>
                <w:sz w:val="24"/>
                <w:szCs w:val="24"/>
              </w:rPr>
              <w:t xml:space="preserve">13) виза для горного туризма (тип "МТ"):</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r>
              <w:rPr>
                <w:rFonts w:ascii="Arial" w:cs="Arial" w:eastAsia="Arial" w:hAnsi="Arial"/>
                <w:sz w:val="24"/>
                <w:szCs w:val="24"/>
              </w:rPr>
              <w:t xml:space="preserve">- маршрут следования - похода (план организации соответствующего тура);</w:t>
            </w:r>
            <w:r>
              <w:rPr>
                <w:rFonts w:ascii="Arial" w:cs="Arial" w:eastAsia="Arial" w:hAnsi="Arial"/>
                <w:sz w:val="24"/>
                <w:szCs w:val="24"/>
              </w:rPr>
              <w:t xml:space="preserve">14) для религиозной визы (тип "R"):</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r>
              <w:rPr>
                <w:rFonts w:ascii="Arial" w:cs="Arial" w:eastAsia="Arial" w:hAnsi="Arial"/>
                <w:sz w:val="24"/>
                <w:szCs w:val="24"/>
              </w:rPr>
              <w:t xml:space="preserve">15) для визы члена семьи иностранца (тип "FF"):</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заявление иностранного гражданина или лица без гражданства;</w:t>
            </w:r>
            <w:r>
              <w:rPr>
                <w:rFonts w:ascii="Arial" w:cs="Arial" w:eastAsia="Arial" w:hAnsi="Arial"/>
                <w:sz w:val="24"/>
                <w:szCs w:val="24"/>
              </w:rPr>
              <w:t xml:space="preserve">- ходатайство принимающей организации (для юридических лиц);</w:t>
            </w:r>
            <w:r>
              <w:rPr>
                <w:rFonts w:ascii="Arial" w:cs="Arial" w:eastAsia="Arial" w:hAnsi="Arial"/>
                <w:sz w:val="24"/>
                <w:szCs w:val="24"/>
              </w:rPr>
              <w:t xml:space="preserve">- копии документов, удостоверяющих родство между заявителем и членами его семьи;</w:t>
            </w:r>
            <w:r>
              <w:rPr>
                <w:rFonts w:ascii="Arial" w:cs="Arial" w:eastAsia="Arial" w:hAnsi="Arial"/>
                <w:sz w:val="24"/>
                <w:szCs w:val="24"/>
              </w:rPr>
              <w:t xml:space="preserve">- копии документов, подтверждающих легальное пребывания на территории Кыргызской Республики иностранного гражданина или лица без гражданства;</w:t>
            </w:r>
            <w:r>
              <w:rPr>
                <w:rFonts w:ascii="Arial" w:cs="Arial" w:eastAsia="Arial" w:hAnsi="Arial"/>
                <w:sz w:val="24"/>
                <w:szCs w:val="24"/>
              </w:rPr>
              <w:t xml:space="preserve">16) для транзитной визы (тип "TR"):</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r>
              <w:rPr>
                <w:rFonts w:ascii="Arial" w:cs="Arial" w:eastAsia="Arial" w:hAnsi="Arial"/>
                <w:sz w:val="24"/>
                <w:szCs w:val="24"/>
              </w:rPr>
              <w:t xml:space="preserve">17) для выездной визы (тип "L"):</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государственного органа в сфере миграции;</w:t>
            </w:r>
            <w:r>
              <w:rPr>
                <w:rFonts w:ascii="Arial" w:cs="Arial" w:eastAsia="Arial" w:hAnsi="Arial"/>
                <w:sz w:val="24"/>
                <w:szCs w:val="24"/>
              </w:rPr>
              <w:t xml:space="preserve">18) для визы "Цифровой кочевник "Digital nomad" (тип "DN"):</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В случае представления заявителями документов, предусмотренных в настоящем пункте, на иностранном языке, к ним прилагаются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r>
              <w:rPr>
                <w:rFonts w:ascii="Arial" w:cs="Arial" w:eastAsia="Arial" w:hAnsi="Arial"/>
                <w:sz w:val="24"/>
                <w:szCs w:val="24"/>
              </w:rPr>
              <w:t xml:space="preserve">2. В КД для оформления визовой поддержки, в зависимости от категории виз, представляются следующие документы:</w:t>
            </w:r>
            <w:r>
              <w:rPr>
                <w:rFonts w:ascii="Arial" w:cs="Arial" w:eastAsia="Arial" w:hAnsi="Arial"/>
                <w:sz w:val="24"/>
                <w:szCs w:val="24"/>
              </w:rPr>
              <w:t xml:space="preserve">для частных целей:</w:t>
            </w:r>
            <w:r>
              <w:rPr>
                <w:rFonts w:ascii="Arial" w:cs="Arial" w:eastAsia="Arial" w:hAnsi="Arial"/>
                <w:sz w:val="24"/>
                <w:szCs w:val="24"/>
              </w:rPr>
              <w:t xml:space="preserve">- заявление гражданина Кыргызской Республики;</w:t>
            </w:r>
            <w:r>
              <w:rPr>
                <w:rFonts w:ascii="Arial" w:cs="Arial" w:eastAsia="Arial" w:hAnsi="Arial"/>
                <w:sz w:val="24"/>
                <w:szCs w:val="24"/>
              </w:rPr>
              <w:t xml:space="preserve">- заполненная визовая анкета;</w:t>
            </w:r>
            <w:r>
              <w:rPr>
                <w:rFonts w:ascii="Arial" w:cs="Arial" w:eastAsia="Arial" w:hAnsi="Arial"/>
                <w:sz w:val="24"/>
                <w:szCs w:val="24"/>
              </w:rPr>
              <w:t xml:space="preserve">- подтверждение об уплате средств;</w:t>
            </w:r>
            <w:r>
              <w:rPr>
                <w:rFonts w:ascii="Arial" w:cs="Arial" w:eastAsia="Arial" w:hAnsi="Arial"/>
                <w:sz w:val="24"/>
                <w:szCs w:val="24"/>
              </w:rPr>
              <w:t xml:space="preserve">- иные документы, согласно требуемой категории визы;</w:t>
            </w:r>
            <w:r>
              <w:rPr>
                <w:rFonts w:ascii="Arial" w:cs="Arial" w:eastAsia="Arial" w:hAnsi="Arial"/>
                <w:sz w:val="24"/>
                <w:szCs w:val="24"/>
              </w:rPr>
              <w:t xml:space="preserve">для иных целей:</w:t>
            </w:r>
            <w:r>
              <w:rPr>
                <w:rFonts w:ascii="Arial" w:cs="Arial" w:eastAsia="Arial" w:hAnsi="Arial"/>
                <w:sz w:val="24"/>
                <w:szCs w:val="24"/>
              </w:rPr>
              <w:t xml:space="preserve">- ходатайство приглашающей стороны;</w:t>
            </w:r>
            <w:r>
              <w:rPr>
                <w:rFonts w:ascii="Arial" w:cs="Arial" w:eastAsia="Arial" w:hAnsi="Arial"/>
                <w:sz w:val="24"/>
                <w:szCs w:val="24"/>
              </w:rPr>
              <w:t xml:space="preserve">- заполненная визовая анкета;</w:t>
            </w:r>
            <w:r>
              <w:rPr>
                <w:rFonts w:ascii="Arial" w:cs="Arial" w:eastAsia="Arial" w:hAnsi="Arial"/>
                <w:sz w:val="24"/>
                <w:szCs w:val="24"/>
              </w:rPr>
              <w:t xml:space="preserve">- подтверждение об уплате средств;</w:t>
            </w:r>
            <w:r>
              <w:rPr>
                <w:rFonts w:ascii="Arial" w:cs="Arial" w:eastAsia="Arial" w:hAnsi="Arial"/>
                <w:sz w:val="24"/>
                <w:szCs w:val="24"/>
              </w:rPr>
              <w:t xml:space="preserve">- иные документы, согласно требуемой категории визы.</w:t>
            </w:r>
            <w:r>
              <w:rPr>
                <w:rFonts w:ascii="Arial" w:cs="Arial" w:eastAsia="Arial" w:hAnsi="Arial"/>
                <w:sz w:val="24"/>
                <w:szCs w:val="24"/>
              </w:rPr>
              <w:t xml:space="preserve">3. Для получения электронной визы необходимо ознакомиться с требованиями и правилами получения электронной визы, размещенными на сайтах уполномоченного государственного органа в сфере иностранных дел, КД МИД КР, загранучреждений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r>
              <w:rPr>
                <w:rFonts w:ascii="Arial" w:cs="Arial" w:eastAsia="Arial" w:hAnsi="Arial"/>
                <w:sz w:val="24"/>
                <w:szCs w:val="24"/>
              </w:rPr>
              <w:t xml:space="preserve">- возможность оформления электронной визы в режиме онлайн, без посещения Министерства иностранных дел, загранучреждений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в электронном формате.</w:t>
            </w:r>
            <w:r>
              <w:rPr>
                <w:rFonts w:ascii="Arial" w:cs="Arial" w:eastAsia="Arial" w:hAnsi="Arial"/>
                <w:sz w:val="24"/>
                <w:szCs w:val="24"/>
              </w:rPr>
              <w:t xml:space="preserve">Заявление на оформление электронной визы подается посредством портала "Электронная виза", который расположен на официальном интернет-сайте </w:t>
            </w:r>
            <w:r>
              <w:rPr>
                <w:rFonts w:ascii="Arial" w:cs="Arial" w:eastAsia="Arial" w:hAnsi="Arial"/>
                <w:sz w:val="24"/>
                <w:szCs w:val="24"/>
              </w:rPr>
              <w:t xml:space="preserve">http://www.evisa.e-gov.kg</w:t>
            </w:r>
            <w:r>
              <w:rPr>
                <w:rFonts w:ascii="Arial" w:cs="Arial" w:eastAsia="Arial" w:hAnsi="Arial"/>
                <w:sz w:val="24"/>
                <w:szCs w:val="24"/>
              </w:rPr>
              <w:t xml:space="preserve">.</w:t>
            </w:r>
            <w:r>
              <w:rPr>
                <w:rFonts w:ascii="Arial" w:cs="Arial" w:eastAsia="Arial" w:hAnsi="Arial"/>
                <w:sz w:val="24"/>
                <w:szCs w:val="24"/>
              </w:rPr>
              <w:t xml:space="preserve">Портал "Электронная виза" содержит информацию относительно:</w:t>
            </w:r>
            <w:r>
              <w:rPr>
                <w:rFonts w:ascii="Arial" w:cs="Arial" w:eastAsia="Arial" w:hAnsi="Arial"/>
                <w:sz w:val="24"/>
                <w:szCs w:val="24"/>
              </w:rPr>
              <w:t xml:space="preserve">- условий получения электронной визы;</w:t>
            </w: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r>
              <w:rPr>
                <w:rFonts w:ascii="Arial" w:cs="Arial" w:eastAsia="Arial" w:hAnsi="Arial"/>
                <w:sz w:val="24"/>
                <w:szCs w:val="24"/>
              </w:rPr>
              <w:t xml:space="preserve">- денежных средств, взимаемых за оказание консульских услуг (далее - средства);</w:t>
            </w:r>
            <w:r>
              <w:rPr>
                <w:rFonts w:ascii="Arial" w:cs="Arial" w:eastAsia="Arial" w:hAnsi="Arial"/>
                <w:sz w:val="24"/>
                <w:szCs w:val="24"/>
              </w:rPr>
              <w:t xml:space="preserve">- способов оплаты средств (электронные банковские платежные системы);</w:t>
            </w: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r>
              <w:rPr>
                <w:rFonts w:ascii="Arial" w:cs="Arial" w:eastAsia="Arial" w:hAnsi="Arial"/>
                <w:sz w:val="24"/>
                <w:szCs w:val="24"/>
              </w:rPr>
              <w:t xml:space="preserve">- сроков рассмотрения заявлений на получение электронной визы;</w:t>
            </w: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r>
              <w:rPr>
                <w:rFonts w:ascii="Arial" w:cs="Arial" w:eastAsia="Arial" w:hAnsi="Arial"/>
                <w:sz w:val="24"/>
                <w:szCs w:val="24"/>
              </w:rPr>
              <w:t xml:space="preserve">- банковских реквизитов для оплаты средств;</w:t>
            </w:r>
            <w:r>
              <w:rPr>
                <w:rFonts w:ascii="Arial" w:cs="Arial" w:eastAsia="Arial" w:hAnsi="Arial"/>
                <w:sz w:val="24"/>
                <w:szCs w:val="24"/>
              </w:rPr>
              <w:t xml:space="preserve">- условий въезда в Кыргызскую Республику по электронной визе;</w:t>
            </w:r>
            <w:r>
              <w:rPr>
                <w:rFonts w:ascii="Arial" w:cs="Arial" w:eastAsia="Arial" w:hAnsi="Arial"/>
                <w:sz w:val="24"/>
                <w:szCs w:val="24"/>
              </w:rPr>
              <w:t xml:space="preserve">- дополнительную информацию относительно оформления виз.</w:t>
            </w: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r>
              <w:rPr>
                <w:rFonts w:ascii="Arial" w:cs="Arial" w:eastAsia="Arial" w:hAnsi="Arial"/>
                <w:sz w:val="24"/>
                <w:szCs w:val="24"/>
              </w:rPr>
              <w:t xml:space="preserve">Заявитель заполняет на портале "Электронная виза" визовую анкету и представляет документы, предусмотренные в пункте 12 настоящего стандарта, с цветной фотографией (фон белый).</w:t>
            </w:r>
            <w:r>
              <w:rPr>
                <w:rFonts w:ascii="Arial" w:cs="Arial" w:eastAsia="Arial" w:hAnsi="Arial"/>
                <w:sz w:val="24"/>
                <w:szCs w:val="24"/>
              </w:rPr>
              <w:t xml:space="preserve">Заявление на получение визы подтверждается ЕСУВМ (Единая система учета внешней миграции) после оплаты средств.</w:t>
            </w: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r>
              <w:rPr>
                <w:rFonts w:ascii="Arial" w:cs="Arial" w:eastAsia="Arial" w:hAnsi="Arial"/>
                <w:sz w:val="24"/>
                <w:szCs w:val="24"/>
              </w:rPr>
              <w:t xml:space="preserve">В случае отказа в оформлении электронной визы, внесенные денежные средства заявителю или приглашающей стороне не возвращаются.</w:t>
            </w:r>
            <w:r>
              <w:rPr>
                <w:rFonts w:ascii="Arial" w:cs="Arial" w:eastAsia="Arial" w:hAnsi="Arial"/>
                <w:sz w:val="24"/>
                <w:szCs w:val="24"/>
              </w:rPr>
              <w:t xml:space="preserve">КД МИД КР проверяет представленные документы на соответствие требованиям. В случае выявления ошибок и несоответствий, заявителю направляется электронное сообщение о необходимости осуществить исправления, и заявка возвращается для доработки.</w:t>
            </w:r>
            <w:r>
              <w:rPr>
                <w:rFonts w:ascii="Arial" w:cs="Arial" w:eastAsia="Arial" w:hAnsi="Arial"/>
                <w:sz w:val="24"/>
                <w:szCs w:val="24"/>
              </w:rPr>
              <w:t xml:space="preserve">Заявка на оформление визы согласовывается с органом национальной безопасности, в течение 4 рабочих дней, посредством ЕСУВМ.</w:t>
            </w: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КД МИД КР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r>
              <w:rPr>
                <w:rFonts w:ascii="Arial" w:cs="Arial" w:eastAsia="Arial" w:hAnsi="Arial"/>
                <w:sz w:val="24"/>
                <w:szCs w:val="24"/>
              </w:rPr>
              <w:t xml:space="preserve">КД МИД КР,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r>
              <w:rPr>
                <w:rFonts w:ascii="Arial" w:cs="Arial" w:eastAsia="Arial" w:hAnsi="Arial"/>
                <w:sz w:val="24"/>
                <w:szCs w:val="24"/>
              </w:rPr>
              <w:t xml:space="preserve">Потребители услуги могут обращаться с имеющимися вопросами в КД МИД КР либо загранучреждение Кыргызской Республики посредством веб-сайта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на возвращение в Кыргызскую Республику - пункт 3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"Об утверждении Положения о свидетельстве на возвращение в Кыргызскую Республику" от 26 ноября 2020 года № 579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на возвращение в Кыргызскую Республику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в дипломатических представительствах и 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30 минут.</w:t>
            </w:r>
            <w:r>
              <w:rPr>
                <w:rFonts w:ascii="Arial" w:cs="Arial" w:eastAsia="Arial" w:hAnsi="Arial"/>
                <w:sz w:val="24"/>
                <w:szCs w:val="24"/>
              </w:rPr>
              <w:t xml:space="preserve">Срок оформления свидетельства на возвращение в Кыргызскую Республику составляет не более 5 (пять) рабочих дней со дня принятия документов.</w:t>
            </w:r>
            <w:r>
              <w:rPr>
                <w:rFonts w:ascii="Arial" w:cs="Arial" w:eastAsia="Arial" w:hAnsi="Arial"/>
                <w:sz w:val="24"/>
                <w:szCs w:val="24"/>
              </w:rPr>
              <w:t xml:space="preserve">В исключительных случаях, когда требуется дополнительное время для установления личности гражданина, по решению руководителя загранучреждения срок рассмотрения обращения может быть продлен на срок, не превышающий дополнительно 10 (десять) рабочих дней.</w:t>
            </w:r>
            <w:r>
              <w:rPr>
                <w:rFonts w:ascii="Arial" w:cs="Arial" w:eastAsia="Arial" w:hAnsi="Arial"/>
                <w:sz w:val="24"/>
                <w:szCs w:val="24"/>
              </w:rPr>
              <w:t xml:space="preserve">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для оформления и выдачи свидетельства:</w:t>
            </w:r>
            <w:r>
              <w:rPr>
                <w:rFonts w:ascii="Arial" w:cs="Arial" w:eastAsia="Arial" w:hAnsi="Arial"/>
                <w:sz w:val="24"/>
                <w:szCs w:val="24"/>
              </w:rPr>
              <w:t xml:space="preserve">- заявление;</w:t>
            </w:r>
            <w:r>
              <w:rPr>
                <w:rFonts w:ascii="Arial" w:cs="Arial" w:eastAsia="Arial" w:hAnsi="Arial"/>
                <w:sz w:val="24"/>
                <w:szCs w:val="24"/>
              </w:rPr>
              <w:t xml:space="preserve">- фотография в электронно-цифровом формате (3,5х4,5 см, на белом фоне).</w:t>
            </w:r>
            <w:r>
              <w:rPr>
                <w:rFonts w:ascii="Arial" w:cs="Arial" w:eastAsia="Arial" w:hAnsi="Arial"/>
                <w:sz w:val="24"/>
                <w:szCs w:val="24"/>
              </w:rPr>
              <w:t xml:space="preserve">Кроме этого, в зависимости от случая, дополнительно предоставляются:</w:t>
            </w:r>
            <w:r>
              <w:rPr>
                <w:rFonts w:ascii="Arial" w:cs="Arial" w:eastAsia="Arial" w:hAnsi="Arial"/>
                <w:sz w:val="24"/>
                <w:szCs w:val="24"/>
              </w:rPr>
              <w:t xml:space="preserve">а) при утрате паспорта:</w:t>
            </w: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в бумажном или цифровом форматах посредством мобильного приложения "Тундук", водительское удостоверение Кыргызской Республики, свидетельство о рождении, военный билет);</w:t>
            </w:r>
            <w:r>
              <w:rPr>
                <w:rFonts w:ascii="Arial" w:cs="Arial" w:eastAsia="Arial" w:hAnsi="Arial"/>
                <w:sz w:val="24"/>
                <w:szCs w:val="24"/>
              </w:rPr>
              <w:t xml:space="preserve">- письменное пояснение с указанием всех обстоятельств и причин утери паспорта;</w:t>
            </w:r>
            <w:r>
              <w:rPr>
                <w:rFonts w:ascii="Arial" w:cs="Arial" w:eastAsia="Arial" w:hAnsi="Arial"/>
                <w:sz w:val="24"/>
                <w:szCs w:val="24"/>
              </w:rPr>
              <w:t xml:space="preserve">б) при порче паспорта:</w:t>
            </w:r>
            <w:r>
              <w:rPr>
                <w:rFonts w:ascii="Arial" w:cs="Arial" w:eastAsia="Arial" w:hAnsi="Arial"/>
                <w:sz w:val="24"/>
                <w:szCs w:val="24"/>
              </w:rPr>
              <w:t xml:space="preserve">- испорченный паспорт (фрагменты паспорта);</w:t>
            </w: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в бумажном или цифровом форматах посредством мобильного приложения "Тундук", водительское удостоверение Кыргызской Республики, свидетельство о рождении, военный билет);</w:t>
            </w:r>
            <w:r>
              <w:rPr>
                <w:rFonts w:ascii="Arial" w:cs="Arial" w:eastAsia="Arial" w:hAnsi="Arial"/>
                <w:sz w:val="24"/>
                <w:szCs w:val="24"/>
              </w:rPr>
              <w:t xml:space="preserve">в) при истечении срока действия паспорта:</w:t>
            </w:r>
            <w:r>
              <w:rPr>
                <w:rFonts w:ascii="Arial" w:cs="Arial" w:eastAsia="Arial" w:hAnsi="Arial"/>
                <w:sz w:val="24"/>
                <w:szCs w:val="24"/>
              </w:rPr>
              <w:t xml:space="preserve">- паспорт с истекшим сроком действия;</w:t>
            </w:r>
            <w:r>
              <w:rPr>
                <w:rFonts w:ascii="Arial" w:cs="Arial" w:eastAsia="Arial" w:hAnsi="Arial"/>
                <w:sz w:val="24"/>
                <w:szCs w:val="24"/>
              </w:rPr>
              <w:t xml:space="preserve">г) при оформлении заявителю, не достигшему 18-летнего возраста:</w:t>
            </w:r>
            <w:r>
              <w:rPr>
                <w:rFonts w:ascii="Arial" w:cs="Arial" w:eastAsia="Arial" w:hAnsi="Arial"/>
                <w:sz w:val="24"/>
                <w:szCs w:val="24"/>
              </w:rPr>
              <w:t xml:space="preserve">- заявление родителей, усыновителей или опекунов, с указанием уважительной причины оформления свидетельства без личного присутствия;</w:t>
            </w:r>
            <w:r>
              <w:rPr>
                <w:rFonts w:ascii="Arial" w:cs="Arial" w:eastAsia="Arial" w:hAnsi="Arial"/>
                <w:sz w:val="24"/>
                <w:szCs w:val="24"/>
              </w:rPr>
              <w:t xml:space="preserve">- свидетельство о рождении заявителя;</w:t>
            </w:r>
            <w:r>
              <w:rPr>
                <w:rFonts w:ascii="Arial" w:cs="Arial" w:eastAsia="Arial" w:hAnsi="Arial"/>
                <w:sz w:val="24"/>
                <w:szCs w:val="24"/>
              </w:rPr>
              <w:t xml:space="preserve">- копия паспортов родителей, усыновителей или опекунов - при отсутствии данных в Едином государственном реестре населения Кыргызской Республики;</w:t>
            </w:r>
            <w:r>
              <w:rPr>
                <w:rFonts w:ascii="Arial" w:cs="Arial" w:eastAsia="Arial" w:hAnsi="Arial"/>
                <w:sz w:val="24"/>
                <w:szCs w:val="24"/>
              </w:rPr>
              <w:t xml:space="preserve">- копия паспорта заявителя (если имеется);</w:t>
            </w:r>
            <w:r>
              <w:rPr>
                <w:rFonts w:ascii="Arial" w:cs="Arial" w:eastAsia="Arial" w:hAnsi="Arial"/>
                <w:sz w:val="24"/>
                <w:szCs w:val="24"/>
              </w:rPr>
              <w:t xml:space="preserve">- в случае обращения усыновителя или опекуна - решение уполномоченных органов об опекунстве или усыновлении данного заявителя;</w:t>
            </w:r>
            <w:r>
              <w:rPr>
                <w:rFonts w:ascii="Arial" w:cs="Arial" w:eastAsia="Arial" w:hAnsi="Arial"/>
                <w:sz w:val="24"/>
                <w:szCs w:val="24"/>
              </w:rPr>
              <w:t xml:space="preserve">- медицинская справка о рождении, заверенная уполномоченными органами страны пребывания (детям до одного года);</w:t>
            </w:r>
            <w:r>
              <w:rPr>
                <w:rFonts w:ascii="Arial" w:cs="Arial" w:eastAsia="Arial" w:hAnsi="Arial"/>
                <w:sz w:val="24"/>
                <w:szCs w:val="24"/>
              </w:rPr>
              <w:t xml:space="preserve">д) при экстрадиции, депортации или реадмиссии заявителя из страны пребывания:</w:t>
            </w:r>
            <w:r>
              <w:rPr>
                <w:rFonts w:ascii="Arial" w:cs="Arial" w:eastAsia="Arial" w:hAnsi="Arial"/>
                <w:sz w:val="24"/>
                <w:szCs w:val="24"/>
              </w:rPr>
              <w:t xml:space="preserve">- письмо уполномоченного органа страны пребывания с просьбой об оформлении свидетельства;</w:t>
            </w:r>
            <w:r>
              <w:rPr>
                <w:rFonts w:ascii="Arial" w:cs="Arial" w:eastAsia="Arial" w:hAnsi="Arial"/>
                <w:sz w:val="24"/>
                <w:szCs w:val="24"/>
              </w:rPr>
              <w:t xml:space="preserve">- копия паспорта.</w:t>
            </w:r>
            <w:r>
              <w:rPr>
                <w:rFonts w:ascii="Arial" w:cs="Arial" w:eastAsia="Arial" w:hAnsi="Arial"/>
                <w:sz w:val="24"/>
                <w:szCs w:val="24"/>
              </w:rPr>
              <w:t xml:space="preserve">В случае невозможности предоставления гражданином документов, указанных в настоящем пункте, и отсутствия сведений в АИС, загранучреждение направляет соответствующий запрос в уполномоченный государственный орган Кыргызской Республики в сфере регистрации населения или его территориальное подведомственное подразделение любыми, не запрещенными средствами связи (в том числе по факсу или электронной почте, в отсканированном виде), для проведения проверки и идентификации личности гражданина.</w:t>
            </w:r>
            <w:r>
              <w:rPr>
                <w:rFonts w:ascii="Arial" w:cs="Arial" w:eastAsia="Arial" w:hAnsi="Arial"/>
                <w:sz w:val="24"/>
                <w:szCs w:val="24"/>
              </w:rPr>
              <w:t xml:space="preserve">В случае отсутствия документов, подтверждающих личность заявителя, его принадлежность к гражданству Кыргызской Республики определяется опросным путем, по письменному заявлению не менее двух граждан Кыргызской Республики, с приложением копий их паспортов, личность которых консульское должностное лицо загранучреждения также проверяет посредством АИС.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Ставки средств, взимаемых за оказание консульских услуг, утверждаются постановлением Кабинета Министров Кыргызской Республики.</w:t>
            </w: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 и загранучреждений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заявителя загранучреждение.</w:t>
            </w:r>
            <w:r>
              <w:rPr>
                <w:rFonts w:ascii="Arial" w:cs="Arial" w:eastAsia="Arial" w:hAnsi="Arial"/>
                <w:sz w:val="24"/>
                <w:szCs w:val="24"/>
              </w:rPr>
              <w:t xml:space="preserve">Оформление и выдача свидетельства осуществляется консульским должностным лицом посредством АИС "СВР"</w:t>
            </w:r>
            <w:r>
              <w:rPr>
                <w:rFonts w:ascii="Arial" w:cs="Arial" w:eastAsia="Arial" w:hAnsi="Arial"/>
                <w:sz w:val="24"/>
                <w:szCs w:val="24"/>
              </w:rPr>
              <w:t xml:space="preserve">Оформление и выдача гражданам свидетельства может осуществляться дистанционно (без личного присутствия заявителя) в случае обращения:</w:t>
            </w:r>
            <w:r>
              <w:rPr>
                <w:rFonts w:ascii="Arial" w:cs="Arial" w:eastAsia="Arial" w:hAnsi="Arial"/>
                <w:sz w:val="24"/>
                <w:szCs w:val="24"/>
              </w:rPr>
              <w:t xml:space="preserve">- заявителя, не достигшего 16-летнего возраста, по ходатайству родителя, опекуна или усыновителя либо законных представителей при обязательном консульском интервьюировании посредством видеосвязи с родителями, опекунами или усыновителями;</w:t>
            </w:r>
            <w:r>
              <w:rPr>
                <w:rFonts w:ascii="Arial" w:cs="Arial" w:eastAsia="Arial" w:hAnsi="Arial"/>
                <w:sz w:val="24"/>
                <w:szCs w:val="24"/>
              </w:rPr>
              <w:t xml:space="preserve">- уполномоченного государственного органа страны пребывания и аккредитации по экстрадиции, депортации или реадмиссии заявителя в Кыргызскую Республику;</w:t>
            </w:r>
            <w:r>
              <w:rPr>
                <w:rFonts w:ascii="Arial" w:cs="Arial" w:eastAsia="Arial" w:hAnsi="Arial"/>
                <w:sz w:val="24"/>
                <w:szCs w:val="24"/>
              </w:rPr>
              <w:t xml:space="preserve">- заявителя, находящегося в стране, где отсутствуют загранучреждения, либо загранучреждения находятся на удаленном расстоянии от местонахождения заявителя.</w:t>
            </w:r>
            <w:r>
              <w:rPr>
                <w:rFonts w:ascii="Arial" w:cs="Arial" w:eastAsia="Arial" w:hAnsi="Arial"/>
                <w:sz w:val="24"/>
                <w:szCs w:val="24"/>
              </w:rPr>
              <w:t xml:space="preserve">При дистанционном оформлении свидетельства документы, предусмотренные пунктом 12 настоящего Стандарта, направляются по почте, расходы по пересылке которых возмещаются заявителем или уполномоченным органом страны пребывания.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следующих случаях;</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рабочих дней со дня его регистрации. 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4</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заявлений по вопросам гражданства Кыргызской Республики - пункт 4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 независимо от возраста и пола,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гражданстве Кыргызской Республики" (далее – Закон о гражданстве);</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 Указ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 (далее – Положение);</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Приобретение гражданства Кыргызской Республики на основании Указа Президента Кыргызской Республики и выдача справки установленного образца о приеме в гражданство Кыргызской Республики.</w:t>
            </w:r>
            <w:r>
              <w:rPr>
                <w:rFonts w:ascii="Arial" w:cs="Arial" w:eastAsia="Arial" w:hAnsi="Arial"/>
                <w:sz w:val="24"/>
                <w:szCs w:val="24"/>
              </w:rPr>
              <w:t xml:space="preserve">2. Выход из гражданства Кыргызской Республики на основании Указа Президента Кыргызской Республики и выдача справки установленного образца о выходе из гражданства Кыргызской Республики.</w:t>
            </w:r>
            <w:r>
              <w:rPr>
                <w:rFonts w:ascii="Arial" w:cs="Arial" w:eastAsia="Arial" w:hAnsi="Arial"/>
                <w:sz w:val="24"/>
                <w:szCs w:val="24"/>
              </w:rPr>
              <w:t xml:space="preserve">3. Выдача справки установленного образца о принадлежности или непринадлежности к гражданству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данные объекты оборудованы пандусами, поручнями;</w:t>
            </w:r>
            <w:r>
              <w:rPr>
                <w:rFonts w:ascii="Arial" w:cs="Arial" w:eastAsia="Arial" w:hAnsi="Arial"/>
                <w:sz w:val="24"/>
                <w:szCs w:val="24"/>
              </w:rPr>
              <w:t xml:space="preserve">- по принципам электронной и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Рассмотрение заявлений по вопросам приема в гражданство Кыргызской Республики:</w:t>
            </w:r>
            <w:r>
              <w:rPr>
                <w:rFonts w:ascii="Arial" w:cs="Arial" w:eastAsia="Arial" w:hAnsi="Arial"/>
                <w:sz w:val="24"/>
                <w:szCs w:val="24"/>
              </w:rPr>
              <w:t xml:space="preserve">- прием документов - не более 30 минут;</w:t>
            </w:r>
            <w:r>
              <w:rPr>
                <w:rFonts w:ascii="Arial" w:cs="Arial" w:eastAsia="Arial" w:hAnsi="Arial"/>
                <w:sz w:val="24"/>
                <w:szCs w:val="24"/>
              </w:rPr>
              <w:t xml:space="preserve">- общий срок предоставления услуги в общем порядке – до одного года, в упрощенном порядке – до шести месяцев;</w:t>
            </w:r>
            <w:r>
              <w:rPr>
                <w:rFonts w:ascii="Arial" w:cs="Arial" w:eastAsia="Arial" w:hAnsi="Arial"/>
                <w:sz w:val="24"/>
                <w:szCs w:val="24"/>
              </w:rPr>
              <w:t xml:space="preserve">- время на выдачу результата услуги - не более 2 рабочих дней.</w:t>
            </w:r>
            <w:r>
              <w:rPr>
                <w:rFonts w:ascii="Arial" w:cs="Arial" w:eastAsia="Arial" w:hAnsi="Arial"/>
                <w:sz w:val="24"/>
                <w:szCs w:val="24"/>
              </w:rPr>
              <w:t xml:space="preserve">Условия приема в гражданство Кыргызской Республики в общем порядке:</w:t>
            </w:r>
            <w:r>
              <w:rPr>
                <w:rFonts w:ascii="Arial" w:cs="Arial" w:eastAsia="Arial" w:hAnsi="Arial"/>
                <w:sz w:val="24"/>
                <w:szCs w:val="24"/>
              </w:rPr>
              <w:t xml:space="preserve">Иностранные граждане и лица без гражданства, достигшие 18-летнего возраста, имеют право обратиться с ходатайством о приеме в гражданство Кыргызской Республики в общем порядке, если они:</w:t>
            </w:r>
            <w:r>
              <w:rPr>
                <w:rFonts w:ascii="Arial" w:cs="Arial" w:eastAsia="Arial" w:hAnsi="Arial"/>
                <w:sz w:val="24"/>
                <w:szCs w:val="24"/>
              </w:rPr>
              <w:t xml:space="preserve">1) постоянно, непрерывно проживали на территории Кыргызской Республики в течение последних пяти лет на момент подачи заявления. Срок проживания считается непрерывным, если лицо выезжало за пределы Кыргызской Республики не более чем на три месяца в течение одного года;</w:t>
            </w:r>
            <w:r>
              <w:rPr>
                <w:rFonts w:ascii="Arial" w:cs="Arial" w:eastAsia="Arial" w:hAnsi="Arial"/>
                <w:sz w:val="24"/>
                <w:szCs w:val="24"/>
              </w:rPr>
              <w:t xml:space="preserve">2) владеют государственным или официальным языком в объеме, достаточном для общения; порядок определения уровня знаний государственного или официального языка устанавливается положением о порядке рассмотрения вопросов гражданства;</w:t>
            </w:r>
            <w:r>
              <w:rPr>
                <w:rFonts w:ascii="Arial" w:cs="Arial" w:eastAsia="Arial" w:hAnsi="Arial"/>
                <w:sz w:val="24"/>
                <w:szCs w:val="24"/>
              </w:rPr>
              <w:t xml:space="preserve">3) обязуются соблюдать Конституцию и законодательство Кыргызской Республики;</w:t>
            </w:r>
            <w:r>
              <w:rPr>
                <w:rFonts w:ascii="Arial" w:cs="Arial" w:eastAsia="Arial" w:hAnsi="Arial"/>
                <w:sz w:val="24"/>
                <w:szCs w:val="24"/>
              </w:rPr>
              <w:t xml:space="preserve">4) имеют источник средств к существованию.</w:t>
            </w:r>
            <w:r>
              <w:rPr>
                <w:rFonts w:ascii="Arial" w:cs="Arial" w:eastAsia="Arial" w:hAnsi="Arial"/>
                <w:sz w:val="24"/>
                <w:szCs w:val="24"/>
              </w:rPr>
              <w:t xml:space="preserve">5) не имеют судимости в Кыргызской Республике и в иностранном государстве, гражданами которых они являются.</w:t>
            </w:r>
            <w:r>
              <w:rPr>
                <w:rFonts w:ascii="Arial" w:cs="Arial" w:eastAsia="Arial" w:hAnsi="Arial"/>
                <w:sz w:val="24"/>
                <w:szCs w:val="24"/>
              </w:rPr>
              <w:t xml:space="preserve">Срок проживания иностранных граждан и лиц без гражданства на территории Кыргызской Республики, установленный пунктом 1 части 1 статьи 13 Закона о гражданстве, сокращается до трех лет при наличии хотя бы одного из следующих оснований:</w:t>
            </w:r>
            <w:r>
              <w:rPr>
                <w:rFonts w:ascii="Arial" w:cs="Arial" w:eastAsia="Arial" w:hAnsi="Arial"/>
                <w:sz w:val="24"/>
                <w:szCs w:val="24"/>
              </w:rPr>
              <w:t xml:space="preserve">1) наличие высоких достижений в области науки, техники, культуры, спорта, также наличие профессии либо квалификации, востребованной в Кыргызской Республике;</w:t>
            </w:r>
            <w:r>
              <w:rPr>
                <w:rFonts w:ascii="Arial" w:cs="Arial" w:eastAsia="Arial" w:hAnsi="Arial"/>
                <w:sz w:val="24"/>
                <w:szCs w:val="24"/>
              </w:rPr>
              <w:t xml:space="preserve">2) инвестирование приоритетных отраслей экономики Кыргызской Республики. Порядок инвестирования и размер инвестиций утверждаются Кабинетом Министров Кыргызской Республики;</w:t>
            </w:r>
            <w:r>
              <w:rPr>
                <w:rFonts w:ascii="Arial" w:cs="Arial" w:eastAsia="Arial" w:hAnsi="Arial"/>
                <w:sz w:val="24"/>
                <w:szCs w:val="24"/>
              </w:rPr>
              <w:t xml:space="preserve">3) при признании их беженцами или лицами без гражданства в соответствии с законодательством Кыргызской Республики;</w:t>
            </w:r>
            <w:r>
              <w:rPr>
                <w:rFonts w:ascii="Arial" w:cs="Arial" w:eastAsia="Arial" w:hAnsi="Arial"/>
                <w:sz w:val="24"/>
                <w:szCs w:val="24"/>
              </w:rPr>
              <w:t xml:space="preserve">4) иностранные граждане и лица без гражданства, вступившие в брак с гражданином Кыргызской Республики.</w:t>
            </w:r>
            <w:r>
              <w:rPr>
                <w:rFonts w:ascii="Arial" w:cs="Arial" w:eastAsia="Arial" w:hAnsi="Arial"/>
                <w:sz w:val="24"/>
                <w:szCs w:val="24"/>
              </w:rPr>
              <w:t xml:space="preserve">Прием в гражданство Кыргызской Республики в упрощенном порядке:</w:t>
            </w:r>
            <w:r>
              <w:rPr>
                <w:rFonts w:ascii="Arial" w:cs="Arial" w:eastAsia="Arial" w:hAnsi="Arial"/>
                <w:sz w:val="24"/>
                <w:szCs w:val="24"/>
              </w:rPr>
              <w:t xml:space="preserve">Иностранные граждане и лица без гражданства, достигшие 18-летнего возраста, имеют право обратиться с ходатайством о приеме в гражданство Кыргызской Республики в упрощенном порядке. Срок проживания их на территории Кыргызской Республики, установленный пунктом 1 части 1 статьи 13 Закона о гражданстве, сокращается до одного года,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если они:</w:t>
            </w:r>
            <w:r>
              <w:rPr>
                <w:rFonts w:ascii="Arial" w:cs="Arial" w:eastAsia="Arial" w:hAnsi="Arial"/>
                <w:sz w:val="24"/>
                <w:szCs w:val="24"/>
              </w:rPr>
              <w:t xml:space="preserve">1) имеют хотя бы одного родителя, имеющего гражданство Кыргызской Республики и проживающего на территории Кыргызской Республики;</w:t>
            </w:r>
            <w:r>
              <w:rPr>
                <w:rFonts w:ascii="Arial" w:cs="Arial" w:eastAsia="Arial" w:hAnsi="Arial"/>
                <w:sz w:val="24"/>
                <w:szCs w:val="24"/>
              </w:rPr>
              <w:t xml:space="preserve">2) родились в Киргизской ССР и/или имели гражданство бывшего СССР;</w:t>
            </w:r>
            <w:r>
              <w:rPr>
                <w:rFonts w:ascii="Arial" w:cs="Arial" w:eastAsia="Arial" w:hAnsi="Arial"/>
                <w:sz w:val="24"/>
                <w:szCs w:val="24"/>
              </w:rPr>
              <w:t xml:space="preserve">3) восстанавливаются в гражданстве Кыргызской Республики.</w:t>
            </w:r>
            <w:r>
              <w:rPr>
                <w:rFonts w:ascii="Arial" w:cs="Arial" w:eastAsia="Arial" w:hAnsi="Arial"/>
                <w:sz w:val="24"/>
                <w:szCs w:val="24"/>
              </w:rPr>
              <w:t xml:space="preserve">Лица, являющиеся этническими кыргызами, имеющие гражданство иностранного государства, или без гражданства, принимаются в гражданство Кыргызской Республики без предъявления условия о сроке проживания на территории Кыргызской Республики и без соблюдения условий, предусмотренных статьей 13 и частью 1 статьи 14 Закона о гражданстве. Прием их в гражданство Кыргызской Республики осуществляется без предварительного выхода из гражданства другого государства на основании их письменного обращения о приеме в гражданство Кыргызской Республики с указанием отказа от гражданства другого государства.</w:t>
            </w:r>
            <w:r>
              <w:rPr>
                <w:rFonts w:ascii="Arial" w:cs="Arial" w:eastAsia="Arial" w:hAnsi="Arial"/>
                <w:sz w:val="24"/>
                <w:szCs w:val="24"/>
              </w:rPr>
              <w:t xml:space="preserve">В гражданство Кыргызской Республики принимаются в упрощенном порядке без соблюдения условий, предусмотренных частью 1 статьи 13 Закона о гражданстве:</w:t>
            </w:r>
            <w:r>
              <w:rPr>
                <w:rFonts w:ascii="Arial" w:cs="Arial" w:eastAsia="Arial" w:hAnsi="Arial"/>
                <w:sz w:val="24"/>
                <w:szCs w:val="24"/>
              </w:rPr>
              <w:t xml:space="preserve">1) ребенок, один из родителей которого имеет гражданство Кыргызской Республики, - по заявлению этого родителя и при наличии письменного согласия другого родителя на приобретение ребенком гражданства Кыргызской Республики. Такое согласие не требуется, если ребенок проживает на территории Кыргызской Республики;</w:t>
            </w:r>
            <w:r>
              <w:rPr>
                <w:rFonts w:ascii="Arial" w:cs="Arial" w:eastAsia="Arial" w:hAnsi="Arial"/>
                <w:sz w:val="24"/>
                <w:szCs w:val="24"/>
              </w:rPr>
              <w:t xml:space="preserve">2) ребенок, единственный родитель которого имеет гражданство Кыргызской Республики, - по заявлению этого родителя;</w:t>
            </w:r>
            <w:r>
              <w:rPr>
                <w:rFonts w:ascii="Arial" w:cs="Arial" w:eastAsia="Arial" w:hAnsi="Arial"/>
                <w:sz w:val="24"/>
                <w:szCs w:val="24"/>
              </w:rPr>
              <w:t xml:space="preserve">3) ребенок или недееспособное лицо, над которым установлены опека или попечительство, - по заявлению опекуна или попечителя, имеющего гражданство Кыргызской Республики.</w:t>
            </w:r>
            <w:r>
              <w:rPr>
                <w:rFonts w:ascii="Arial" w:cs="Arial" w:eastAsia="Arial" w:hAnsi="Arial"/>
                <w:sz w:val="24"/>
                <w:szCs w:val="24"/>
              </w:rPr>
              <w:t xml:space="preserve">Для лиц, указанных в части 1 статьи 14 Закона о гражданстве, распространяются требования, предусмотренные пунктами 3 и 4 части 1 статьи 13 Закона о гражданстве.</w:t>
            </w:r>
            <w:r>
              <w:rPr>
                <w:rFonts w:ascii="Arial" w:cs="Arial" w:eastAsia="Arial" w:hAnsi="Arial"/>
                <w:sz w:val="24"/>
                <w:szCs w:val="24"/>
              </w:rPr>
              <w:t xml:space="preserve">Бывшие граждане Кыргызской Республики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установленный пунктом 1 части 1 статьи 13 Закона о гражданстве, сокращается до одного года,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Бывшие граждане Кыргызской Республики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статьей 13 и частью 1 статьи 14 Закона о гражданстве.</w:t>
            </w:r>
            <w:r>
              <w:rPr>
                <w:rFonts w:ascii="Arial" w:cs="Arial" w:eastAsia="Arial" w:hAnsi="Arial"/>
                <w:sz w:val="24"/>
                <w:szCs w:val="24"/>
              </w:rPr>
              <w:t xml:space="preserve">Список иностранных граждан и лиц без гражданства, которые принимаются в гражданство Кыргызской Республики в упрощенном порядке по основаниям и обстоятельствам, связанным с личностью заявителя, его деятельностью, вклада в спорт, экономического, культурного вклада в развитие Кыргызской Республики, определяется Президентом Кыргызской Республики. 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статьей 13 и частью 1 статьи 14 Закона о гражданстве, в установленные законодательством сроки на основании их письменного обращения о приеме в гражданство Кыргызской Республики с указанием отказа от гражданства другого государства.</w:t>
            </w:r>
            <w:r>
              <w:rPr>
                <w:rFonts w:ascii="Arial" w:cs="Arial" w:eastAsia="Arial" w:hAnsi="Arial"/>
                <w:sz w:val="24"/>
                <w:szCs w:val="24"/>
              </w:rPr>
              <w:t xml:space="preserve">Лицо, которое ранее состояло в гражданстве Кыргызской Республики, постоянно и на законном основании проживало на территории Кыргызской Республики, может быть по личному ходатайству восстановлено в гражданстве Кыргызской Республики с соблюдением порядка, предусмотренного статьей 14 Закона о гражданстве.</w:t>
            </w:r>
            <w:r>
              <w:rPr>
                <w:rFonts w:ascii="Arial" w:cs="Arial" w:eastAsia="Arial" w:hAnsi="Arial"/>
                <w:sz w:val="24"/>
                <w:szCs w:val="24"/>
              </w:rPr>
              <w:t xml:space="preserve">2. Рассмотрение заявлений по вопросам выхода из гражданства Кыргызской Республики:</w:t>
            </w:r>
            <w:r>
              <w:rPr>
                <w:rFonts w:ascii="Arial" w:cs="Arial" w:eastAsia="Arial" w:hAnsi="Arial"/>
                <w:sz w:val="24"/>
                <w:szCs w:val="24"/>
              </w:rPr>
              <w:t xml:space="preserve">- прием документов - не более 30 минут;</w:t>
            </w:r>
            <w:r>
              <w:rPr>
                <w:rFonts w:ascii="Arial" w:cs="Arial" w:eastAsia="Arial" w:hAnsi="Arial"/>
                <w:sz w:val="24"/>
                <w:szCs w:val="24"/>
              </w:rPr>
              <w:t xml:space="preserve">- общий срок предоставления услуги в общем порядке – до одного года, в упрощенном порядке – до шести месяцев;</w:t>
            </w:r>
            <w:r>
              <w:rPr>
                <w:rFonts w:ascii="Arial" w:cs="Arial" w:eastAsia="Arial" w:hAnsi="Arial"/>
                <w:sz w:val="24"/>
                <w:szCs w:val="24"/>
              </w:rPr>
              <w:t xml:space="preserve">- время на выдачу результата услуги - не более 2 рабочих дней.</w:t>
            </w:r>
            <w:r>
              <w:rPr>
                <w:rFonts w:ascii="Arial" w:cs="Arial" w:eastAsia="Arial" w:hAnsi="Arial"/>
                <w:sz w:val="24"/>
                <w:szCs w:val="24"/>
              </w:rPr>
              <w:t xml:space="preserve">Выход из гражданства Кыргызской Республики лица, проживающего на территории Кыргызской Республики, осуществляется на основании добровольного волеизъявления такого лица в общем порядке при наличии у лица другого гражданства либо гарантии приобретения лицом гражданства другого государства, за исключением случаев, предусмотренных статьей 26 Закона о гражданстве.</w:t>
            </w:r>
            <w:r>
              <w:rPr>
                <w:rFonts w:ascii="Arial" w:cs="Arial" w:eastAsia="Arial" w:hAnsi="Arial"/>
                <w:sz w:val="24"/>
                <w:szCs w:val="24"/>
              </w:rPr>
              <w:t xml:space="preserve">Выход из гражданства Кыргызской Республики лица, проживающего на территории иностранного государства, осуществляется на основании добровольного волеизъявления такого лица в упрощенном порядке при наличии у лица другого гражданства либо гарантии приобретения лицом гражданства другого государства, за исключением случаев, предусмотренных статьей 25 Закона о гражданстве.</w:t>
            </w:r>
            <w:r>
              <w:rPr>
                <w:rFonts w:ascii="Arial" w:cs="Arial" w:eastAsia="Arial" w:hAnsi="Arial"/>
                <w:sz w:val="24"/>
                <w:szCs w:val="24"/>
              </w:rPr>
              <w:t xml:space="preserve">Выход из гражданства Кыргызской Республики ребенка, один из родителей которого имеет гражданство Кыргызской Республики, а другой родитель является иностранным гражданином либо единственный родитель которого является иностранным гражданином, осуществляется в упрощенном порядке по заявлению обоих родителей либо по заявлению единственного родителя.</w:t>
            </w:r>
            <w:r>
              <w:rPr>
                <w:rFonts w:ascii="Arial" w:cs="Arial" w:eastAsia="Arial" w:hAnsi="Arial"/>
                <w:sz w:val="24"/>
                <w:szCs w:val="24"/>
              </w:rPr>
              <w:t xml:space="preserve">3. Рассмотрение заявлений по вопросам определения принадлежности к гражданству Кыргызской Республики:</w:t>
            </w:r>
            <w:r>
              <w:rPr>
                <w:rFonts w:ascii="Arial" w:cs="Arial" w:eastAsia="Arial" w:hAnsi="Arial"/>
                <w:sz w:val="24"/>
                <w:szCs w:val="24"/>
              </w:rPr>
              <w:t xml:space="preserve">- прием документов - не более 30 минут;</w:t>
            </w:r>
            <w:r>
              <w:rPr>
                <w:rFonts w:ascii="Arial" w:cs="Arial" w:eastAsia="Arial" w:hAnsi="Arial"/>
                <w:sz w:val="24"/>
                <w:szCs w:val="24"/>
              </w:rPr>
              <w:t xml:space="preserve">- общий срок предоставления услуги – не должен превышать одного месяца. В случае направления запроса в иностранные государства срок может быть продлен до шести месяцев;</w:t>
            </w:r>
            <w:r>
              <w:rPr>
                <w:rFonts w:ascii="Arial" w:cs="Arial" w:eastAsia="Arial" w:hAnsi="Arial"/>
                <w:sz w:val="24"/>
                <w:szCs w:val="24"/>
              </w:rPr>
              <w:t xml:space="preserve">- время на выдачу результата услуги - не более 2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и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и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(лица с ограниченными возможностями,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Приобретение гражданства Кыргызской Республики.</w:t>
            </w:r>
            <w:r>
              <w:rPr>
                <w:rFonts w:ascii="Arial" w:cs="Arial" w:eastAsia="Arial" w:hAnsi="Arial"/>
                <w:sz w:val="24"/>
                <w:szCs w:val="24"/>
              </w:rPr>
              <w:t xml:space="preserve">Перечень документов, предоставляемых при обращении с заявлением о приеме в гражданство Кыргызской Республики:</w:t>
            </w: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r>
              <w:rPr>
                <w:rFonts w:ascii="Arial" w:cs="Arial" w:eastAsia="Arial" w:hAnsi="Arial"/>
                <w:sz w:val="24"/>
                <w:szCs w:val="24"/>
              </w:rPr>
              <w:t xml:space="preserve">– фотография в электронном формате; </w:t>
            </w: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r>
              <w:rPr>
                <w:rFonts w:ascii="Arial" w:cs="Arial" w:eastAsia="Arial" w:hAnsi="Arial"/>
                <w:sz w:val="24"/>
                <w:szCs w:val="24"/>
              </w:rPr>
              <w:t xml:space="preserve">–  автобиография;</w:t>
            </w: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r>
              <w:rPr>
                <w:rFonts w:ascii="Arial" w:cs="Arial" w:eastAsia="Arial" w:hAnsi="Arial"/>
                <w:sz w:val="24"/>
                <w:szCs w:val="24"/>
              </w:rPr>
              <w:t xml:space="preserve">Все имеющиеся сведения о заявителе автоматически заполняются путем интеграции АИС. </w:t>
            </w:r>
            <w:r>
              <w:rPr>
                <w:rFonts w:ascii="Arial" w:cs="Arial" w:eastAsia="Arial" w:hAnsi="Arial"/>
                <w:sz w:val="24"/>
                <w:szCs w:val="24"/>
              </w:rPr>
              <w:t xml:space="preserve">При обращении с заявлением о приеме в гражданство Кыргызской Республики в общем порядке (предъявление срока проживания пяти лет):</w:t>
            </w:r>
            <w:r>
              <w:rPr>
                <w:rFonts w:ascii="Arial" w:cs="Arial" w:eastAsia="Arial" w:hAnsi="Arial"/>
                <w:sz w:val="24"/>
                <w:szCs w:val="24"/>
              </w:rPr>
              <w:t xml:space="preserve">1) дополнительно к документам, указанным в пункте 22 Положения, предоставляются:  </w:t>
            </w: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  </w:t>
            </w: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w:t>
            </w:r>
            <w:r>
              <w:rPr>
                <w:rFonts w:ascii="Arial" w:cs="Arial" w:eastAsia="Arial" w:hAnsi="Arial"/>
                <w:sz w:val="24"/>
                <w:szCs w:val="24"/>
              </w:rPr>
              <w:t xml:space="preserve">2) в случае наличия оснований, предусмотренных пунктом 13 Положения, в дополнение к документам, указанным в пункте 22 и в подпункте 1 настоящего пункта, представляются: (предъявление срока проживания не менее трех лет):</w:t>
            </w: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r>
              <w:rPr>
                <w:rFonts w:ascii="Arial" w:cs="Arial" w:eastAsia="Arial" w:hAnsi="Arial"/>
                <w:sz w:val="24"/>
                <w:szCs w:val="24"/>
              </w:rPr>
              <w:t xml:space="preserve">При обращении с заявлением о приеме в гражданство Кыргызской Республики в упрощенном порядке (предъявление к сроку проживания не менее одного года), дополнительно к документам, указанным в пункте 22 Положения, представляются:</w:t>
            </w: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r>
              <w:rPr>
                <w:rFonts w:ascii="Arial" w:cs="Arial" w:eastAsia="Arial" w:hAnsi="Arial"/>
                <w:sz w:val="24"/>
                <w:szCs w:val="24"/>
              </w:rPr>
              <w:t xml:space="preserve">При обращении с заявлением о приеме в гражданство Кыргызской Республики в упрощенном порядке иностранных граждан и лиц без гражданства по основаниям и обстоятельствам, связанным с личностью заявителя, его деятельностью, вкладом в спорт, экономическое и культурное развитие Кыргызской Республики, список которых определяется Президентом Кыргызской Республики, в дополнение к документам, указанным в пункте 22 Положения, представляются:</w:t>
            </w:r>
            <w:r>
              <w:rPr>
                <w:rFonts w:ascii="Arial" w:cs="Arial" w:eastAsia="Arial" w:hAnsi="Arial"/>
                <w:sz w:val="24"/>
                <w:szCs w:val="24"/>
              </w:rPr>
              <w:t xml:space="preserve">–  ходатайство заинтересованного государственного органа о приеме заявителя в гражданство Кыргызской Республики;</w:t>
            </w:r>
            <w:r>
              <w:rPr>
                <w:rFonts w:ascii="Arial" w:cs="Arial" w:eastAsia="Arial" w:hAnsi="Arial"/>
                <w:sz w:val="24"/>
                <w:szCs w:val="24"/>
              </w:rPr>
              <w:t xml:space="preserve">–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w:t>
            </w:r>
            <w:r>
              <w:rPr>
                <w:rFonts w:ascii="Arial" w:cs="Arial" w:eastAsia="Arial" w:hAnsi="Arial"/>
                <w:sz w:val="24"/>
                <w:szCs w:val="24"/>
              </w:rPr>
              <w:t xml:space="preserve">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статьей 13 и частью 1 статьи 14 Закона Кыргызской Республики «О гражданстве Кыргызской Республики». </w:t>
            </w:r>
            <w:r>
              <w:rPr>
                <w:rFonts w:ascii="Arial" w:cs="Arial" w:eastAsia="Arial" w:hAnsi="Arial"/>
                <w:sz w:val="24"/>
                <w:szCs w:val="24"/>
              </w:rPr>
              <w:t xml:space="preserve">При обращении с заявлением о приеме в гражданство Кыргызской Республики в упрощенном порядке этнических кыргызов (без предъявления срока проживания и уплаты госпошлины), дополнительно к документам, указанным в пункте 22 Положения, представляются:</w:t>
            </w: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r>
              <w:rPr>
                <w:rFonts w:ascii="Arial" w:cs="Arial" w:eastAsia="Arial" w:hAnsi="Arial"/>
                <w:sz w:val="24"/>
                <w:szCs w:val="24"/>
              </w:rPr>
              <w:t xml:space="preserve">Этнические кыргызы, имеющие гражданство иностранного государства или являющиеся лицами без гражданства, при подаче заявления на прием в гражданство Кыргызской Республики на добровольной основе по заявлению могут указать свою фамилию, имя и отчество согласно произношению на кыргызском языке.</w:t>
            </w:r>
            <w:r>
              <w:rPr>
                <w:rFonts w:ascii="Arial" w:cs="Arial" w:eastAsia="Arial" w:hAnsi="Arial"/>
                <w:sz w:val="24"/>
                <w:szCs w:val="24"/>
              </w:rPr>
              <w:t xml:space="preserve">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r>
              <w:rPr>
                <w:rFonts w:ascii="Arial" w:cs="Arial" w:eastAsia="Arial" w:hAnsi="Arial"/>
                <w:sz w:val="24"/>
                <w:szCs w:val="24"/>
              </w:rPr>
              <w:t xml:space="preserve">– документ, удостоверяющий личность ребенка (при наличии);</w:t>
            </w: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r>
              <w:rPr>
                <w:rFonts w:ascii="Arial" w:cs="Arial" w:eastAsia="Arial" w:hAnsi="Arial"/>
                <w:b/>
                <w:bCs/>
                <w:sz w:val="24"/>
                <w:szCs w:val="24"/>
              </w:rPr>
              <w:t xml:space="preserve">2. Выход из гражданства Кыргызской Республики.</w:t>
            </w:r>
            <w:r>
              <w:rPr>
                <w:rFonts w:ascii="Arial" w:cs="Arial" w:eastAsia="Arial" w:hAnsi="Arial"/>
                <w:sz w:val="24"/>
                <w:szCs w:val="24"/>
              </w:rPr>
              <w:t xml:space="preserve">Перечень документов, представляемых при обращении с заявлением о выходе из гражданства Кыргызской Республики:</w:t>
            </w: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r>
              <w:rPr>
                <w:rFonts w:ascii="Arial" w:cs="Arial" w:eastAsia="Arial" w:hAnsi="Arial"/>
                <w:sz w:val="24"/>
                <w:szCs w:val="24"/>
              </w:rPr>
              <w:t xml:space="preserve">2)  заявление о выходе из гражданства Кыргызской Республики;</w:t>
            </w: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 </w:t>
            </w: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r>
              <w:rPr>
                <w:rFonts w:ascii="Arial" w:cs="Arial" w:eastAsia="Arial" w:hAnsi="Arial"/>
                <w:sz w:val="24"/>
                <w:szCs w:val="24"/>
              </w:rPr>
              <w:t xml:space="preserve">7) свидетельство о рождении (либо выписка из записи акта о рождении) детей, либо приравненный к нему документ, и нотариально заверенное согласие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 </w:t>
            </w:r>
            <w:r>
              <w:rPr>
                <w:rFonts w:ascii="Arial" w:cs="Arial" w:eastAsia="Arial" w:hAnsi="Arial"/>
                <w:sz w:val="24"/>
                <w:szCs w:val="24"/>
              </w:rPr>
              <w:t xml:space="preserve">1) паспорт ребенка (при наличии);</w:t>
            </w: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w:t>
            </w:r>
            <w:r>
              <w:rPr>
                <w:rFonts w:ascii="Arial" w:cs="Arial" w:eastAsia="Arial" w:hAnsi="Arial"/>
                <w:sz w:val="24"/>
                <w:szCs w:val="24"/>
              </w:rPr>
              <w:t xml:space="preserve">гражданства – для лиц без гражданства, удостоверение беженца – для лиц, признанных в установленном законом порядке беженцем);</w:t>
            </w: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r>
              <w:rPr>
                <w:rFonts w:ascii="Arial" w:cs="Arial" w:eastAsia="Arial" w:hAnsi="Arial"/>
                <w:sz w:val="24"/>
                <w:szCs w:val="24"/>
              </w:rPr>
              <w:t xml:space="preserve">5) письменное нотариально заверенное согласие детей в возрасте от 14 до 18 лет на выход из гражданства Кыргызской Республики;</w:t>
            </w:r>
            <w:r>
              <w:rPr>
                <w:rFonts w:ascii="Arial" w:cs="Arial" w:eastAsia="Arial" w:hAnsi="Arial"/>
                <w:sz w:val="24"/>
                <w:szCs w:val="24"/>
              </w:rPr>
              <w:t xml:space="preserve">6) нотариальное согласие родителей (единственного родителя) или законных представителей на выход из гражданства Кыргызской Республики ребенка.</w:t>
            </w:r>
            <w:r>
              <w:rPr>
                <w:rFonts w:ascii="Arial" w:cs="Arial" w:eastAsia="Arial" w:hAnsi="Arial"/>
                <w:b/>
                <w:bCs/>
                <w:sz w:val="24"/>
                <w:szCs w:val="24"/>
              </w:rPr>
              <w:t xml:space="preserve">3. Определение принадлежности к гражданству Кыргызской Республики.</w:t>
            </w:r>
            <w:r>
              <w:rPr>
                <w:rFonts w:ascii="Arial" w:cs="Arial" w:eastAsia="Arial" w:hAnsi="Arial"/>
                <w:sz w:val="24"/>
                <w:szCs w:val="24"/>
              </w:rPr>
              <w:t xml:space="preserve">Лица, проживающие за пределами Кыргызской Республики, желающие определить свою принадлежность или непринадлежность к гражданству Кыргызской Республики, должны обратиться с соответствующим заявлением в загранучреждение и представить следующие документы:</w:t>
            </w:r>
            <w:r>
              <w:rPr>
                <w:rFonts w:ascii="Arial" w:cs="Arial" w:eastAsia="Arial" w:hAnsi="Arial"/>
                <w:sz w:val="24"/>
                <w:szCs w:val="24"/>
              </w:rPr>
              <w:t xml:space="preserve">1) документ, удостоверяющий личность заявителя, или свидетельство о рождении либо выписку из актовой записи;</w:t>
            </w:r>
            <w:r>
              <w:rPr>
                <w:rFonts w:ascii="Arial" w:cs="Arial" w:eastAsia="Arial" w:hAnsi="Arial"/>
                <w:sz w:val="24"/>
                <w:szCs w:val="24"/>
              </w:rPr>
              <w:t xml:space="preserve">2) автобиография;</w:t>
            </w:r>
            <w:r>
              <w:rPr>
                <w:rFonts w:ascii="Arial" w:cs="Arial" w:eastAsia="Arial" w:hAnsi="Arial"/>
                <w:sz w:val="24"/>
                <w:szCs w:val="24"/>
              </w:rPr>
              <w:t xml:space="preserve">3) справка с места учебы или аттестат, трудовая книжка – при наличии;</w:t>
            </w:r>
            <w:r>
              <w:rPr>
                <w:rFonts w:ascii="Arial" w:cs="Arial" w:eastAsia="Arial" w:hAnsi="Arial"/>
                <w:sz w:val="24"/>
                <w:szCs w:val="24"/>
              </w:rPr>
              <w:t xml:space="preserve">4) документ, подтверждающий наличие семейных отношений (свидетельство о браке, свидетельство о рождении либо выписка из актовой записи), – при наличии;</w:t>
            </w:r>
            <w:r>
              <w:rPr>
                <w:rFonts w:ascii="Arial" w:cs="Arial" w:eastAsia="Arial" w:hAnsi="Arial"/>
                <w:sz w:val="24"/>
                <w:szCs w:val="24"/>
              </w:rPr>
              <w:t xml:space="preserve">5) паспорта родителей или единственного родителя;</w:t>
            </w:r>
            <w:r>
              <w:rPr>
                <w:rFonts w:ascii="Arial" w:cs="Arial" w:eastAsia="Arial" w:hAnsi="Arial"/>
                <w:sz w:val="24"/>
                <w:szCs w:val="24"/>
              </w:rPr>
              <w:t xml:space="preserve">6) справка об отсутствии иностранного гражданства в стране пребывания;</w:t>
            </w:r>
            <w:r>
              <w:rPr>
                <w:rFonts w:ascii="Arial" w:cs="Arial" w:eastAsia="Arial" w:hAnsi="Arial"/>
                <w:sz w:val="24"/>
                <w:szCs w:val="24"/>
              </w:rPr>
              <w:t xml:space="preserve">7) документ, подтверждающий постоянное проживание в стране пребывания;</w:t>
            </w:r>
            <w:r>
              <w:rPr>
                <w:rFonts w:ascii="Arial" w:cs="Arial" w:eastAsia="Arial" w:hAnsi="Arial"/>
                <w:sz w:val="24"/>
                <w:szCs w:val="24"/>
              </w:rPr>
              <w:t xml:space="preserve">8) квитанция об оплате за оказание консульских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Ставки средств, взимаемых за оказание консульских услуг, размещаются на информационных стендах загранучреждений КР и официальном сайте МИД КР.</w:t>
            </w:r>
            <w:r>
              <w:rPr>
                <w:rFonts w:ascii="Arial" w:cs="Arial" w:eastAsia="Arial" w:hAnsi="Arial"/>
                <w:sz w:val="24"/>
                <w:szCs w:val="24"/>
              </w:rPr>
              <w:t xml:space="preserve">Согласно статье 35 Закона Кыргызской Республики “О гражданстве Кыргызской Республики”, этнические кыргызы при получении гражданства Кыргызской Республики освобождаются от уплаты государственных пошлин и средств, взимаемых за оказание консульских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посредством автоматизированной информационной системы «Гражданство» (АИС «Гражданство»).</w:t>
            </w:r>
            <w:r>
              <w:rPr>
                <w:rFonts w:ascii="Arial" w:cs="Arial" w:eastAsia="Arial" w:hAnsi="Arial"/>
                <w:sz w:val="24"/>
                <w:szCs w:val="24"/>
              </w:rPr>
              <w:t xml:space="preserve">Потребители услуги могут обращаться в загранучреждения КР посредством веб-сайта для получения консультаций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МИД КР.</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записей актов гражданского состояния:</w:t>
            </w:r>
            <w:r>
              <w:rPr>
                <w:rFonts w:ascii="Arial" w:cs="Arial" w:eastAsia="Arial" w:hAnsi="Arial"/>
                <w:sz w:val="24"/>
                <w:szCs w:val="24"/>
              </w:rPr>
              <w:t xml:space="preserve">- регистрация заключения брака и выдача свидетельства о браке;</w:t>
            </w:r>
            <w:r>
              <w:rPr>
                <w:rFonts w:ascii="Arial" w:cs="Arial" w:eastAsia="Arial" w:hAnsi="Arial"/>
                <w:sz w:val="24"/>
                <w:szCs w:val="24"/>
              </w:rPr>
              <w:t xml:space="preserve">- расторжения брака во внесудебном порядке и выдача свидетельства о расторжении брака (с каждой из сторон);</w:t>
            </w:r>
            <w:r>
              <w:rPr>
                <w:rFonts w:ascii="Arial" w:cs="Arial" w:eastAsia="Arial" w:hAnsi="Arial"/>
                <w:sz w:val="24"/>
                <w:szCs w:val="24"/>
              </w:rPr>
              <w:t xml:space="preserve">- регистрация и оформление материалов о перемене фамилии, имени, отчества;</w:t>
            </w:r>
            <w:r>
              <w:rPr>
                <w:rFonts w:ascii="Arial" w:cs="Arial" w:eastAsia="Arial" w:hAnsi="Arial"/>
                <w:sz w:val="24"/>
                <w:szCs w:val="24"/>
              </w:rPr>
              <w:t xml:space="preserve">- регистрация рождения и выдача свидетельства о рождении;</w:t>
            </w:r>
            <w:r>
              <w:rPr>
                <w:rFonts w:ascii="Arial" w:cs="Arial" w:eastAsia="Arial" w:hAnsi="Arial"/>
                <w:sz w:val="24"/>
                <w:szCs w:val="24"/>
              </w:rPr>
              <w:t xml:space="preserve">- выдача справок, выписок из актов гражданского состояния, а также повторных свидетельств о регистрации актов гражданского состояния - пункт 5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 а также в случаях, предусмотренных законодательством Кыргызской Республики - иностранные граждане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Кодексы Кыргызской Республики:</w:t>
            </w:r>
            <w:r>
              <w:rPr>
                <w:rFonts w:ascii="Arial" w:cs="Arial" w:eastAsia="Arial" w:hAnsi="Arial"/>
                <w:sz w:val="24"/>
                <w:szCs w:val="24"/>
              </w:rPr>
              <w:t xml:space="preserve">Семейный кодекс Кыргызской Республики;</w:t>
            </w:r>
            <w:r>
              <w:rPr>
                <w:rFonts w:ascii="Arial" w:cs="Arial" w:eastAsia="Arial" w:hAnsi="Arial"/>
                <w:sz w:val="24"/>
                <w:szCs w:val="24"/>
              </w:rPr>
              <w:t xml:space="preserve">Кодекс Кыргызской Республики о детях.</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"Об актах гражданского состояния";</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"Инструкция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акт гражданского состояния по вопросам, обозначенный в пункте 1 настоящего стандарта.</w:t>
            </w:r>
            <w:r>
              <w:rPr>
                <w:rFonts w:ascii="Arial" w:cs="Arial" w:eastAsia="Arial" w:hAnsi="Arial"/>
                <w:sz w:val="24"/>
                <w:szCs w:val="24"/>
              </w:rPr>
              <w:t xml:space="preserve">Повторно выданные правоустанавливающие документы государственного значения:</w:t>
            </w:r>
            <w:r>
              <w:rPr>
                <w:rFonts w:ascii="Arial" w:cs="Arial" w:eastAsia="Arial" w:hAnsi="Arial"/>
                <w:sz w:val="24"/>
                <w:szCs w:val="24"/>
              </w:rPr>
              <w:t xml:space="preserve">- свидетельство о государственной регистрации рождения;</w:t>
            </w:r>
            <w:r>
              <w:rPr>
                <w:rFonts w:ascii="Arial" w:cs="Arial" w:eastAsia="Arial" w:hAnsi="Arial"/>
                <w:sz w:val="24"/>
                <w:szCs w:val="24"/>
              </w:rPr>
              <w:t xml:space="preserve">- свидетельство о государственной регистрации заключения брака;</w:t>
            </w:r>
            <w:r>
              <w:rPr>
                <w:rFonts w:ascii="Arial" w:cs="Arial" w:eastAsia="Arial" w:hAnsi="Arial"/>
                <w:sz w:val="24"/>
                <w:szCs w:val="24"/>
              </w:rPr>
              <w:t xml:space="preserve">- свидетельство о государственной регистрации расторжения брака;</w:t>
            </w:r>
            <w:r>
              <w:rPr>
                <w:rFonts w:ascii="Arial" w:cs="Arial" w:eastAsia="Arial" w:hAnsi="Arial"/>
                <w:sz w:val="24"/>
                <w:szCs w:val="24"/>
              </w:rPr>
              <w:t xml:space="preserve">- свидетельство о государственной регистрации смерти;</w:t>
            </w:r>
            <w:r>
              <w:rPr>
                <w:rFonts w:ascii="Arial" w:cs="Arial" w:eastAsia="Arial" w:hAnsi="Arial"/>
                <w:sz w:val="24"/>
                <w:szCs w:val="24"/>
              </w:rPr>
              <w:t xml:space="preserve">- свидетельство о государственной регистрации перемены фамилии, имени, отчества.</w:t>
            </w:r>
            <w:r>
              <w:rPr>
                <w:rFonts w:ascii="Arial" w:cs="Arial" w:eastAsia="Arial" w:hAnsi="Arial"/>
                <w:sz w:val="24"/>
                <w:szCs w:val="24"/>
              </w:rPr>
              <w:t xml:space="preserve">Выданные:</w:t>
            </w:r>
            <w:r>
              <w:rPr>
                <w:rFonts w:ascii="Arial" w:cs="Arial" w:eastAsia="Arial" w:hAnsi="Arial"/>
                <w:sz w:val="24"/>
                <w:szCs w:val="24"/>
              </w:rPr>
              <w:t xml:space="preserve">- выписка из записи актов гражданского состояния;</w:t>
            </w:r>
            <w:r>
              <w:rPr>
                <w:rFonts w:ascii="Arial" w:cs="Arial" w:eastAsia="Arial" w:hAnsi="Arial"/>
                <w:sz w:val="24"/>
                <w:szCs w:val="24"/>
              </w:rPr>
              <w:t xml:space="preserve">- справка о регистрации актов гражданского состояния, извещение об отсутствии записи акта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20 минут.</w:t>
            </w:r>
            <w:r>
              <w:rPr>
                <w:rFonts w:ascii="Arial" w:cs="Arial" w:eastAsia="Arial" w:hAnsi="Arial"/>
                <w:sz w:val="24"/>
                <w:szCs w:val="24"/>
              </w:rPr>
              <w:t xml:space="preserve">Регистрация записей актов гражданского состояния производится в срок не более 5 (пять) рабочих дней, в случае если представленные заявителем документы требуют проведения дополнительной проверки, срок предоставления государственной услуги составляет до 10 (десять) рабочих дней.</w:t>
            </w:r>
            <w:r>
              <w:rPr>
                <w:rFonts w:ascii="Arial" w:cs="Arial" w:eastAsia="Arial" w:hAnsi="Arial"/>
                <w:sz w:val="24"/>
                <w:szCs w:val="24"/>
              </w:rPr>
              <w:t xml:space="preserve">Предельное 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и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и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Основанием для государственной регистрации рождения ребенка являются:</w:t>
            </w: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r>
              <w:rPr>
                <w:rFonts w:ascii="Arial" w:cs="Arial" w:eastAsia="Arial" w:hAnsi="Arial"/>
                <w:sz w:val="24"/>
                <w:szCs w:val="24"/>
              </w:rPr>
              <w:t xml:space="preserve">- документы родителей ребенка или одного из них, удостоверяющие их личность (в случае отсутствия в ЕГРНП),</w:t>
            </w:r>
            <w:r>
              <w:rPr>
                <w:rFonts w:ascii="Arial" w:cs="Arial" w:eastAsia="Arial" w:hAnsi="Arial"/>
                <w:sz w:val="24"/>
                <w:szCs w:val="24"/>
              </w:rPr>
              <w:t xml:space="preserve">- свидетельство о заключении брака (в случае отсутствия в АИС «ЗАГС»:</w:t>
            </w:r>
            <w:r>
              <w:rPr>
                <w:rFonts w:ascii="Arial" w:cs="Arial" w:eastAsia="Arial" w:hAnsi="Arial"/>
                <w:sz w:val="24"/>
                <w:szCs w:val="24"/>
              </w:rPr>
              <w:t xml:space="preserve">- документы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r>
              <w:rPr>
                <w:rFonts w:ascii="Arial" w:cs="Arial" w:eastAsia="Arial" w:hAnsi="Arial"/>
                <w:sz w:val="24"/>
                <w:szCs w:val="24"/>
              </w:rPr>
              <w:t xml:space="preserve">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r>
              <w:rPr>
                <w:rFonts w:ascii="Arial" w:cs="Arial" w:eastAsia="Arial" w:hAnsi="Arial"/>
                <w:sz w:val="24"/>
                <w:szCs w:val="24"/>
              </w:rPr>
              <w:t xml:space="preserve">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r>
              <w:rPr>
                <w:rFonts w:ascii="Arial" w:cs="Arial" w:eastAsia="Arial" w:hAnsi="Arial"/>
                <w:sz w:val="24"/>
                <w:szCs w:val="24"/>
              </w:rPr>
              <w:t xml:space="preserve">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Государственная регистрация факта рождения ребенка производится в отношении детей до одного года.</w:t>
            </w:r>
            <w:r>
              <w:rPr>
                <w:rFonts w:ascii="Arial" w:cs="Arial" w:eastAsia="Arial" w:hAnsi="Arial"/>
                <w:sz w:val="24"/>
                <w:szCs w:val="24"/>
              </w:rPr>
              <w:t xml:space="preserve">Государственная регистрация рождения ребенка, достигшего возраста одного года и более, производится по письменному заявлению родителей (одного из родителей) или близкого родственника, или территориального подразделения уполномоченного государственного органа по защите детей, а также по заявлению самого ребенка по достижении шестнадцатилетнего возраста с приложением необходимых документов, определяемых Правительством Кыргызской Республики.</w:t>
            </w:r>
            <w:r>
              <w:rPr>
                <w:rFonts w:ascii="Arial" w:cs="Arial" w:eastAsia="Arial" w:hAnsi="Arial"/>
                <w:sz w:val="24"/>
                <w:szCs w:val="24"/>
              </w:rPr>
              <w:t xml:space="preserve">Государственная регистрация рождения, найденного (подкинутого) ребенка, родители которого неизвестны, производится по ходатайству территориального подразделения уполномоченного государственного органа по защите детей, который обязан обратиться в орган записи актов гражданского состояния не позднее семи дней со дня обнаружения ребенка.</w:t>
            </w:r>
            <w:r>
              <w:rPr>
                <w:rFonts w:ascii="Arial" w:cs="Arial" w:eastAsia="Arial" w:hAnsi="Arial"/>
                <w:sz w:val="24"/>
                <w:szCs w:val="24"/>
              </w:rPr>
              <w:t xml:space="preserve">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r>
              <w:rPr>
                <w:rFonts w:ascii="Arial" w:cs="Arial" w:eastAsia="Arial" w:hAnsi="Arial"/>
                <w:sz w:val="24"/>
                <w:szCs w:val="24"/>
              </w:rPr>
              <w:t xml:space="preserve">Государственная регистрация смерти ребенка, родившегося мертвым, не производится.</w:t>
            </w: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 </w:t>
            </w: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иперинатальной смерти, выданных организацией здравоохранения или частнопрактикующим врачом.</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2. Государственная регистрация заключения брака производится дипломатическими представительствами и консульскими учреждениями Кыргызской Республики по месту обращения лиц, вступающих в брак.</w:t>
            </w:r>
            <w:r>
              <w:rPr>
                <w:rFonts w:ascii="Arial" w:cs="Arial" w:eastAsia="Arial" w:hAnsi="Arial"/>
                <w:sz w:val="24"/>
                <w:szCs w:val="24"/>
              </w:rP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w:t>
            </w:r>
            <w:r>
              <w:rPr>
                <w:rFonts w:ascii="Arial" w:cs="Arial" w:eastAsia="Arial" w:hAnsi="Arial"/>
                <w:sz w:val="24"/>
                <w:szCs w:val="24"/>
              </w:rPr>
              <w:t xml:space="preserve">Государственная регистрация заключения брака производится при предоставлении следующих документов:</w:t>
            </w:r>
            <w:r>
              <w:rPr>
                <w:rFonts w:ascii="Arial" w:cs="Arial" w:eastAsia="Arial" w:hAnsi="Arial"/>
                <w:sz w:val="24"/>
                <w:szCs w:val="24"/>
              </w:rPr>
              <w:t xml:space="preserve">- совместное заявление лиц, вступающих в брак;</w:t>
            </w:r>
            <w:r>
              <w:rPr>
                <w:rFonts w:ascii="Arial" w:cs="Arial" w:eastAsia="Arial" w:hAnsi="Arial"/>
                <w:sz w:val="24"/>
                <w:szCs w:val="24"/>
              </w:rPr>
              <w:t xml:space="preserve">- отдельные заявления лиц, вступающих в брак, в случае если подача совместного заявления не представляется возможной;</w:t>
            </w:r>
            <w:r>
              <w:rPr>
                <w:rFonts w:ascii="Arial" w:cs="Arial" w:eastAsia="Arial" w:hAnsi="Arial"/>
                <w:sz w:val="24"/>
                <w:szCs w:val="24"/>
              </w:rPr>
              <w:t xml:space="preserve">- документы, удостоверяющие личность вступающих в брак;</w:t>
            </w:r>
            <w:r>
              <w:rPr>
                <w:rFonts w:ascii="Arial" w:cs="Arial" w:eastAsia="Arial" w:hAnsi="Arial"/>
                <w:sz w:val="24"/>
                <w:szCs w:val="24"/>
              </w:rPr>
              <w:t xml:space="preserve">- свидетельство о расторжении брака, в случае если одно из лиц ранее состояло в браке;</w:t>
            </w:r>
            <w:r>
              <w:rPr>
                <w:rFonts w:ascii="Arial" w:cs="Arial" w:eastAsia="Arial" w:hAnsi="Arial"/>
                <w:sz w:val="24"/>
                <w:szCs w:val="24"/>
              </w:rPr>
              <w:t xml:space="preserve">- свидетельство о смерти, в случае смерти одного из супругов в предыдущем браке;</w:t>
            </w:r>
            <w:r>
              <w:rPr>
                <w:rFonts w:ascii="Arial" w:cs="Arial" w:eastAsia="Arial" w:hAnsi="Arial"/>
                <w:sz w:val="24"/>
                <w:szCs w:val="24"/>
              </w:rPr>
              <w:t xml:space="preserve">- заключение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3. Государственная регистрация расторжения брака осуществляется на основании совместного заявления супругов о расторжении брака, поданного в дипломатическое представительство и консульское учреждение Кыргызской Республики по месту жительства обоих супругов или одного из них.</w:t>
            </w: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1 месяца со дня подачи супругами совместного заявления о расторжении брака.</w:t>
            </w:r>
            <w:r>
              <w:rPr>
                <w:rFonts w:ascii="Arial" w:cs="Arial" w:eastAsia="Arial" w:hAnsi="Arial"/>
                <w:sz w:val="24"/>
                <w:szCs w:val="24"/>
              </w:rPr>
              <w:t xml:space="preserve">При этом предоставляются следующие документы:</w:t>
            </w:r>
            <w:r>
              <w:rPr>
                <w:rFonts w:ascii="Arial" w:cs="Arial" w:eastAsia="Arial" w:hAnsi="Arial"/>
                <w:sz w:val="24"/>
                <w:szCs w:val="24"/>
              </w:rPr>
              <w:t xml:space="preserve">- совместное заявление о расторжении брака;</w:t>
            </w:r>
            <w:r>
              <w:rPr>
                <w:rFonts w:ascii="Arial" w:cs="Arial" w:eastAsia="Arial" w:hAnsi="Arial"/>
                <w:sz w:val="24"/>
                <w:szCs w:val="24"/>
              </w:rPr>
              <w:t xml:space="preserve">- документы, удостоверяющие личность заявителей;</w:t>
            </w:r>
            <w:r>
              <w:rPr>
                <w:rFonts w:ascii="Arial" w:cs="Arial" w:eastAsia="Arial" w:hAnsi="Arial"/>
                <w:sz w:val="24"/>
                <w:szCs w:val="24"/>
              </w:rPr>
              <w:t xml:space="preserve">- свидетельство о заключении брака.</w:t>
            </w:r>
            <w:r>
              <w:rPr>
                <w:rFonts w:ascii="Arial" w:cs="Arial" w:eastAsia="Arial" w:hAnsi="Arial"/>
                <w:sz w:val="24"/>
                <w:szCs w:val="24"/>
              </w:rPr>
              <w:t xml:space="preserve">Государственная регистрация расторжения брака по взаимному согласию супругов, брак которых зарегистрирован компетентными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или апостилированное в установленном порядке;</w:t>
            </w: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4. 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r>
              <w:rPr>
                <w:rFonts w:ascii="Arial" w:cs="Arial" w:eastAsia="Arial" w:hAnsi="Arial"/>
                <w:sz w:val="24"/>
                <w:szCs w:val="24"/>
              </w:rPr>
              <w:t xml:space="preserve">- свидетельство о рождении ребенка;</w:t>
            </w:r>
            <w:r>
              <w:rPr>
                <w:rFonts w:ascii="Arial" w:cs="Arial" w:eastAsia="Arial" w:hAnsi="Arial"/>
                <w:sz w:val="24"/>
                <w:szCs w:val="24"/>
              </w:rPr>
              <w:t xml:space="preserve">- документы, удостоверяющие личность родителей (одного из них);</w:t>
            </w:r>
            <w:r>
              <w:rPr>
                <w:rFonts w:ascii="Arial" w:cs="Arial" w:eastAsia="Arial" w:hAnsi="Arial"/>
                <w:sz w:val="24"/>
                <w:szCs w:val="24"/>
              </w:rPr>
              <w:t xml:space="preserve">- свидетельство о заключении брака, если заявитель состоит в браке;</w:t>
            </w:r>
            <w:r>
              <w:rPr>
                <w:rFonts w:ascii="Arial" w:cs="Arial" w:eastAsia="Arial" w:hAnsi="Arial"/>
                <w:sz w:val="24"/>
                <w:szCs w:val="24"/>
              </w:rPr>
              <w:t xml:space="preserve">- свидетельство об установлении отцовства (при наличии);</w:t>
            </w:r>
            <w:r>
              <w:rPr>
                <w:rFonts w:ascii="Arial" w:cs="Arial" w:eastAsia="Arial" w:hAnsi="Arial"/>
                <w:sz w:val="24"/>
                <w:szCs w:val="24"/>
              </w:rPr>
              <w:t xml:space="preserve">- нотариально заверенное согласие одного из родителей (в случае невозможности подачи совместного заявления одного из родителей);</w:t>
            </w:r>
            <w:r>
              <w:rPr>
                <w:rFonts w:ascii="Arial" w:cs="Arial" w:eastAsia="Arial" w:hAnsi="Arial"/>
                <w:sz w:val="24"/>
                <w:szCs w:val="24"/>
              </w:rPr>
              <w:t xml:space="preserve">- вступившее в законную силу решение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r>
              <w:rPr>
                <w:rFonts w:ascii="Arial" w:cs="Arial" w:eastAsia="Arial" w:hAnsi="Arial"/>
                <w:sz w:val="24"/>
                <w:szCs w:val="24"/>
              </w:rPr>
              <w:t xml:space="preserve">Государственная регистрация перемены фамилии, имени и отчества совершеннолетнего лица производится при предоставлении следующих документов:</w:t>
            </w:r>
            <w:r>
              <w:rPr>
                <w:rFonts w:ascii="Arial" w:cs="Arial" w:eastAsia="Arial" w:hAnsi="Arial"/>
                <w:sz w:val="24"/>
                <w:szCs w:val="24"/>
              </w:rPr>
              <w:t xml:space="preserve">- документ, удостоверяющий личность заявителя;</w:t>
            </w:r>
            <w:r>
              <w:rPr>
                <w:rFonts w:ascii="Arial" w:cs="Arial" w:eastAsia="Arial" w:hAnsi="Arial"/>
                <w:sz w:val="24"/>
                <w:szCs w:val="24"/>
              </w:rPr>
              <w:t xml:space="preserve">- свидетельство о рождении заявителя (в случае отсутствия записи акта о рождении в АИС "ЗАГС");</w:t>
            </w:r>
            <w:r>
              <w:rPr>
                <w:rFonts w:ascii="Arial" w:cs="Arial" w:eastAsia="Arial" w:hAnsi="Arial"/>
                <w:sz w:val="24"/>
                <w:szCs w:val="24"/>
              </w:rPr>
              <w:t xml:space="preserve">- свидетельство о заключении брака, если заявитель состоит в браке (в случае отсутствия записи акта о заключении брака в АИС "ЗАГС");</w:t>
            </w: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r>
              <w:rPr>
                <w:rFonts w:ascii="Arial" w:cs="Arial" w:eastAsia="Arial" w:hAnsi="Arial"/>
                <w:sz w:val="24"/>
                <w:szCs w:val="24"/>
              </w:rPr>
              <w:t xml:space="preserve">- свидетельство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5. Для получения государственной услуги по выдаче справок, выписок из актов гражданского состояния, а также повторных свидетельств о регистрации актов гражданского состояния необходимо предоставить следующие документы:</w:t>
            </w:r>
            <w:r>
              <w:rPr>
                <w:rFonts w:ascii="Arial" w:cs="Arial" w:eastAsia="Arial" w:hAnsi="Arial"/>
                <w:sz w:val="24"/>
                <w:szCs w:val="24"/>
              </w:rPr>
              <w:t xml:space="preserve">- заявление о выдаче справки, выписки или повторного свидетельства о регистрации акта гражданского состояния;</w:t>
            </w:r>
            <w:r>
              <w:rPr>
                <w:rFonts w:ascii="Arial" w:cs="Arial" w:eastAsia="Arial" w:hAnsi="Arial"/>
                <w:sz w:val="24"/>
                <w:szCs w:val="24"/>
              </w:rPr>
              <w:t xml:space="preserve">- документ, удостоверяющий личность заявителя.</w:t>
            </w:r>
            <w:r>
              <w:rPr>
                <w:rFonts w:ascii="Arial" w:cs="Arial" w:eastAsia="Arial" w:hAnsi="Arial"/>
                <w:sz w:val="24"/>
                <w:szCs w:val="24"/>
              </w:rPr>
              <w:t xml:space="preserve">В случае обращения представителя:</w:t>
            </w:r>
            <w:r>
              <w:rPr>
                <w:rFonts w:ascii="Arial" w:cs="Arial" w:eastAsia="Arial" w:hAnsi="Arial"/>
                <w:sz w:val="24"/>
                <w:szCs w:val="24"/>
              </w:rPr>
              <w:t xml:space="preserve">- документ, удостоверяющий полномочия представителя (доверенность);</w:t>
            </w:r>
            <w:r>
              <w:rPr>
                <w:rFonts w:ascii="Arial" w:cs="Arial" w:eastAsia="Arial" w:hAnsi="Arial"/>
                <w:sz w:val="24"/>
                <w:szCs w:val="24"/>
              </w:rPr>
              <w:t xml:space="preserve">- документ, удостоверяющий личность представителя.</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загранучреждений КР и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загранучреждениях КР посредством автоматизированной информационной системы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следующих случаях:</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r>
              <w:rPr>
                <w:rFonts w:ascii="Arial" w:cs="Arial" w:eastAsia="Arial" w:hAnsi="Arial"/>
                <w:sz w:val="24"/>
                <w:szCs w:val="24"/>
              </w:rPr>
              <w:t xml:space="preserve">- наличие в представленных документах сведений, не соответствующих действительности;</w:t>
            </w:r>
            <w:r>
              <w:rPr>
                <w:rFonts w:ascii="Arial" w:cs="Arial" w:eastAsia="Arial" w:hAnsi="Arial"/>
                <w:sz w:val="24"/>
                <w:szCs w:val="24"/>
              </w:rPr>
              <w:t xml:space="preserve">- не уплаты средств, взимаемых за оказание консульских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загранучреждения КР</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смерти и выдача свидетельства о смерти - пункт 6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 - заявитель.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Кодексы Кыргызской Республики:</w:t>
            </w:r>
            <w:r>
              <w:rPr>
                <w:rFonts w:ascii="Arial" w:cs="Arial" w:eastAsia="Arial" w:hAnsi="Arial"/>
                <w:sz w:val="24"/>
                <w:szCs w:val="24"/>
              </w:rPr>
              <w:t xml:space="preserve">Семейный кодекс Кыргызской Республики;</w:t>
            </w:r>
            <w:r>
              <w:rPr>
                <w:rFonts w:ascii="Arial" w:cs="Arial" w:eastAsia="Arial" w:hAnsi="Arial"/>
                <w:sz w:val="24"/>
                <w:szCs w:val="24"/>
              </w:rPr>
              <w:t xml:space="preserve">Кодекс Кыргызской Республики о детях.</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"Об актах гражданского состояния";</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"Инструкция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смерти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20 минут.</w:t>
            </w:r>
            <w:r>
              <w:rPr>
                <w:rFonts w:ascii="Arial" w:cs="Arial" w:eastAsia="Arial" w:hAnsi="Arial"/>
                <w:sz w:val="24"/>
                <w:szCs w:val="24"/>
              </w:rPr>
              <w:t xml:space="preserve">Регистрация записей актов гражданского состояния производится в срок не более 5 (пять) рабочих дней, в случае если представленные заявителем документы требуют проведения дополнительной проверки, срок предоставления государственной услуги составляет до 10 (десять) рабочих дней.</w:t>
            </w:r>
            <w:r>
              <w:rPr>
                <w:rFonts w:ascii="Arial" w:cs="Arial" w:eastAsia="Arial" w:hAnsi="Arial"/>
                <w:sz w:val="24"/>
                <w:szCs w:val="24"/>
              </w:rPr>
              <w:t xml:space="preserve">Предельное 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и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и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государственной регистрации смерти предоставляются следующие документы:</w:t>
            </w: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r>
              <w:rPr>
                <w:rFonts w:ascii="Arial" w:cs="Arial" w:eastAsia="Arial" w:hAnsi="Arial"/>
                <w:sz w:val="24"/>
                <w:szCs w:val="24"/>
              </w:rPr>
              <w:t xml:space="preserve">- документ, удостоверяющий личность умершего (паспорт, военный билет), при наличии;</w:t>
            </w: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Закона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 -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загранучреждениях КР посредством автоматизированной информационной системы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 пункт 7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в сфере регистрации населения – в случае снятия с консульского учета на территории Кыргызской Республики;</w:t>
            </w: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Министерства иностранных дел Кыргызской Республики (далее - КД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Кодекс Кыргызской Республики о детях</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 "О гражданстве Кыргызской Республики";</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Приказ Министерства иностранных дел Кыргызской Республики от 28 декабря 2023 года № 267-п “Об утверждении Порядка регистрации и ведения консульского учета граждан Кыргызской Республики, находящихся за рубежом”.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гражданина Кыргызской Республики на консульский учет или снятие гражданина Кыргызской Республики с консульского учета. Выдача справки о регистрации на консульский учет или снятии с консульского учета (в случае необходимости по требованию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при личном посещении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регистрация на на консульский учет -не более 30 минут;</w:t>
            </w:r>
            <w:r>
              <w:rPr>
                <w:rFonts w:ascii="Arial" w:cs="Arial" w:eastAsia="Arial" w:hAnsi="Arial"/>
                <w:sz w:val="24"/>
                <w:szCs w:val="24"/>
              </w:rPr>
              <w:t xml:space="preserve">- снятие с консульского учета - не более 30 минут;</w:t>
            </w:r>
            <w:r>
              <w:rPr>
                <w:rFonts w:ascii="Arial" w:cs="Arial" w:eastAsia="Arial" w:hAnsi="Arial"/>
                <w:sz w:val="24"/>
                <w:szCs w:val="24"/>
              </w:rPr>
              <w:t xml:space="preserve">- выдача справки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КД МИД КР и загранучреждения КР;</w:t>
            </w:r>
            <w:r>
              <w:rPr>
                <w:rFonts w:ascii="Arial" w:cs="Arial" w:eastAsia="Arial" w:hAnsi="Arial"/>
                <w:sz w:val="24"/>
                <w:szCs w:val="24"/>
              </w:rPr>
              <w:t xml:space="preserve">- на информационных стендах, из брошюр, буклетов в МИД КР, КД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КД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КД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регистрации на консульский учет и снятия с консульского учета требуется национальный паспорт Кыргызской Республики.</w:t>
            </w:r>
            <w:r>
              <w:rPr>
                <w:rFonts w:ascii="Arial" w:cs="Arial" w:eastAsia="Arial" w:hAnsi="Arial"/>
                <w:sz w:val="24"/>
                <w:szCs w:val="24"/>
              </w:rPr>
              <w:t xml:space="preserve">Для удаленной постановки на консульский учет дополнительно требуется заполненное заявление и национальный паспорт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автоматизированной информационной системы.</w:t>
            </w: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документы, предусмотренные пунктом 12 настоящего стандарта в отсканированном виде на официальный электронный адрес загранучреждения.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Легализация документов, выданных государственными органами Кыргызской Республики и иностранных государств, - пункт 8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Министерства иностранных дел Кыргызской Республики (далее - КД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Положения о порядке осуществления консульской легализации" от 21 февраля 2011 года № 60 (далее – Положение);</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легализованных документов для использования документов, выданных в Кыргызской Республике на территории иностранных стран, и выданных в иностранной стране, для использования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сдача документов - не более 10 минут;</w:t>
            </w:r>
            <w:r>
              <w:rPr>
                <w:rFonts w:ascii="Arial" w:cs="Arial" w:eastAsia="Arial" w:hAnsi="Arial"/>
                <w:sz w:val="24"/>
                <w:szCs w:val="24"/>
              </w:rPr>
              <w:t xml:space="preserve">- рассмотрение принятых документов, оформление легализации документов от двух до пяти рабочих дней со дня регистрации заявления;</w:t>
            </w:r>
            <w:r>
              <w:rPr>
                <w:rFonts w:ascii="Arial" w:cs="Arial" w:eastAsia="Arial" w:hAnsi="Arial"/>
                <w:sz w:val="24"/>
                <w:szCs w:val="24"/>
              </w:rPr>
              <w:t xml:space="preserve">- ожидание в очереди и получение легализованного документа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КД МИД КР и загранучреждения КР;</w:t>
            </w:r>
            <w:r>
              <w:rPr>
                <w:rFonts w:ascii="Arial" w:cs="Arial" w:eastAsia="Arial" w:hAnsi="Arial"/>
                <w:sz w:val="24"/>
                <w:szCs w:val="24"/>
              </w:rPr>
              <w:t xml:space="preserve">- на информационных стендах, из брошюр, буклетов в МИД КР, КД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КД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КД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заявление установленной формы;</w:t>
            </w:r>
            <w:r>
              <w:rPr>
                <w:rFonts w:ascii="Arial" w:cs="Arial" w:eastAsia="Arial" w:hAnsi="Arial"/>
                <w:sz w:val="24"/>
                <w:szCs w:val="24"/>
              </w:rPr>
              <w:t xml:space="preserve">2) документ, подлежащий легализации;</w:t>
            </w:r>
            <w:r>
              <w:rPr>
                <w:rFonts w:ascii="Arial" w:cs="Arial" w:eastAsia="Arial" w:hAnsi="Arial"/>
                <w:sz w:val="24"/>
                <w:szCs w:val="24"/>
              </w:rPr>
              <w:t xml:space="preserve">3) квитанция об оплате.</w:t>
            </w:r>
            <w:r>
              <w:rPr>
                <w:rFonts w:ascii="Arial" w:cs="Arial" w:eastAsia="Arial" w:hAnsi="Arial"/>
                <w:sz w:val="24"/>
                <w:szCs w:val="24"/>
              </w:rPr>
              <w:t xml:space="preserve">Документ представляется лично либо через уполномоченного представителя на основании доверенности, выданной в порядке, установленном законодательством, либо через законного представителя;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Средства, взимаемые за оказание консульских услуг, утверждаются постановлением Кабинета Министров Кыргызской Республики. </w:t>
            </w: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МИД КР и загранучреждений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w:t>
            </w:r>
            <w:r>
              <w:rPr>
                <w:rFonts w:ascii="Arial" w:cs="Arial" w:eastAsia="Arial" w:hAnsi="Arial"/>
                <w:sz w:val="24"/>
                <w:szCs w:val="24"/>
              </w:rPr>
              <w:t xml:space="preserve">- не подлежащих легализации в соответствии с Положением;</w:t>
            </w:r>
            <w:r>
              <w:rPr>
                <w:rFonts w:ascii="Arial" w:cs="Arial" w:eastAsia="Arial" w:hAnsi="Arial"/>
                <w:sz w:val="24"/>
                <w:szCs w:val="24"/>
              </w:rPr>
              <w:t xml:space="preserve">- не оформленных в соответствии с требованиями Положения;</w:t>
            </w:r>
            <w:r>
              <w:rPr>
                <w:rFonts w:ascii="Arial" w:cs="Arial" w:eastAsia="Arial" w:hAnsi="Arial"/>
                <w:sz w:val="24"/>
                <w:szCs w:val="24"/>
              </w:rPr>
              <w:t xml:space="preserve">- не представленных лично либо через уполномоченного представителя на основании доверенности, выданной в порядке, установленном законодательством соответствующего государства, либо через законного представителя;</w:t>
            </w:r>
            <w:r>
              <w:rPr>
                <w:rFonts w:ascii="Arial" w:cs="Arial" w:eastAsia="Arial" w:hAnsi="Arial"/>
                <w:sz w:val="24"/>
                <w:szCs w:val="24"/>
              </w:rPr>
              <w:t xml:space="preserve">- в случае, если в результате осуществления запросов в соответствии с пунктом 28 Положения станут известны обстоятельства, препятствующие осуществлению процедуры легализации;</w:t>
            </w:r>
            <w:r>
              <w:rPr>
                <w:rFonts w:ascii="Arial" w:cs="Arial" w:eastAsia="Arial" w:hAnsi="Arial"/>
                <w:sz w:val="24"/>
                <w:szCs w:val="24"/>
              </w:rPr>
              <w:t xml:space="preserve">- в которых подписи и (или) оттиски печатей не соответствуют имеющимся в государственном органе образцам или отсутствуют среди имеющихся в государственном органе образцов. </w:t>
            </w:r>
            <w:r>
              <w:rPr>
                <w:rFonts w:ascii="Arial" w:cs="Arial" w:eastAsia="Arial" w:hAnsi="Arial"/>
                <w:sz w:val="24"/>
                <w:szCs w:val="24"/>
              </w:rPr>
              <w:t xml:space="preserve">- в иных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нотариальных действий - пункт 9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Нотариально заверенные документы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20 минут;</w:t>
            </w:r>
            <w:r>
              <w:rPr>
                <w:rFonts w:ascii="Arial" w:cs="Arial" w:eastAsia="Arial" w:hAnsi="Arial"/>
                <w:sz w:val="24"/>
                <w:szCs w:val="24"/>
              </w:rPr>
              <w:t xml:space="preserve">- ожидание при подаче документов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документов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документ, удостоверяющий личность потребителя;</w:t>
            </w:r>
            <w:r>
              <w:rPr>
                <w:rFonts w:ascii="Arial" w:cs="Arial" w:eastAsia="Arial" w:hAnsi="Arial"/>
                <w:sz w:val="24"/>
                <w:szCs w:val="24"/>
              </w:rPr>
              <w:t xml:space="preserve">2) правоустанавливающие документы для получения нотариальных услуг;</w:t>
            </w:r>
            <w:r>
              <w:rPr>
                <w:rFonts w:ascii="Arial" w:cs="Arial" w:eastAsia="Arial" w:hAnsi="Arial"/>
                <w:sz w:val="24"/>
                <w:szCs w:val="24"/>
              </w:rPr>
              <w:t xml:space="preserve">3) другие необходимые документы в зависимости от нотариального действия согласно Инструкции о порядке совершения нотариальных действий должностными лицами заграничных учреждений Кыргызской Республики, утвержденной приказом Министерства Юстиции Кыргызской Респулики от 29 декабря 2023 года № 218;</w:t>
            </w:r>
            <w:r>
              <w:rPr>
                <w:rFonts w:ascii="Arial" w:cs="Arial" w:eastAsia="Arial" w:hAnsi="Arial"/>
                <w:sz w:val="24"/>
                <w:szCs w:val="24"/>
              </w:rPr>
              <w:t xml:space="preserve">4)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факта нахождения гражданина в живых в определенном месте - пункт 10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с указанием места, где был засвидетельствован факт нахождения в живых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выдача соответствующего свидетельства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r>
              <w:rPr>
                <w:rFonts w:ascii="Arial" w:cs="Arial" w:eastAsia="Arial" w:hAnsi="Arial"/>
                <w:sz w:val="24"/>
                <w:szCs w:val="24"/>
              </w:rPr>
              <w:t xml:space="preserve">При удостоверении факта нахождения несовершеннолетнего лица в живых должностное лицо консульского учреждения (далее - должностное лицо) должно истребовать свидетельство о рождении несовершеннолетнего лица, копия которого остается в делах.</w:t>
            </w:r>
            <w:r>
              <w:rPr>
                <w:rFonts w:ascii="Arial" w:cs="Arial" w:eastAsia="Arial" w:hAnsi="Arial"/>
                <w:sz w:val="24"/>
                <w:szCs w:val="24"/>
              </w:rPr>
              <w:t xml:space="preserve">Факт нахождения гражданина в живых может быть установлен как при явке гражданина к должностному лицу дипломатического представительства/консульского учреждения Кыргызской Республики, так и вне помещения должностного лица. Вне помещения должностного лица данный факт удостоверяется, если гражданин, факт нахождения которого в живых необходимо засвидетельствовать, по болезни, инвалидности или другой уважительной причине не может явиться в помещение должностного лица.</w:t>
            </w:r>
            <w:r>
              <w:rPr>
                <w:rFonts w:ascii="Arial" w:cs="Arial" w:eastAsia="Arial" w:hAnsi="Arial"/>
                <w:sz w:val="24"/>
                <w:szCs w:val="24"/>
              </w:rPr>
              <w:t xml:space="preserve">Для удостоверения факта нахождения гражданина в живых должностному лицу заинтересованным лицом подается соответствующее заявление, которое может быть как письменным, так и устным.</w:t>
            </w:r>
            <w:r>
              <w:rPr>
                <w:rFonts w:ascii="Arial" w:cs="Arial" w:eastAsia="Arial" w:hAnsi="Arial"/>
                <w:sz w:val="24"/>
                <w:szCs w:val="24"/>
              </w:rPr>
              <w:t xml:space="preserve">На основании поданного заявления должностное лицо устанавливает личность гражданина по удостоверяющему ее документу, обычно по паспорту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тождественности гражданина с лицом, изображенным на фотографической карточке - пункт 11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или справка, удостоверяющие тождественность гражданина с лицом, изображенным на представленной этим гражданином фотографии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Ожидания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ожидание при подаче документов - 10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выдача свидетельства или справки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и гражданство;</w:t>
            </w:r>
            <w:r>
              <w:rPr>
                <w:rFonts w:ascii="Arial" w:cs="Arial" w:eastAsia="Arial" w:hAnsi="Arial"/>
                <w:sz w:val="24"/>
                <w:szCs w:val="24"/>
              </w:rPr>
              <w:t xml:space="preserve">3) фотография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заявителя;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w:t>
            </w:r>
            <w:r>
              <w:rPr>
                <w:rFonts w:ascii="Arial" w:cs="Arial" w:eastAsia="Arial" w:hAnsi="Arial"/>
                <w:sz w:val="24"/>
                <w:szCs w:val="24"/>
              </w:rPr>
              <w:t xml:space="preserve">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времени предъявления документов - пункт 12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Удостоверительная надпись на представленном документе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в выдаче документа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действующий паспорт гражданина, документы в двух экземплярах, которые подпадают под данный вид услуги, а также в зависимости от характера обращения документы, подтверждающие правоспособность юридического лица или полномочия представителя.</w:t>
            </w:r>
            <w:r>
              <w:rPr>
                <w:rFonts w:ascii="Arial" w:cs="Arial" w:eastAsia="Arial" w:hAnsi="Arial"/>
                <w:sz w:val="24"/>
                <w:szCs w:val="24"/>
              </w:rPr>
              <w:t xml:space="preserve">При отсутствии второго экземпляра документа в делах должностного лица остается его копия, на которой совершается удостоверительная надпись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акта о назначении опекуна и утверждение отчета по управлению опекаемым имуществом в иностранном государстве - пункт 13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 назначении опекуна и утвержденный отчет по управлению опекаемым имуществом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ожидание при подаче документов - не более 20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документов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заявление;</w:t>
            </w:r>
            <w:r>
              <w:rPr>
                <w:rFonts w:ascii="Arial" w:cs="Arial" w:eastAsia="Arial" w:hAnsi="Arial"/>
                <w:sz w:val="24"/>
                <w:szCs w:val="24"/>
              </w:rPr>
              <w:t xml:space="preserve">2) документ, удостоверяющий личность получателя услуги;</w:t>
            </w:r>
            <w:r>
              <w:rPr>
                <w:rFonts w:ascii="Arial" w:cs="Arial" w:eastAsia="Arial" w:hAnsi="Arial"/>
                <w:sz w:val="24"/>
                <w:szCs w:val="24"/>
              </w:rPr>
              <w:t xml:space="preserve">3) правоустанавливающие документы на движимое и недвижимое имущество, необходимые для получения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14</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в завещание по просьбе наследодателя каких-либо изменений и дополнений - пункт 14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Завещание с удостоверенными изменениями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продолжительность совершения удостоверительной надписи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наследодателя;</w:t>
            </w:r>
            <w:r>
              <w:rPr>
                <w:rFonts w:ascii="Arial" w:cs="Arial" w:eastAsia="Arial" w:hAnsi="Arial"/>
                <w:sz w:val="24"/>
                <w:szCs w:val="24"/>
              </w:rPr>
              <w:t xml:space="preserve">3) завещание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описи наследственного имущества и принятие мер по охране данного имущества - пункт 15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имущества и передача его на хранение наследникам или другим лицам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в очереди на получение описи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об услугах, предоставляемых потребителю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w:t>
            </w:r>
            <w:r>
              <w:rPr>
                <w:rFonts w:ascii="Arial" w:cs="Arial" w:eastAsia="Arial" w:hAnsi="Arial"/>
                <w:sz w:val="24"/>
                <w:szCs w:val="24"/>
              </w:rPr>
              <w:t xml:space="preserve">3) документы, подтверждающие степень родства;</w:t>
            </w:r>
            <w:r>
              <w:rPr>
                <w:rFonts w:ascii="Arial" w:cs="Arial" w:eastAsia="Arial" w:hAnsi="Arial"/>
                <w:sz w:val="24"/>
                <w:szCs w:val="24"/>
              </w:rPr>
              <w:t xml:space="preserve">4) правоустанавливающие документы на движимое и недвижимое имущество.</w:t>
            </w:r>
            <w:r>
              <w:rPr>
                <w:rFonts w:ascii="Arial" w:cs="Arial" w:eastAsia="Arial" w:hAnsi="Arial"/>
                <w:sz w:val="24"/>
                <w:szCs w:val="24"/>
              </w:rPr>
              <w:t xml:space="preserve">Для охраны наследственного имущества консульские должностные лица дипломатических представительств/консульских учреждений Кыргызской Республики в течение 6 месяцев со дня открытия наследства производят опись имущества и передают его на хранение наследникам или другим лицам.</w:t>
            </w:r>
            <w:r>
              <w:rPr>
                <w:rFonts w:ascii="Arial" w:cs="Arial" w:eastAsia="Arial" w:hAnsi="Arial"/>
                <w:sz w:val="24"/>
                <w:szCs w:val="24"/>
              </w:rPr>
              <w:t xml:space="preserve">Опись наследственного имущества производится при участии заинтересованных лиц, пожелавших принять участие в описи, и не менее двух понятых.</w:t>
            </w:r>
            <w:r>
              <w:rPr>
                <w:rFonts w:ascii="Arial" w:cs="Arial" w:eastAsia="Arial" w:hAnsi="Arial"/>
                <w:sz w:val="24"/>
                <w:szCs w:val="24"/>
              </w:rPr>
              <w:t xml:space="preserve">В акте описи должно быть указано:</w:t>
            </w:r>
            <w:r>
              <w:rPr>
                <w:rFonts w:ascii="Arial" w:cs="Arial" w:eastAsia="Arial" w:hAnsi="Arial"/>
                <w:sz w:val="24"/>
                <w:szCs w:val="24"/>
              </w:rPr>
              <w:t xml:space="preserve">- дата поступления сообщения об оставшемся имуществе или поручения о принятии мер к охране наследственного имущества;</w:t>
            </w:r>
            <w:r>
              <w:rPr>
                <w:rFonts w:ascii="Arial" w:cs="Arial" w:eastAsia="Arial" w:hAnsi="Arial"/>
                <w:sz w:val="24"/>
                <w:szCs w:val="24"/>
              </w:rPr>
              <w:t xml:space="preserve">- дата производства описи;</w:t>
            </w:r>
            <w:r>
              <w:rPr>
                <w:rFonts w:ascii="Arial" w:cs="Arial" w:eastAsia="Arial" w:hAnsi="Arial"/>
                <w:sz w:val="24"/>
                <w:szCs w:val="24"/>
              </w:rPr>
              <w:t xml:space="preserve">- фамилии, имена, отчества и адреса лиц, участвующих в описи;</w:t>
            </w:r>
            <w:r>
              <w:rPr>
                <w:rFonts w:ascii="Arial" w:cs="Arial" w:eastAsia="Arial" w:hAnsi="Arial"/>
                <w:sz w:val="24"/>
                <w:szCs w:val="24"/>
              </w:rPr>
              <w:t xml:space="preserve">- фамилия, имя, отчество наследодателя, время его смерти и место нахождения описываемого имущества;</w:t>
            </w:r>
            <w:r>
              <w:rPr>
                <w:rFonts w:ascii="Arial" w:cs="Arial" w:eastAsia="Arial" w:hAnsi="Arial"/>
                <w:sz w:val="24"/>
                <w:szCs w:val="24"/>
              </w:rPr>
              <w:t xml:space="preserve">- было ли опечатано помещение до явки консула и кем;</w:t>
            </w:r>
            <w:r>
              <w:rPr>
                <w:rFonts w:ascii="Arial" w:cs="Arial" w:eastAsia="Arial" w:hAnsi="Arial"/>
                <w:sz w:val="24"/>
                <w:szCs w:val="24"/>
              </w:rPr>
              <w:t xml:space="preserve">- не нарушены ли пломба или печать;</w:t>
            </w:r>
            <w:r>
              <w:rPr>
                <w:rFonts w:ascii="Arial" w:cs="Arial" w:eastAsia="Arial" w:hAnsi="Arial"/>
                <w:sz w:val="24"/>
                <w:szCs w:val="24"/>
              </w:rPr>
              <w:t xml:space="preserve">- подробная характеристика и оценка каждого из перечисленных в нем предметов и процент их износа.</w:t>
            </w:r>
            <w:r>
              <w:rPr>
                <w:rFonts w:ascii="Arial" w:cs="Arial" w:eastAsia="Arial" w:hAnsi="Arial"/>
                <w:sz w:val="24"/>
                <w:szCs w:val="24"/>
              </w:rPr>
              <w:t xml:space="preserve">Оценка описанных предметов производится по среднерыночным ценам (с учетом износа), а предметов, оценку которых трудно произвести, - по заключению специалистов в области оценки движимого и недвижимого имущества. В случае несогласия с оценкой наследники вправе пригласить специалиста-оценщика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15-тиркеме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паспорту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Кызмат көрсөтүүнүн аталышы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Мурастык мүлктүн тизимин түзүү жана бул мүлктү коргоо боюнча чараларды көрүү - Мамлекеттик кызматтардын Бирдиктүү реестринин 9-главасынын 15-пункту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Кызмат көрсөткөн мамлекеттик органдын (мекеменин) толук аталышы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дипломатиялык өкүлчүлүктөрү жана консулдук мекемелери (мындан ары – КР чет өлкөлөрдөгү мекемелери).</w:t>
            </w:r>
            <w:r>
              <w:rPr>
                <w:rFonts w:ascii="Arial" w:cs="Arial" w:eastAsia="Arial" w:hAnsi="Arial"/>
                <w:sz w:val="24"/>
                <w:szCs w:val="24"/>
              </w:rPr>
              <w:t xml:space="preserve">КР чет өлкөлөрдөгү мекемелеринин тизмеси КР ТИМ расмий сайтында жайгаштырылган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көрсөтүүлөрдү керектөөчүлөр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аймагынын чегинен тышкары жүргөн Кыргыз Республикасынын жарандары, чет өлкөлүк жарандар жана жарандыгы жок адамдар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 алуунун укуктук негизи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Конституциясы;</w:t>
            </w:r>
            <w:r>
              <w:rPr>
                <w:rFonts w:ascii="Arial" w:cs="Arial" w:eastAsia="Arial" w:hAnsi="Arial"/>
                <w:sz w:val="24"/>
                <w:szCs w:val="24"/>
              </w:rPr>
              <w:t xml:space="preserve">Кыргыз Республикасынын мыйзамдары:</w:t>
            </w:r>
            <w:r>
              <w:rPr>
                <w:rFonts w:ascii="Arial" w:cs="Arial" w:eastAsia="Arial" w:hAnsi="Arial"/>
                <w:sz w:val="24"/>
                <w:szCs w:val="24"/>
              </w:rPr>
              <w:t xml:space="preserve">- "Нотариат жөнүндө";</w:t>
            </w:r>
            <w:r>
              <w:rPr>
                <w:rFonts w:ascii="Arial" w:cs="Arial" w:eastAsia="Arial" w:hAnsi="Arial"/>
                <w:sz w:val="24"/>
                <w:szCs w:val="24"/>
              </w:rPr>
              <w:t xml:space="preserve">- "Жарандардын кайрылууларын кароо тартиби жөнүндө";</w:t>
            </w:r>
            <w:r>
              <w:rPr>
                <w:rFonts w:ascii="Arial" w:cs="Arial" w:eastAsia="Arial" w:hAnsi="Arial"/>
                <w:sz w:val="24"/>
                <w:szCs w:val="24"/>
              </w:rPr>
              <w:t xml:space="preserve">Кыргыз Республикасынын Өкмөтүнүн/Министрлер Кабинетинин токтомдору:</w:t>
            </w:r>
            <w:r>
              <w:rPr>
                <w:rFonts w:ascii="Arial" w:cs="Arial" w:eastAsia="Arial" w:hAnsi="Arial"/>
                <w:sz w:val="24"/>
                <w:szCs w:val="24"/>
              </w:rPr>
              <w:t xml:space="preserve">- 2011-жылдын 11-ноябрынын № 725 "Кыргыз Республикасынын Консулдук уставын бекитүү жөнүндө";</w:t>
            </w:r>
            <w:r>
              <w:rPr>
                <w:rFonts w:ascii="Arial" w:cs="Arial" w:eastAsia="Arial" w:hAnsi="Arial"/>
                <w:sz w:val="24"/>
                <w:szCs w:val="24"/>
              </w:rPr>
              <w:t xml:space="preserve">- 2024-жылдын 12-июнунундагы № 304 "Мамлекеттик органдардын жана алардын ведомстволук мекемелеринин мамлекеттик кызмат көрсөтүүлөрүнүн бирдиктүү реестрин бекитүү жөнүндө";</w:t>
            </w:r>
            <w:r>
              <w:rPr>
                <w:rFonts w:ascii="Arial" w:cs="Arial" w:eastAsia="Arial" w:hAnsi="Arial"/>
                <w:sz w:val="24"/>
                <w:szCs w:val="24"/>
              </w:rPr>
              <w:t xml:space="preserve">- 2012-жылдын 20-февралынын № 113 "Кыргыз Республикасынын Тышкы иштер министрлиги жөнүндө";</w:t>
            </w:r>
            <w:r>
              <w:rPr>
                <w:rFonts w:ascii="Arial" w:cs="Arial" w:eastAsia="Arial" w:hAnsi="Arial"/>
                <w:sz w:val="24"/>
                <w:szCs w:val="24"/>
              </w:rPr>
              <w:t xml:space="preserve">- Кыргыз Республикасынын Юстиция Министрлигинин 2023-жылдын 29-декабрындагы № 218 буйругу менен бекитилген Кыргыз Республикасынын чет өлкөлөрдөгү мекемелеринин кызмат адамдары тарабынан нотариалдык иш–аракеттерди жасоонун тартиби жөнүндө нускама.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Көрсөтүлгөн мамлекеттик кызматтардын түпкү натыйжасы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Мүлктүн тизимин түзүү жана аны мураскерлерге же башка жактарга сактоо үчүн өткөрүп берүү</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шарты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 төмөнкүдөй шарттарда жүргүзүлөт:</w:t>
            </w:r>
            <w:r>
              <w:rPr>
                <w:rFonts w:ascii="Arial" w:cs="Arial" w:eastAsia="Arial" w:hAnsi="Arial"/>
                <w:sz w:val="24"/>
                <w:szCs w:val="24"/>
              </w:rPr>
              <w:t xml:space="preserve">- белгиленген санитардык ченемдерге жооп берген жайларда;</w:t>
            </w:r>
            <w:r>
              <w:rPr>
                <w:rFonts w:ascii="Arial" w:cs="Arial" w:eastAsia="Arial" w:hAnsi="Arial"/>
                <w:sz w:val="24"/>
                <w:szCs w:val="24"/>
              </w:rPr>
              <w:t xml:space="preserve">- жарандар, анын ичинде көрүү жана угуу боюнча ден соолугунун мүмкүнчүлүктөрү чектелүү адамдар жана таяныч-кыймыл аппаратынын бузулгандыгына байланыштуу ден соолугунун мүмкүнчүлүктөрү чектелүү адамдар (мындан ары - ДМЧА) үчүн имаратка жана санитардык гигиеналык жайларга (ажаткана, жуунуучу бөлмө) кирүүгө тоскоолдугу жок пандус, кармоочтор менен жабдылган имараттарда, жайларда;</w:t>
            </w:r>
            <w:r>
              <w:rPr>
                <w:rFonts w:ascii="Arial" w:cs="Arial" w:eastAsia="Arial" w:hAnsi="Arial"/>
                <w:sz w:val="24"/>
                <w:szCs w:val="24"/>
              </w:rPr>
              <w:t xml:space="preserve">- кезек күтүү принциби боюнча.</w:t>
            </w:r>
            <w:r>
              <w:rPr>
                <w:rFonts w:ascii="Arial" w:cs="Arial" w:eastAsia="Arial" w:hAnsi="Arial"/>
                <w:sz w:val="24"/>
                <w:szCs w:val="24"/>
              </w:rPr>
              <w:t xml:space="preserve">Имараттарда күтүп тургандар үчүн орундар, ажатканалар бар, жылуулук, суу түтүктөрү, телефондор менен жабдылган.</w:t>
            </w:r>
            <w:r>
              <w:rPr>
                <w:rFonts w:ascii="Arial" w:cs="Arial" w:eastAsia="Arial" w:hAnsi="Arial"/>
                <w:sz w:val="24"/>
                <w:szCs w:val="24"/>
              </w:rPr>
              <w:t xml:space="preserve">Жарандардын жеңилдик берилген категориялары (Улуу Ата мекендик согуштун катышуучулары жана майыптары, ооруктун эмгекчилери жана аларга теңдештирилген адамдар, ДМЧА, кош бойлуу аялдар) кезексиз тейленет, эгер алар имаратка көтөрүлө албаса, кызматкер арызды кабыл алуу үчүн өзү түшүп келет.</w:t>
            </w:r>
            <w:r>
              <w:rPr>
                <w:rFonts w:ascii="Arial" w:cs="Arial" w:eastAsia="Arial" w:hAnsi="Arial"/>
                <w:sz w:val="24"/>
                <w:szCs w:val="24"/>
              </w:rPr>
              <w:t xml:space="preserve">Келүүчүлөргө ыңгайлуу болушу үчүн кызмат көрсөтүү жеринде кызмат көрсөтүүнү алууга зарыл болгон документтердин тизмеги жана арыздардын үлгүлөрү жайгаштырылат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мөөнөтү</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Консультация алуу үчүн кезек күтүү - 30 мүнөттөн ашык эмес;</w:t>
            </w:r>
            <w:r>
              <w:rPr>
                <w:rFonts w:ascii="Arial" w:cs="Arial" w:eastAsia="Arial" w:hAnsi="Arial"/>
                <w:sz w:val="24"/>
                <w:szCs w:val="24"/>
              </w:rPr>
              <w:t xml:space="preserve">- консультация алуу - 10 мүнөттөн ашык эмес;</w:t>
            </w:r>
            <w:r>
              <w:rPr>
                <w:rFonts w:ascii="Arial" w:cs="Arial" w:eastAsia="Arial" w:hAnsi="Arial"/>
                <w:sz w:val="24"/>
                <w:szCs w:val="24"/>
              </w:rPr>
              <w:t xml:space="preserve">Нотариалдык иш-аракеттер аны жүзөгө ашыруу үчүн зарыл болгон бардык документтер берилген күнү жүзөгө ашырылат. </w:t>
            </w:r>
            <w:r>
              <w:rPr>
                <w:rFonts w:ascii="Arial" w:cs="Arial" w:eastAsia="Arial" w:hAnsi="Arial"/>
                <w:sz w:val="24"/>
                <w:szCs w:val="24"/>
              </w:rPr>
              <w:t xml:space="preserve">Кошумча маалыматтарды же документтерди талап кылуу, же документтерди экспертизага жөнөтүү зарыл болгондо, ошондой эле "Нотариат жөнүндө" Кыргыз Республикасынын Мыйзамынын 45-беренесинде каралган башка негиздер боюнча нотариалдык иш-аракеттерди жасоо кийинкиге калтырылышы мүмкүн.</w:t>
            </w:r>
            <w:r>
              <w:rPr>
                <w:rFonts w:ascii="Arial" w:cs="Arial" w:eastAsia="Arial" w:hAnsi="Arial"/>
                <w:sz w:val="24"/>
                <w:szCs w:val="24"/>
              </w:rPr>
              <w:t xml:space="preserve">Эгерде мыйзамга ылайык кызыкдар адамдардан бул аракеттерди жасоого каршы пикирлеринин жоктугу жөнүндө суроо зарыл болсо, нотариалдык аракеттерди жасоо кийинкиге калтырылууга тийиш. Нотариалдык аракеттерди жасоону кийинкиге калтыруу мөөнөтү аны кийинкиге калтыруу жөнүндө токтом чыгарылган күндөн тартып бир айдан ашпоого тийиш. Сотто күбөлөндүрүү үчүн башка таламдаш жак кайрылган укукту же фактыны талашкан таламдаш жактын арызы боюнча нотариалдык иш-аракетти жасоо 10 күндөн кечиктирилбестен кийинкиге калтырылышы мүмкүн. Эгерде ушул мөөнөттүн ичинде кызыкдар жак анын арызы сотко келип түшкөндүгү жөнүндө ырастоочу документти бербесе, нотариалдык иш-аракет жасалууга тийиш. Укукту же фактыны талашкан таламдаш жактын башка таламдаш жак күбөлөндүрүүнү суранган арызы келип түшкөндүгү жөнүндө соттон маалымат алынган учурда, нотариалдык иш-аракетти жасоо иш сот тарабынан чечилгенге чейин токтотула турат. Кыргыз Республикасынын мыйзам актылары менен нотариалдык иш-аракеттерди жүргүзүүнү кийинкиге калтыруу жана токтото туруу үчүн дагы башка негиздер белгилениши мүмкүн.</w:t>
            </w:r>
            <w:r>
              <w:rPr>
                <w:rFonts w:ascii="Arial" w:cs="Arial" w:eastAsia="Arial" w:hAnsi="Arial"/>
                <w:sz w:val="24"/>
                <w:szCs w:val="24"/>
              </w:rPr>
              <w:t xml:space="preserve">- тизимди алууга кезек күтүү - 30 мүнөттөн ашык эмес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 алуучуларга маалымат берүү</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Керектөөчүгө көрсөтүлүүчү кызматтар жана аларды стандартташтырууга жооптуу мамлекеттик орган жөнүндө маалымат берүү</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 жөнүндө маалыматты төмөнкүлөрдөн алууга болот:</w:t>
            </w:r>
            <w:r>
              <w:rPr>
                <w:rFonts w:ascii="Arial" w:cs="Arial" w:eastAsia="Arial" w:hAnsi="Arial"/>
                <w:sz w:val="24"/>
                <w:szCs w:val="24"/>
              </w:rPr>
              <w:t xml:space="preserve">- тышкы саясат чөйрөсүндөгү ыйгарым укуктуу мамлекеттик органдын коомдук кабылдамасынан жана анын түзүмдүк бөлүмдөрүнөн;</w:t>
            </w:r>
            <w:r>
              <w:rPr>
                <w:rFonts w:ascii="Arial" w:cs="Arial" w:eastAsia="Arial" w:hAnsi="Arial"/>
                <w:sz w:val="24"/>
                <w:szCs w:val="24"/>
              </w:rPr>
              <w:t xml:space="preserve">- тышкы саясат чөйрөсүндөгү ыйгарым укуктуу мамлекеттик органдын www.mfa.gov.kg сайтынан;</w:t>
            </w:r>
            <w:r>
              <w:rPr>
                <w:rFonts w:ascii="Arial" w:cs="Arial" w:eastAsia="Arial" w:hAnsi="Arial"/>
                <w:sz w:val="24"/>
                <w:szCs w:val="24"/>
              </w:rPr>
              <w:t xml:space="preserve">- КР чет өлкөлөрдөгү мекемелерине жеке кайрылууда;</w:t>
            </w:r>
            <w:r>
              <w:rPr>
                <w:rFonts w:ascii="Arial" w:cs="Arial" w:eastAsia="Arial" w:hAnsi="Arial"/>
                <w:sz w:val="24"/>
                <w:szCs w:val="24"/>
              </w:rPr>
              <w:t xml:space="preserve">- тышкы саясат чөйрөсүндөгү ыйгарым укуктуу мамлекеттик органдын жана анын түзүмдүк бөлүмдөрүнүн, Кыргыз Республикасынын дипломатиялык өкүлчүлүктөрүнүн/консулдук мекемелеринин маалымат такталарынан, брошюралардан, буклеттерден.</w:t>
            </w:r>
            <w:r>
              <w:rPr>
                <w:rFonts w:ascii="Arial" w:cs="Arial" w:eastAsia="Arial" w:hAnsi="Arial"/>
                <w:sz w:val="24"/>
                <w:szCs w:val="24"/>
              </w:rPr>
              <w:t xml:space="preserve">Тышкы саясат чөйрөсүндөгү ыйгарым укуктуу мамлекеттик органда, анын түзүмдүк бөлүмдөрүндө, КР чет өлкөлөрдөгү мекемелеринде жарандарды кабыл алуу - алар кайрылган күнү жүргүзүлөт.</w:t>
            </w:r>
            <w:r>
              <w:rPr>
                <w:rFonts w:ascii="Arial" w:cs="Arial" w:eastAsia="Arial" w:hAnsi="Arial"/>
                <w:sz w:val="24"/>
                <w:szCs w:val="24"/>
              </w:rPr>
              <w:t xml:space="preserve">Маалымат мамлекеттик жана расмий тилдерде берилет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Кызмат көрсөтүү жөнүндө маалыматты жайылтуу ыкмалары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 жөнүндө маалымат төмөнкүлөр аркылуу жайылтылат:</w:t>
            </w:r>
            <w:r>
              <w:rPr>
                <w:rFonts w:ascii="Arial" w:cs="Arial" w:eastAsia="Arial" w:hAnsi="Arial"/>
                <w:sz w:val="24"/>
                <w:szCs w:val="24"/>
              </w:rPr>
              <w:t xml:space="preserve">- ЖМК (гезиттер, радио, телекөрсөтүү);</w:t>
            </w:r>
            <w:r>
              <w:rPr>
                <w:rFonts w:ascii="Arial" w:cs="Arial" w:eastAsia="Arial" w:hAnsi="Arial"/>
                <w:sz w:val="24"/>
                <w:szCs w:val="24"/>
              </w:rPr>
              <w:t xml:space="preserve">- тышкы саясат чөйрөсүндөгү ыйгарым укуктуу мамлекеттик органдын www.mfa.gov.kg сайты; </w:t>
            </w:r>
            <w:r>
              <w:rPr>
                <w:rFonts w:ascii="Arial" w:cs="Arial" w:eastAsia="Arial" w:hAnsi="Arial"/>
                <w:sz w:val="24"/>
                <w:szCs w:val="24"/>
              </w:rPr>
              <w:t xml:space="preserve">- маалымат такталары, брошюралар, буклеттер;</w:t>
            </w:r>
            <w:r>
              <w:rPr>
                <w:rFonts w:ascii="Arial" w:cs="Arial" w:eastAsia="Arial" w:hAnsi="Arial"/>
                <w:sz w:val="24"/>
                <w:szCs w:val="24"/>
              </w:rPr>
              <w:t xml:space="preserve">- жеке кайрылуу жана телефон аркылуу;</w:t>
            </w:r>
            <w:r>
              <w:rPr>
                <w:rFonts w:ascii="Arial" w:cs="Arial" w:eastAsia="Arial" w:hAnsi="Arial"/>
                <w:sz w:val="24"/>
                <w:szCs w:val="24"/>
              </w:rPr>
              <w:t xml:space="preserve">- тышкы саясат чөйрөсүндөгү ыйгарым укуктуу мамлекеттик органдын жана анын түзүмдүк бөлүмдөрүнүн коомдук кабылдамасы аркылуу. </w:t>
            </w:r>
            <w:r>
              <w:rPr>
                <w:rFonts w:ascii="Arial" w:cs="Arial" w:eastAsia="Arial" w:hAnsi="Arial"/>
                <w:sz w:val="24"/>
                <w:szCs w:val="24"/>
              </w:rPr>
              <w:t xml:space="preserve">Даректер, телефон номерлери жана иштөө режими мамлекеттик кызмат көрсөтүүнүн стандарттары менен бирге тышкы саясат чөйрөсүндөгү ыйгарым укуктуу мамлекеттик органдын такталарына жана сайтына жайгаштырылат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Тейлөө жана мамлекеттик кызмат көрсөтүү</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Келүүчүлөр менен пикир алмашуу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 чет өлкөлөрдөгү мекемелеринде кызмат көрсөтүүгө тартылган кызматкерлердин кабинеттеринин эшиктерине маалыматтык табличкалар илинет.</w:t>
            </w:r>
            <w:r>
              <w:rPr>
                <w:rFonts w:ascii="Arial" w:cs="Arial" w:eastAsia="Arial" w:hAnsi="Arial"/>
                <w:sz w:val="24"/>
                <w:szCs w:val="24"/>
              </w:rPr>
              <w:t xml:space="preserve">Калк менен иштеген бардык кызматкерлердин аты-жөнү жана кызмат орду көрсөтүлгөн жеке табличкалары (бейдж) болот.</w:t>
            </w:r>
            <w:r>
              <w:rPr>
                <w:rFonts w:ascii="Arial" w:cs="Arial" w:eastAsia="Arial" w:hAnsi="Arial"/>
                <w:sz w:val="24"/>
                <w:szCs w:val="24"/>
              </w:rPr>
              <w:t xml:space="preserve">Келүүчүлөр менен пикир алмашуу учурунда кызматкерлер этиканын төмөнкү негизги принциптерин сакташат: сылык, ак ниет, сыпайы, сабырдуу, принциптүү болуу, маселенин маңызын тереңинен түшүнүүгө аракеттенүү, маектешкен адамды уга билүү жана анын позициясын түшүнүү, ошондой эле кабыл алынган чечимди аргументтөө.</w:t>
            </w:r>
            <w:r>
              <w:rPr>
                <w:rFonts w:ascii="Arial" w:cs="Arial" w:eastAsia="Arial" w:hAnsi="Arial"/>
                <w:sz w:val="24"/>
                <w:szCs w:val="24"/>
              </w:rPr>
              <w:t xml:space="preserve">Бардык кызматкерлер кызматтык нускаманы (функциялык милдеттерди) жана Кыргыз Республикасынын мыйзамдарын бузууга жол бербеген, жарандарга карата этикалык, көз карандысыздык жана объективдүүлүктү камсыз кылуучу жана кызыкчылыктардын кагылышуусун четтетүүчү кесиптик-этикалык ченемдерди сактоосу керек.</w:t>
            </w:r>
            <w:r>
              <w:rPr>
                <w:rFonts w:ascii="Arial" w:cs="Arial" w:eastAsia="Arial" w:hAnsi="Arial"/>
                <w:sz w:val="24"/>
                <w:szCs w:val="24"/>
              </w:rPr>
              <w:t xml:space="preserve">Медициналык жана социалдык көрсөткүчтөр боюнча өзгөчө муктаждыктарга ээ адамдар (ДМЧА, кары-картаң пенсионерлер, согуштун жана эмгектин ардагерлери, кош бойлуу аялдар) менен баарлашуу жана кызмат көрсөтүү аларга түшүнүктүү жана жеткиликтүү формада жүргүзүлөт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Купуялуулукту камсыздоо ыкмалары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Керектөөчү жана ага көрсөтүлгөн кызмат жөнүндө маалымат Кыргыз Республикасынын маалымат коопсуздугу жаатында мыйзамдарында каралган негиздер боюнча гана берилиши мүмкүн.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Керектүү документтердин жана/же мамлекеттик кызмат көрсөтүүнү керектөөчүлөрдүн иш-аракеттеринин тизмеси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көрсөтүүнү алуу үчүн төмөнкү документтер берилет:</w:t>
            </w:r>
            <w:r>
              <w:rPr>
                <w:rFonts w:ascii="Arial" w:cs="Arial" w:eastAsia="Arial" w:hAnsi="Arial"/>
                <w:sz w:val="24"/>
                <w:szCs w:val="24"/>
              </w:rPr>
              <w:t xml:space="preserve">1) жазуу жүзүндөгү арыз;</w:t>
            </w:r>
            <w:r>
              <w:rPr>
                <w:rFonts w:ascii="Arial" w:cs="Arial" w:eastAsia="Arial" w:hAnsi="Arial"/>
                <w:sz w:val="24"/>
                <w:szCs w:val="24"/>
              </w:rPr>
              <w:t xml:space="preserve">2) ким экендигин тастыктоочу документтер;</w:t>
            </w:r>
            <w:r>
              <w:rPr>
                <w:rFonts w:ascii="Arial" w:cs="Arial" w:eastAsia="Arial" w:hAnsi="Arial"/>
                <w:sz w:val="24"/>
                <w:szCs w:val="24"/>
              </w:rPr>
              <w:t xml:space="preserve">3) тууганчылык даражасын тастыктоочу документтер;</w:t>
            </w:r>
            <w:r>
              <w:rPr>
                <w:rFonts w:ascii="Arial" w:cs="Arial" w:eastAsia="Arial" w:hAnsi="Arial"/>
                <w:sz w:val="24"/>
                <w:szCs w:val="24"/>
              </w:rPr>
              <w:t xml:space="preserve">4) кыймылдуу жана кыймылсыз мүлккө укук белгилөөчү документтер.</w:t>
            </w:r>
            <w:r>
              <w:rPr>
                <w:rFonts w:ascii="Arial" w:cs="Arial" w:eastAsia="Arial" w:hAnsi="Arial"/>
                <w:sz w:val="24"/>
                <w:szCs w:val="24"/>
              </w:rPr>
              <w:t xml:space="preserve">Мурастык мүлктү коргоо үчүн дипломатиялык өкүлчүлүктүн жана консулдук мекемелердин жогорку кызмат адамдары мурас ачылган күндөн тартып 6 айдын ичинде мүлктү тизмеге алат жана аны мураскерге же башка жактарга сактоого өткөрөт. </w:t>
            </w:r>
            <w:r>
              <w:rPr>
                <w:rFonts w:ascii="Arial" w:cs="Arial" w:eastAsia="Arial" w:hAnsi="Arial"/>
                <w:sz w:val="24"/>
                <w:szCs w:val="24"/>
              </w:rPr>
              <w:t xml:space="preserve">Мурастык мүлктү тизмеге алуу катышууну каалаган кызыкдар адамдардын, жана экиден кем эмес калыс күбөлөрдүн катышуусунда жасалат.</w:t>
            </w:r>
            <w:r>
              <w:rPr>
                <w:rFonts w:ascii="Arial" w:cs="Arial" w:eastAsia="Arial" w:hAnsi="Arial"/>
                <w:sz w:val="24"/>
                <w:szCs w:val="24"/>
              </w:rPr>
              <w:t xml:space="preserve">Тизимдин актысында төмөнкүлөр көрсөтүлүшү керек:</w:t>
            </w:r>
            <w:r>
              <w:rPr>
                <w:rFonts w:ascii="Arial" w:cs="Arial" w:eastAsia="Arial" w:hAnsi="Arial"/>
                <w:sz w:val="24"/>
                <w:szCs w:val="24"/>
              </w:rPr>
              <w:t xml:space="preserve">- калтырылган мүлк тууралуу маалыматтын же мурастык мүлктү сактоого чара көрүү тууралуу тапшырманын келип түшкөн күнү;</w:t>
            </w:r>
            <w:r>
              <w:rPr>
                <w:rFonts w:ascii="Arial" w:cs="Arial" w:eastAsia="Arial" w:hAnsi="Arial"/>
                <w:sz w:val="24"/>
                <w:szCs w:val="24"/>
              </w:rPr>
              <w:t xml:space="preserve">- тизим жазылган күнү;</w:t>
            </w:r>
            <w:r>
              <w:rPr>
                <w:rFonts w:ascii="Arial" w:cs="Arial" w:eastAsia="Arial" w:hAnsi="Arial"/>
                <w:sz w:val="24"/>
                <w:szCs w:val="24"/>
              </w:rPr>
              <w:t xml:space="preserve">- тизмелөөдө катышкандардын фамилиясы, аты-жөнү жана даректери;</w:t>
            </w:r>
            <w:r>
              <w:rPr>
                <w:rFonts w:ascii="Arial" w:cs="Arial" w:eastAsia="Arial" w:hAnsi="Arial"/>
                <w:sz w:val="24"/>
                <w:szCs w:val="24"/>
              </w:rPr>
              <w:t xml:space="preserve">- мурас калтыруучунун фамилиясы, аты-жөнү, өлгөн күнү, калтырып жаткан мурастын жайгашкан орду;</w:t>
            </w:r>
            <w:r>
              <w:rPr>
                <w:rFonts w:ascii="Arial" w:cs="Arial" w:eastAsia="Arial" w:hAnsi="Arial"/>
                <w:sz w:val="24"/>
                <w:szCs w:val="24"/>
              </w:rPr>
              <w:t xml:space="preserve">- мураска калган жай нотариус келгенге чейин мөөр менен бекитилгенби жана ким бекиткен;</w:t>
            </w:r>
            <w:r>
              <w:rPr>
                <w:rFonts w:ascii="Arial" w:cs="Arial" w:eastAsia="Arial" w:hAnsi="Arial"/>
                <w:sz w:val="24"/>
                <w:szCs w:val="24"/>
              </w:rPr>
              <w:t xml:space="preserve">- пломба же мөөр бузулган эмеспи;</w:t>
            </w:r>
            <w:r>
              <w:rPr>
                <w:rFonts w:ascii="Arial" w:cs="Arial" w:eastAsia="Arial" w:hAnsi="Arial"/>
                <w:sz w:val="24"/>
                <w:szCs w:val="24"/>
              </w:rPr>
              <w:t xml:space="preserve">Мураста көрсөтүлгөндөрдүн ар бирине толук мүнөздөмө жана алардын пайдаланылган пайызы. </w:t>
            </w:r>
            <w:r>
              <w:rPr>
                <w:rFonts w:ascii="Arial" w:cs="Arial" w:eastAsia="Arial" w:hAnsi="Arial"/>
                <w:sz w:val="24"/>
                <w:szCs w:val="24"/>
              </w:rPr>
              <w:t xml:space="preserve">Жазылган буюмдарды баалоо орто рыноктук баа менен (пайдаланылгандыгы эске алынат) жүргүзүлөт, ал эми баалоо кыйын болгон буюмдар билгендердин корутундусу боюнча бааланат. Бааланган баага макул болбогон мураскерлер атайын баалоочу адисти чакырууга укуктуу.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Акы төлөөчү мамлекеттик кызмат көрсөтүүнүн наркы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 акысыз берилет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сапатынын параметрлери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көрсөтүүнүн сапаты төмөнкү критерийлер менен аныкталат:</w:t>
            </w:r>
            <w:r>
              <w:rPr>
                <w:rFonts w:ascii="Arial" w:cs="Arial" w:eastAsia="Arial" w:hAnsi="Arial"/>
                <w:sz w:val="24"/>
                <w:szCs w:val="24"/>
              </w:rPr>
              <w:t xml:space="preserve">- кызмат көрсөтүүнүн стандартында билдирилген кызмат көрсөтүүнүн шарттарына жана мөөнөттөрүнө ылайык ишенимдүүлүгү жана өз убагында болуусу;</w:t>
            </w:r>
            <w:r>
              <w:rPr>
                <w:rFonts w:ascii="Arial" w:cs="Arial" w:eastAsia="Arial" w:hAnsi="Arial"/>
                <w:sz w:val="24"/>
                <w:szCs w:val="24"/>
              </w:rPr>
              <w:t xml:space="preserve">- жынысы, расасы, тили, майыптыгы, этникалык таандыктыгы, диний ишеними, курагы, саясий же башка көз карашы, билими, теги, мүлктүк же башка абалы, ошондой эле башка жагдайлар боюнча басмырлоого жол бербөө;</w:t>
            </w:r>
            <w:r>
              <w:rPr>
                <w:rFonts w:ascii="Arial" w:cs="Arial" w:eastAsia="Arial" w:hAnsi="Arial"/>
                <w:sz w:val="24"/>
                <w:szCs w:val="24"/>
              </w:rPr>
              <w:t xml:space="preserve">- жеткиликтүүлүк, жарандардан кызмат көрсөтүүнү алуу үчүн стандартта көрсөтүлгөн документтерди гана талап кылуу;</w:t>
            </w:r>
            <w:r>
              <w:rPr>
                <w:rFonts w:ascii="Arial" w:cs="Arial" w:eastAsia="Arial" w:hAnsi="Arial"/>
                <w:sz w:val="24"/>
                <w:szCs w:val="24"/>
              </w:rPr>
              <w:t xml:space="preserve">- кызмат көрсөтүүнүн шарттарынын ушул стандартта белгиленген талаптарга шайкештиги: имаратка жеткиликтүүлүк, коммуналдык-тиричиликтик ыңгайлуулуктардын болушу, жарандар үчүн ыңгайлуу кабыл алуу графиги, маалыматтык колдоонун (басма жана электрондук форматтарда) болушу жана жеткиликтүүлүгү;</w:t>
            </w:r>
            <w:r>
              <w:rPr>
                <w:rFonts w:ascii="Arial" w:cs="Arial" w:eastAsia="Arial" w:hAnsi="Arial"/>
                <w:sz w:val="24"/>
                <w:szCs w:val="24"/>
              </w:rPr>
              <w:t xml:space="preserve">- мамлекеттик кызмат көрсөтүүдө кызматкерлердин сыпайы жана сылыктыгы, кызмат көрсөтүүнүн жүрүшүндө консультация берүү;</w:t>
            </w:r>
            <w:r>
              <w:rPr>
                <w:rFonts w:ascii="Arial" w:cs="Arial" w:eastAsia="Arial" w:hAnsi="Arial"/>
                <w:sz w:val="24"/>
                <w:szCs w:val="24"/>
              </w:rPr>
              <w:t xml:space="preserve">- аягындагы жыйынтыктын (алынган кызмат көрсөтүүнүн) арыз ээсинин күтүүлөрүнө ылайык келүүсү;</w:t>
            </w:r>
            <w:r>
              <w:rPr>
                <w:rFonts w:ascii="Arial" w:cs="Arial" w:eastAsia="Arial" w:hAnsi="Arial"/>
                <w:sz w:val="24"/>
                <w:szCs w:val="24"/>
              </w:rPr>
              <w:t xml:space="preserve">- жарандардын даттануулар жана сунуштары китебинин жеткиликтүү жерде болуусу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кызматты электрондук форматта көрсөтүү</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Нотариалдык иш кагаздарын жүргүзүүдө документтерди тариздөө “Электронный нотариус” бирдиктүү маалымат тутумун пайдалануу менен кагаз жана (же) электрондук түрдө жүргүзүлөт.</w:t>
            </w:r>
            <w:r>
              <w:rPr>
                <w:rFonts w:ascii="Arial" w:cs="Arial" w:eastAsia="Arial" w:hAnsi="Arial"/>
                <w:sz w:val="24"/>
                <w:szCs w:val="24"/>
              </w:rPr>
              <w:t xml:space="preserve">Кызмат көрсөтүүнүн керектөөчүлөрү пайда болгон суроолор боюнча КР чет өлкөлөрдөгү мекемелерине веб-сайт аркылуу кайрыла алышат.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Мамлекеттик кызмат көрсөтүүдөн баш тартуу жана даттануу тартиби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көрсөтүүлөрдөн баш тартуу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көрсөтүүдөн ушул стандарттын 12-пунктунда көрсөтүлгөн документтер берилбеген учурда, ошондой эле нотариалдык аракеттерди жөнгө салуучу Кыргыз Республикасынын мыйзамдарында каралган учурларда, ошондой эле жарандардын кайрылуулары чөйрөсүндө баш тартылышы мүмкүн.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Даттануу тартиби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 талаптагыдай берилбегенде керектөөчү тышкы саясат чөйрөсүндөгү ыйгарым укуктуу мамлекеттик органдын жетекчилигине оозеки же жазуу жүзүндө даттанууга укуктуу.</w:t>
            </w:r>
            <w:r>
              <w:rPr>
                <w:rFonts w:ascii="Arial" w:cs="Arial" w:eastAsia="Arial" w:hAnsi="Arial"/>
                <w:sz w:val="24"/>
                <w:szCs w:val="24"/>
              </w:rPr>
              <w:t xml:space="preserve">Жазуу жүзүндөгү даттануу эркин түрдө берилип, кызмат көрсөтүүнү алуучунун аты-жөнүн, жашаган дарегин, телефон номерин, ошондой эле дооматтын маңызын, кызмат көрсөтүүнү алуучунун колун, датасын камтышы керек.</w:t>
            </w:r>
            <w:r>
              <w:rPr>
                <w:rFonts w:ascii="Arial" w:cs="Arial" w:eastAsia="Arial" w:hAnsi="Arial"/>
                <w:sz w:val="24"/>
                <w:szCs w:val="24"/>
              </w:rPr>
              <w:t xml:space="preserve">Ыйгарым укуктуу кызматкер даттанууну 1 иш күндүн ичинде каттап, жетекчиликтин кароосуна жөнөтөт. </w:t>
            </w:r>
            <w:r>
              <w:rPr>
                <w:rFonts w:ascii="Arial" w:cs="Arial" w:eastAsia="Arial" w:hAnsi="Arial"/>
                <w:sz w:val="24"/>
                <w:szCs w:val="24"/>
              </w:rPr>
              <w:t xml:space="preserve">Даттануулар жана дооматтар тышкы саясат чөйрөсүндөгү ыйгарым укуктуу мамлекеттик органдын жетекчилиги тарабынан белгиленген тартипте каралат.</w:t>
            </w:r>
            <w:r>
              <w:rPr>
                <w:rFonts w:ascii="Arial" w:cs="Arial" w:eastAsia="Arial" w:hAnsi="Arial"/>
                <w:sz w:val="24"/>
                <w:szCs w:val="24"/>
              </w:rPr>
              <w:t xml:space="preserve">Жазуу жүзүндөгү кайрылууну кароонун жана керектөөчүгө жоопту жиберүүнүн мөөнөтү катталган күндөн тартып 14 күндөн ашпашы керек.</w:t>
            </w:r>
            <w:r>
              <w:rPr>
                <w:rFonts w:ascii="Arial" w:cs="Arial" w:eastAsia="Arial" w:hAnsi="Arial"/>
                <w:sz w:val="24"/>
                <w:szCs w:val="24"/>
              </w:rPr>
              <w:t xml:space="preserve">Даттануу боюнча кабыл алынган чечимге канааттанбаган учурда, керектөөчү тышкы саясат чөйрөсүндөгү ыйгарым укуктуу мамлекеттик органдын чечимине сот тартибинде даттанууга укуктуу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 стандартын кайра кароо мезгили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көрсөтүүнүн стандарты үч жылда бир жолудан кем эмес мезгилдүүлүгү менен туруктуу негизде кайра каралып туруусу керек</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имущества по представленной описи на основании просьбы заинтересованных лиц - пункт 16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по представленной описи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Ожидания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рассмотрение принятых документов, оформление акта от трех до семи календарных дней со дня регистрации заявления;</w:t>
            </w:r>
            <w:r>
              <w:rPr>
                <w:rFonts w:ascii="Arial" w:cs="Arial" w:eastAsia="Arial" w:hAnsi="Arial"/>
                <w:sz w:val="24"/>
                <w:szCs w:val="24"/>
              </w:rPr>
              <w:t xml:space="preserve">- ожидание при получении акта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3) правоустанавливающие документы на имущество (в зависимости от категории имущества: движимое, недвижимое);</w:t>
            </w:r>
            <w:r>
              <w:rPr>
                <w:rFonts w:ascii="Arial" w:cs="Arial" w:eastAsia="Arial" w:hAnsi="Arial"/>
                <w:sz w:val="24"/>
                <w:szCs w:val="24"/>
              </w:rPr>
              <w:t xml:space="preserve">4) участие заинтересованных лиц в проверке имущества по представленной описи и участие не менее двух понятых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праве на наследство - пункт 17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праве на наследство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ожидание в очереди на получение свидетельства - не более 10 минут.</w:t>
            </w:r>
            <w:r>
              <w:rPr>
                <w:rFonts w:ascii="Arial" w:cs="Arial" w:eastAsia="Arial" w:hAnsi="Arial"/>
                <w:sz w:val="24"/>
                <w:szCs w:val="24"/>
              </w:rPr>
              <w:t xml:space="preserve">Свидетельство о праве на наследство выдается по истечении шести месяцев со дня открытия наследства.</w:t>
            </w:r>
            <w:r>
              <w:rPr>
                <w:rFonts w:ascii="Arial" w:cs="Arial" w:eastAsia="Arial" w:hAnsi="Arial"/>
                <w:sz w:val="24"/>
                <w:szCs w:val="24"/>
              </w:rPr>
              <w:t xml:space="preserve">При наследовании как по закону, так и по завещанию свидетельство может быть выдано до истечения указанного срока, если у консульского должностного лица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письменное заявление наследника;</w:t>
            </w:r>
            <w:r>
              <w:rPr>
                <w:rFonts w:ascii="Arial" w:cs="Arial" w:eastAsia="Arial" w:hAnsi="Arial"/>
                <w:sz w:val="24"/>
                <w:szCs w:val="24"/>
              </w:rPr>
              <w:t xml:space="preserve">2) документ, удостоверяющий личность наследника;</w:t>
            </w:r>
            <w:r>
              <w:rPr>
                <w:rFonts w:ascii="Arial" w:cs="Arial" w:eastAsia="Arial" w:hAnsi="Arial"/>
                <w:sz w:val="24"/>
                <w:szCs w:val="24"/>
              </w:rPr>
              <w:t xml:space="preserve">3) завещание наследодателя;</w:t>
            </w:r>
            <w:r>
              <w:rPr>
                <w:rFonts w:ascii="Arial" w:cs="Arial" w:eastAsia="Arial" w:hAnsi="Arial"/>
                <w:sz w:val="24"/>
                <w:szCs w:val="24"/>
              </w:rPr>
              <w:t xml:space="preserve">4) свидетельство о смерти или запись акта о смерти наследодателя;</w:t>
            </w:r>
            <w:r>
              <w:rPr>
                <w:rFonts w:ascii="Arial" w:cs="Arial" w:eastAsia="Arial" w:hAnsi="Arial"/>
                <w:sz w:val="24"/>
                <w:szCs w:val="24"/>
              </w:rPr>
              <w:t xml:space="preserve">5) документ, подтверждающий наличие родственных и иных отношений лиц, подавших заявление о выдаче свидетельства, с наследователем.</w:t>
            </w:r>
            <w:r>
              <w:rPr>
                <w:rFonts w:ascii="Arial" w:cs="Arial" w:eastAsia="Arial" w:hAnsi="Arial"/>
                <w:sz w:val="24"/>
                <w:szCs w:val="24"/>
              </w:rPr>
              <w:t xml:space="preserve">Документами-доказательствами родственных и иных отношений наследников с наследодателем являются:</w:t>
            </w:r>
            <w:r>
              <w:rPr>
                <w:rFonts w:ascii="Arial" w:cs="Arial" w:eastAsia="Arial" w:hAnsi="Arial"/>
                <w:sz w:val="24"/>
                <w:szCs w:val="24"/>
              </w:rPr>
              <w:t xml:space="preserve">1) свидетельства органов записей актов гражданского состояния;</w:t>
            </w:r>
            <w:r>
              <w:rPr>
                <w:rFonts w:ascii="Arial" w:cs="Arial" w:eastAsia="Arial" w:hAnsi="Arial"/>
                <w:sz w:val="24"/>
                <w:szCs w:val="24"/>
              </w:rPr>
              <w:t xml:space="preserve">2) выписки из метрических книг;</w:t>
            </w:r>
            <w:r>
              <w:rPr>
                <w:rFonts w:ascii="Arial" w:cs="Arial" w:eastAsia="Arial" w:hAnsi="Arial"/>
                <w:sz w:val="24"/>
                <w:szCs w:val="24"/>
              </w:rPr>
              <w:t xml:space="preserve">3) копии вступивших в законную силу решений суда об установлении факта родственных или иных отношений.</w:t>
            </w:r>
            <w:r>
              <w:rPr>
                <w:rFonts w:ascii="Arial" w:cs="Arial" w:eastAsia="Arial" w:hAnsi="Arial"/>
                <w:sz w:val="24"/>
                <w:szCs w:val="24"/>
              </w:rPr>
              <w:t xml:space="preserve">При выдаче свидетельства о праве на наследство по завещанию истребование документов, подтверждающих наличие родственных или иных отношений, не требуется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праве собственности на долю в общем имуществе супругов - пункт 18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 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праве собственности на долю в общем имуществе супругов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свидетельства - не более 20 минут</w:t>
            </w:r>
            <w:r>
              <w:rPr>
                <w:rFonts w:ascii="Arial" w:cs="Arial" w:eastAsia="Arial" w:hAnsi="Arial"/>
                <w:sz w:val="24"/>
                <w:szCs w:val="24"/>
              </w:rPr>
              <w:t xml:space="preserve">Примечание.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заявление;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3) свидетельство о заключении брака;</w:t>
            </w:r>
            <w:r>
              <w:rPr>
                <w:rFonts w:ascii="Arial" w:cs="Arial" w:eastAsia="Arial" w:hAnsi="Arial"/>
                <w:sz w:val="24"/>
                <w:szCs w:val="24"/>
              </w:rPr>
              <w:t xml:space="preserve">4) При выдаче свидетельства о праве на недвижимое имущество и (или) автомототранспортное средство требуется справка соответствующей организации иностранного государства о регистрации недвижимого имущества и (или) регистрационное удостоверение транспортного средства.</w:t>
            </w:r>
            <w:r>
              <w:rPr>
                <w:rFonts w:ascii="Arial" w:cs="Arial" w:eastAsia="Arial" w:hAnsi="Arial"/>
                <w:sz w:val="24"/>
                <w:szCs w:val="24"/>
              </w:rPr>
              <w:t xml:space="preserve">Участие заинтересованных лиц, пожелавших принять участие в описи, и не менее двух понятых.</w:t>
            </w:r>
            <w:r>
              <w:rPr>
                <w:rFonts w:ascii="Arial" w:cs="Arial" w:eastAsia="Arial" w:hAnsi="Arial"/>
                <w:sz w:val="24"/>
                <w:szCs w:val="24"/>
              </w:rPr>
              <w:t xml:space="preserve">Наличие брачных отношений супругов устанавливается консульским должностным лицом, как правило, на основании свидетельства о заключении брака.</w:t>
            </w:r>
            <w:r>
              <w:rPr>
                <w:rFonts w:ascii="Arial" w:cs="Arial" w:eastAsia="Arial" w:hAnsi="Arial"/>
                <w:sz w:val="24"/>
                <w:szCs w:val="24"/>
              </w:rPr>
              <w:t xml:space="preserve">Если переживший супруг является одновременно и единственным наследником, это не является основанием для отказа в выдаче такого свидетельства.</w:t>
            </w:r>
            <w:r>
              <w:rPr>
                <w:rFonts w:ascii="Arial" w:cs="Arial" w:eastAsia="Arial" w:hAnsi="Arial"/>
                <w:sz w:val="24"/>
                <w:szCs w:val="24"/>
              </w:rPr>
              <w:t xml:space="preserve">Получение свидетельства о праве собственности на долю в общем имуществе является правом пережившего супруга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Истребование документа объемом до 5 страниц гражданами, находящихся за пределами Кыргызской Республики - пункт 19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 Кыргызской Республики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"Об утверждении Инструкции о порядке истребования документов через дипломатические представительства и консульские учреждения Кыргызской Республики" от 5 марта 2021 года № 74 (далее – Инструкция)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заявителем необходимых документов (справок, сведений, информации, дубликатов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в дипломатических представительствах и 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10 минут.</w:t>
            </w:r>
            <w:r>
              <w:rPr>
                <w:rFonts w:ascii="Arial" w:cs="Arial" w:eastAsia="Arial" w:hAnsi="Arial"/>
                <w:sz w:val="24"/>
                <w:szCs w:val="24"/>
              </w:rPr>
              <w:t xml:space="preserve">Общий срок предоставления услуги, включая выдачу потребителю конечного результата услуги, - от 2 (двух) до 14 (четырнадцати) рабочих дней.</w:t>
            </w:r>
            <w:r>
              <w:rPr>
                <w:rFonts w:ascii="Arial" w:cs="Arial" w:eastAsia="Arial" w:hAnsi="Arial"/>
                <w:sz w:val="24"/>
                <w:szCs w:val="24"/>
              </w:rPr>
              <w:t xml:space="preserve">Предельное время на выдачу результата услуги - 5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на сайте МИД КР: www.mfa.gov.kg;</w:t>
            </w:r>
            <w:r>
              <w:rPr>
                <w:rFonts w:ascii="Arial" w:cs="Arial" w:eastAsia="Arial" w:hAnsi="Arial"/>
                <w:sz w:val="24"/>
                <w:szCs w:val="24"/>
              </w:rPr>
              <w:t xml:space="preserve">- при личном обращении в МИД КР, загранучреждения КР;</w:t>
            </w:r>
            <w:r>
              <w:rPr>
                <w:rFonts w:ascii="Arial" w:cs="Arial" w:eastAsia="Arial" w:hAnsi="Arial"/>
                <w:sz w:val="24"/>
                <w:szCs w:val="24"/>
              </w:rPr>
              <w:t xml:space="preserve">- на информационных стендах, из буклетов в МИД КР, загранучреждения КР.</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документов необходимых для оформления запроса об истребовании:</w:t>
            </w:r>
            <w:r>
              <w:rPr>
                <w:rFonts w:ascii="Arial" w:cs="Arial" w:eastAsia="Arial" w:hAnsi="Arial"/>
                <w:sz w:val="24"/>
                <w:szCs w:val="24"/>
              </w:rPr>
              <w:t xml:space="preserve">- заявление по форме согласно приложению к Инструкции, включающее согласие на обработку, передачу и хранение персональных данных;</w:t>
            </w:r>
            <w:r>
              <w:rPr>
                <w:rFonts w:ascii="Arial" w:cs="Arial" w:eastAsia="Arial" w:hAnsi="Arial"/>
                <w:sz w:val="24"/>
                <w:szCs w:val="24"/>
              </w:rPr>
              <w:t xml:space="preserve">- документы, удостоверяющие личность заявителя (национальный паспорт гражданина Кыргызской Республики, документ, удостоверяющий личность гражданина иностранного государства или лица без гражданства).</w:t>
            </w:r>
            <w:r>
              <w:rPr>
                <w:rFonts w:ascii="Arial" w:cs="Arial" w:eastAsia="Arial" w:hAnsi="Arial"/>
                <w:sz w:val="24"/>
                <w:szCs w:val="24"/>
              </w:rPr>
              <w:t xml:space="preserve">В дополнение к вышеуказанным документам представляются следующие документы:</w:t>
            </w:r>
            <w:r>
              <w:rPr>
                <w:rFonts w:ascii="Arial" w:cs="Arial" w:eastAsia="Arial" w:hAnsi="Arial"/>
                <w:sz w:val="24"/>
                <w:szCs w:val="24"/>
              </w:rPr>
              <w:t xml:space="preserve">1) при истребовании сведений о подлинности запрашиваемого документа:</w:t>
            </w:r>
            <w:r>
              <w:rPr>
                <w:rFonts w:ascii="Arial" w:cs="Arial" w:eastAsia="Arial" w:hAnsi="Arial"/>
                <w:sz w:val="24"/>
                <w:szCs w:val="24"/>
              </w:rPr>
              <w:t xml:space="preserve">- копия документа, подлинность которого необходимо подтвердить;</w:t>
            </w:r>
            <w:r>
              <w:rPr>
                <w:rFonts w:ascii="Arial" w:cs="Arial" w:eastAsia="Arial" w:hAnsi="Arial"/>
                <w:sz w:val="24"/>
                <w:szCs w:val="24"/>
              </w:rPr>
              <w:t xml:space="preserve">2) при обращении законного представителя лица, в отношении которого потребуются документы:</w:t>
            </w:r>
            <w:r>
              <w:rPr>
                <w:rFonts w:ascii="Arial" w:cs="Arial" w:eastAsia="Arial" w:hAnsi="Arial"/>
                <w:sz w:val="24"/>
                <w:szCs w:val="24"/>
              </w:rPr>
              <w:t xml:space="preserve">- нотариально удостоверенная доверенность, признаваемая Кыргызской Республикой в установленном порядке;</w:t>
            </w:r>
            <w:r>
              <w:rPr>
                <w:rFonts w:ascii="Arial" w:cs="Arial" w:eastAsia="Arial" w:hAnsi="Arial"/>
                <w:sz w:val="24"/>
                <w:szCs w:val="24"/>
              </w:rPr>
              <w:t xml:space="preserve">3) при обращении опекуна/попечителя лица, в отношении которого истребуются документы:</w:t>
            </w:r>
            <w:r>
              <w:rPr>
                <w:rFonts w:ascii="Arial" w:cs="Arial" w:eastAsia="Arial" w:hAnsi="Arial"/>
                <w:sz w:val="24"/>
                <w:szCs w:val="24"/>
              </w:rPr>
              <w:t xml:space="preserve">- решение суда о назначении лица в качестве опекуна/попечителя либо иной документ, выдаваемый компетентными органами иностранных государств;</w:t>
            </w:r>
            <w:r>
              <w:rPr>
                <w:rFonts w:ascii="Arial" w:cs="Arial" w:eastAsia="Arial" w:hAnsi="Arial"/>
                <w:sz w:val="24"/>
                <w:szCs w:val="24"/>
              </w:rPr>
              <w:t xml:space="preserve">4) при обращении законного представителя лица, не достигшего 18-летнего возраста, в отношении которого истребуются документы:</w:t>
            </w:r>
            <w:r>
              <w:rPr>
                <w:rFonts w:ascii="Arial" w:cs="Arial" w:eastAsia="Arial" w:hAnsi="Arial"/>
                <w:sz w:val="24"/>
                <w:szCs w:val="24"/>
              </w:rPr>
              <w:t xml:space="preserve">- свидетельство о рождении лица, не достигшего 18-летнего возраста, в отношении которого истребуются документы;</w:t>
            </w:r>
            <w:r>
              <w:rPr>
                <w:rFonts w:ascii="Arial" w:cs="Arial" w:eastAsia="Arial" w:hAnsi="Arial"/>
                <w:sz w:val="24"/>
                <w:szCs w:val="24"/>
              </w:rPr>
              <w:t xml:space="preserve">5) иные документы, являющиеся основанием для истребования документов, в зависимости от требований уполномоченных государственных органов Кыргызской Республики.</w:t>
            </w:r>
            <w:r>
              <w:rPr>
                <w:rFonts w:ascii="Arial" w:cs="Arial" w:eastAsia="Arial" w:hAnsi="Arial"/>
                <w:sz w:val="24"/>
                <w:szCs w:val="24"/>
              </w:rPr>
              <w:t xml:space="preserve">Для каждого истребования документа требуется отдельное заявление с приложением документов, предусмотренных пунктом 5 Инструкции.</w:t>
            </w:r>
            <w:r>
              <w:rPr>
                <w:rFonts w:ascii="Arial" w:cs="Arial" w:eastAsia="Arial" w:hAnsi="Arial"/>
                <w:sz w:val="24"/>
                <w:szCs w:val="24"/>
              </w:rPr>
              <w:t xml:space="preserve">Истребование документов при осуществлении уголовного судопроизводства в стране пребывания в отношении лица, сведения о котором истребуются, осуществляется на основании официального обращения соответствующего государственного органа страны пребывания (без обращения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заявителя в загранучреждение КР.</w:t>
            </w:r>
            <w:r>
              <w:rPr>
                <w:rFonts w:ascii="Arial" w:cs="Arial" w:eastAsia="Arial" w:hAnsi="Arial"/>
                <w:sz w:val="24"/>
                <w:szCs w:val="24"/>
              </w:rPr>
              <w:t xml:space="preserve">Заявители могут подать запрос на истребование документов (далее - запрос) через личный кабинет.</w:t>
            </w:r>
            <w:r>
              <w:rPr>
                <w:rFonts w:ascii="Arial" w:cs="Arial" w:eastAsia="Arial" w:hAnsi="Arial"/>
                <w:sz w:val="24"/>
                <w:szCs w:val="24"/>
              </w:rPr>
              <w:t xml:space="preserve">Авторизация в личном кабинете производится с помощью ЭП, в том числе посредством Единой системы идентификации (ЕСИ).</w:t>
            </w:r>
            <w:r>
              <w:rPr>
                <w:rFonts w:ascii="Arial" w:cs="Arial" w:eastAsia="Arial" w:hAnsi="Arial"/>
                <w:sz w:val="24"/>
                <w:szCs w:val="24"/>
              </w:rPr>
              <w:t xml:space="preserve">Заявитель отправляет запрос через личный кабинет после заполнения всех необходимых полей, в том числе после предоставления согласия на обработку, передачу и хранение персональных данных, и заверения ЭП заявителя.</w:t>
            </w:r>
            <w:r>
              <w:rPr>
                <w:rFonts w:ascii="Arial" w:cs="Arial" w:eastAsia="Arial" w:hAnsi="Arial"/>
                <w:sz w:val="24"/>
                <w:szCs w:val="24"/>
              </w:rPr>
              <w:t xml:space="preserve">Подтверждение о принятии запроса на истребование документов, а также информацию о статусе обработки документов заявитель получает через личный кабинет.</w:t>
            </w:r>
            <w:r>
              <w:rPr>
                <w:rFonts w:ascii="Arial" w:cs="Arial" w:eastAsia="Arial" w:hAnsi="Arial"/>
                <w:sz w:val="24"/>
                <w:szCs w:val="24"/>
              </w:rPr>
              <w:t xml:space="preserve">Консульское должностное лицо в течение двух рабочих дней со дня получения запроса осуществляет проверку информации посредством СМЭВ "Тундук" и оформляет справку заявителю в электронном виде, заверенную ЭП консульского должностного лица.</w:t>
            </w:r>
            <w:r>
              <w:rPr>
                <w:rFonts w:ascii="Arial" w:cs="Arial" w:eastAsia="Arial" w:hAnsi="Arial"/>
                <w:sz w:val="24"/>
                <w:szCs w:val="24"/>
              </w:rPr>
              <w:t xml:space="preserve">При отсутствии необходимых сведений в АИС уполномоченных государственных органов Кыргызской Республики или при отсутствии АИС, консульское должностное лицо уведомляет заявителя посредством обратной связи о необходимости направления в электронном виде копии документов, предусмотренных пунктом 5 Инструкции, для истребования документов на бумажном носителе от уполномоченного государственного органа Кыргызской Республики и формирования справки в соответствии с пунктом 21 Инструкции.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следующих случаях:</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r>
              <w:rPr>
                <w:rFonts w:ascii="Arial" w:cs="Arial" w:eastAsia="Arial" w:hAnsi="Arial"/>
                <w:sz w:val="24"/>
                <w:szCs w:val="24"/>
              </w:rPr>
              <w:t xml:space="preserve">- наличие в представленных документах сведений, не соответствующих действительности</w:t>
            </w:r>
            <w:r>
              <w:rPr>
                <w:rFonts w:ascii="Arial" w:cs="Arial" w:eastAsia="Arial" w:hAnsi="Arial"/>
                <w:sz w:val="24"/>
                <w:szCs w:val="24"/>
              </w:rPr>
              <w:t xml:space="preserve">В иных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Свидетельствование подлинности подписи, копий документов и выписок из них - пункт 20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подлинности подписи, копий документов и выписок из них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документов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 в произвольной форме;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3) оригиналы документов, подлежащих свидетельствованию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пакета с документами, завещания, денег, ценных бумаг и других ценностей (кроме наследственных). Принятие в депозит для передачи по принадлежности денежных сумм или имущества - пункт 21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Министерства иностранных дел Кыргызской Республики (далее - КД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свидетельствующий о принятии пакета с документами, завещания, денег, ценных бумаг и других ценностей (кроме наследственных).</w:t>
            </w:r>
            <w:r>
              <w:rPr>
                <w:rFonts w:ascii="Arial" w:cs="Arial" w:eastAsia="Arial" w:hAnsi="Arial"/>
                <w:sz w:val="24"/>
                <w:szCs w:val="24"/>
              </w:rPr>
              <w:t xml:space="preserve">Справка о принятии на депозит для передачи по принадлежности денежных сумм или имущества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рассмотрение принятых документов, оформление свидетельства (документа) до семи календарных дней со дня регистрации заявления;</w:t>
            </w:r>
            <w:r>
              <w:rPr>
                <w:rFonts w:ascii="Arial" w:cs="Arial" w:eastAsia="Arial" w:hAnsi="Arial"/>
                <w:sz w:val="24"/>
                <w:szCs w:val="24"/>
              </w:rPr>
              <w:t xml:space="preserve">- ожидание в очереди на получение свидетельства (документа)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w:t>
            </w:r>
            <w:r>
              <w:rPr>
                <w:rFonts w:ascii="Arial" w:cs="Arial" w:eastAsia="Arial" w:hAnsi="Arial"/>
                <w:b/>
                <w:bCs/>
                <w:sz w:val="24"/>
                <w:szCs w:val="24"/>
              </w:rPr>
              <w:t xml:space="preserve">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КД МИД КР и загранучреждения КР;</w:t>
            </w:r>
            <w:r>
              <w:rPr>
                <w:rFonts w:ascii="Arial" w:cs="Arial" w:eastAsia="Arial" w:hAnsi="Arial"/>
                <w:sz w:val="24"/>
                <w:szCs w:val="24"/>
              </w:rPr>
              <w:t xml:space="preserve">- на информационных стендах, из брошюр, буклетов в МИД КР, КД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КД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II. При внесении денежных сумм или ценных бумаг в депозит дополнительно требуются следующие документы:</w:t>
            </w:r>
            <w:r>
              <w:rPr>
                <w:rFonts w:ascii="Arial" w:cs="Arial" w:eastAsia="Arial" w:hAnsi="Arial"/>
                <w:sz w:val="24"/>
                <w:szCs w:val="24"/>
              </w:rPr>
              <w:t xml:space="preserve">1) основание внесения денежных сумм или ценных бумаг в депозит (договоры, заключенные с коммунальными организациями, займы, судебные акты и другие документы);</w:t>
            </w:r>
            <w:r>
              <w:rPr>
                <w:rFonts w:ascii="Arial" w:cs="Arial" w:eastAsia="Arial" w:hAnsi="Arial"/>
                <w:sz w:val="24"/>
                <w:szCs w:val="24"/>
              </w:rPr>
              <w:t xml:space="preserve">2) список кредиторов, которым передаются денежные суммы или ценные бумаги;</w:t>
            </w:r>
            <w:r>
              <w:rPr>
                <w:rFonts w:ascii="Arial" w:cs="Arial" w:eastAsia="Arial" w:hAnsi="Arial"/>
                <w:sz w:val="24"/>
                <w:szCs w:val="24"/>
              </w:rPr>
              <w:t xml:space="preserve">3) отправленные уведомления о получении денежных сумм или ценных бумаг и подтверждающие документы о неполучении кредиторами;</w:t>
            </w:r>
            <w:r>
              <w:rPr>
                <w:rFonts w:ascii="Arial" w:cs="Arial" w:eastAsia="Arial" w:hAnsi="Arial"/>
                <w:sz w:val="24"/>
                <w:szCs w:val="24"/>
              </w:rPr>
              <w:t xml:space="preserve">4) документ, удостоверяющий адрес кредитора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МИД КР.</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документа соотечественника с иностранным гражданством "Мекен-карт" - пункт 27 главы 4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населения (далее - уполномоченный орган в сфере регистрации населения), его подведомственные подразделения, включая территориальные подразделения, а также в центры обслуживания населения;</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иностранные граждане, ранее состоявшие в гражданстве Кыргызской Республики;</w:t>
            </w:r>
            <w:r>
              <w:rPr>
                <w:rFonts w:ascii="Arial" w:cs="Arial" w:eastAsia="Arial" w:hAnsi="Arial"/>
                <w:sz w:val="24"/>
                <w:szCs w:val="24"/>
              </w:rPr>
              <w:t xml:space="preserve">- иностранные граждане, являющиеся детьми или внуками иностранного гражданина, ранее состоящего в гражданстве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иностранные граждане, являющиеся детьми или внуками граждан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иностранные граждане, родившиеся в Киргизской ССР, а также их дети и внуки.</w:t>
            </w:r>
            <w:r>
              <w:rPr>
                <w:rFonts w:ascii="Arial" w:cs="Arial" w:eastAsia="Arial" w:hAnsi="Arial"/>
                <w:i/>
                <w:iCs/>
                <w:sz w:val="24"/>
                <w:szCs w:val="24"/>
              </w:rPr>
              <w:t xml:space="preserve">Примечание: при получении (обмене) документа соотечественника с иностранным гражданством "Мекен-карт" лицом, не достигшим 18-летнего возраста, ходатайство подается и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правовом положении иностранных граждан в Кыргызской Республике»;</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регулировании вопросов правового положения соотечественников с иностранным гражданством» от 8 октября 2021 года № 203.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соотечественника с иностранным гражданством "Мекен-карт"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при личном посещении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предельное время на прием документов - не более 45 минут;</w:t>
            </w:r>
            <w:r>
              <w:rPr>
                <w:rFonts w:ascii="Arial" w:cs="Arial" w:eastAsia="Arial" w:hAnsi="Arial"/>
                <w:sz w:val="24"/>
                <w:szCs w:val="24"/>
              </w:rPr>
              <w:t xml:space="preserve">- срок рассмотрения материалов - до 99 календарных дней;</w:t>
            </w:r>
            <w:r>
              <w:rPr>
                <w:rFonts w:ascii="Arial" w:cs="Arial" w:eastAsia="Arial" w:hAnsi="Arial"/>
                <w:sz w:val="24"/>
                <w:szCs w:val="24"/>
              </w:rPr>
              <w:t xml:space="preserve">- срок рассмотрения материалов в упрощенном порядке - до 54 календарных дней;</w:t>
            </w:r>
            <w:r>
              <w:rPr>
                <w:rFonts w:ascii="Arial" w:cs="Arial" w:eastAsia="Arial" w:hAnsi="Arial"/>
                <w:sz w:val="24"/>
                <w:szCs w:val="24"/>
              </w:rPr>
              <w:t xml:space="preserve">- срок изготовления "Мекен-карт" - до 5 рабочих дней;</w:t>
            </w:r>
            <w:r>
              <w:rPr>
                <w:rFonts w:ascii="Arial" w:cs="Arial" w:eastAsia="Arial" w:hAnsi="Arial"/>
                <w:sz w:val="24"/>
                <w:szCs w:val="24"/>
              </w:rPr>
              <w:t xml:space="preserve">- 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уполномоченном органе в сфере регистрации населения, его подведомственных подразделениях, включая территориальных подразделениях, а также в центрах обслуживания населения, уполномоченном органе в сфере иностранных дел и загранучреждениях КР при личном обращении;</w:t>
            </w:r>
            <w:r>
              <w:rPr>
                <w:rFonts w:ascii="Arial" w:cs="Arial" w:eastAsia="Arial" w:hAnsi="Arial"/>
                <w:sz w:val="24"/>
                <w:szCs w:val="24"/>
              </w:rPr>
              <w:t xml:space="preserve">- на официальном сайте уполномоченного органа в сфере регистрации населения: </w:t>
            </w:r>
            <w:r>
              <w:rPr>
                <w:rFonts w:ascii="Arial" w:cs="Arial" w:eastAsia="Arial" w:hAnsi="Arial"/>
                <w:sz w:val="24"/>
                <w:szCs w:val="24"/>
              </w:rPr>
              <w:t xml:space="preserve">www</w:t>
            </w:r>
            <w:r>
              <w:rPr>
                <w:rFonts w:ascii="Arial" w:cs="Arial" w:eastAsia="Arial" w:hAnsi="Arial"/>
                <w:sz w:val="24"/>
                <w:szCs w:val="24"/>
              </w:rPr>
              <w:t xml:space="preserve">.digital.gov.kg</w:t>
            </w:r>
            <w:r>
              <w:rPr>
                <w:rFonts w:ascii="Arial" w:cs="Arial" w:eastAsia="Arial" w:hAnsi="Arial"/>
                <w:sz w:val="24"/>
                <w:szCs w:val="24"/>
              </w:rPr>
              <w:t xml:space="preserve">, государственного органа по реализации государственной политики в области миграции: </w:t>
            </w:r>
            <w:r>
              <w:rPr>
                <w:rFonts w:ascii="Arial" w:cs="Arial" w:eastAsia="Arial" w:hAnsi="Arial"/>
                <w:sz w:val="24"/>
                <w:szCs w:val="24"/>
              </w:rPr>
              <w:t xml:space="preserve">www</w:t>
            </w:r>
            <w:r>
              <w:rPr>
                <w:rFonts w:ascii="Arial" w:cs="Arial" w:eastAsia="Arial" w:hAnsi="Arial"/>
                <w:sz w:val="24"/>
                <w:szCs w:val="24"/>
              </w:rPr>
              <w:t xml:space="preserve">.ssm.gov.kg</w:t>
            </w:r>
            <w:r>
              <w:rPr>
                <w:rFonts w:ascii="Arial" w:cs="Arial" w:eastAsia="Arial" w:hAnsi="Arial"/>
                <w:sz w:val="24"/>
                <w:szCs w:val="24"/>
              </w:rPr>
              <w:t xml:space="preserve">, уполномоченного органа в сфере иностранных дел: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w:t>
            </w:r>
            <w:r>
              <w:rPr>
                <w:rFonts w:ascii="Arial" w:cs="Arial" w:eastAsia="Arial" w:hAnsi="Arial"/>
                <w:sz w:val="24"/>
                <w:szCs w:val="24"/>
              </w:rPr>
              <w:t xml:space="preserve">.portal.tunduk.kg</w:t>
            </w:r>
            <w:r>
              <w:rPr>
                <w:rFonts w:ascii="Arial" w:cs="Arial" w:eastAsia="Arial" w:hAnsi="Arial"/>
                <w:sz w:val="24"/>
                <w:szCs w:val="24"/>
              </w:rPr>
              <w:t xml:space="preserve">;</w:t>
            </w:r>
            <w:r>
              <w:rPr>
                <w:rFonts w:ascii="Arial" w:cs="Arial" w:eastAsia="Arial" w:hAnsi="Arial"/>
                <w:sz w:val="24"/>
                <w:szCs w:val="24"/>
              </w:rPr>
              <w:t xml:space="preserve">- в устной форме: по номеру 119 Центра телефонного обслуживания уполномоченного органа в сфере регистрации населения (Колл-центр), по номеру Горячей линии уполномоченного органа в сфере иностранных дел - +996999312002;</w:t>
            </w: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на официальном сайте уполномоченного органа в сфере регистрации населения: </w:t>
            </w:r>
            <w:r>
              <w:rPr>
                <w:rFonts w:ascii="Arial" w:cs="Arial" w:eastAsia="Arial" w:hAnsi="Arial"/>
                <w:sz w:val="24"/>
                <w:szCs w:val="24"/>
              </w:rPr>
              <w:t xml:space="preserve">www.digital.gov.kg</w:t>
            </w:r>
            <w:r>
              <w:rPr>
                <w:rFonts w:ascii="Arial" w:cs="Arial" w:eastAsia="Arial" w:hAnsi="Arial"/>
                <w:sz w:val="24"/>
                <w:szCs w:val="24"/>
              </w:rPr>
              <w:t xml:space="preserve">, государственного органа по реализации государственной политики в области миграции: </w:t>
            </w:r>
            <w:r>
              <w:rPr>
                <w:rFonts w:ascii="Arial" w:cs="Arial" w:eastAsia="Arial" w:hAnsi="Arial"/>
                <w:sz w:val="24"/>
                <w:szCs w:val="24"/>
              </w:rPr>
              <w:t xml:space="preserve">www.ssm.gov.kg</w:t>
            </w:r>
            <w:r>
              <w:rPr>
                <w:rFonts w:ascii="Arial" w:cs="Arial" w:eastAsia="Arial" w:hAnsi="Arial"/>
                <w:sz w:val="24"/>
                <w:szCs w:val="24"/>
              </w:rPr>
              <w:t xml:space="preserve">, уполномоченного органа в сфере иностранных дел: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общественные приемные уполномоченных учреждений.</w:t>
            </w: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официальном сайте уполномоченного органа в сфере регистрации населения размещаются на официальном сайте уполномоченного органа </w:t>
            </w:r>
            <w:r>
              <w:rPr>
                <w:rFonts w:ascii="Arial" w:cs="Arial" w:eastAsia="Arial" w:hAnsi="Arial"/>
                <w:sz w:val="24"/>
                <w:szCs w:val="24"/>
              </w:rPr>
              <w:t xml:space="preserve">www</w:t>
            </w:r>
            <w:r>
              <w:rPr>
                <w:rFonts w:ascii="Arial" w:cs="Arial" w:eastAsia="Arial" w:hAnsi="Arial"/>
                <w:sz w:val="24"/>
                <w:szCs w:val="24"/>
              </w:rPr>
              <w:t xml:space="preserve">.digital.gov.kg</w:t>
            </w:r>
            <w:r>
              <w:rPr>
                <w:rFonts w:ascii="Arial" w:cs="Arial" w:eastAsia="Arial" w:hAnsi="Arial"/>
                <w:sz w:val="24"/>
                <w:szCs w:val="24"/>
              </w:rPr>
              <w:t xml:space="preserve">, государственного органа по реализации государственной политики в области миграции </w:t>
            </w:r>
            <w:r>
              <w:rPr>
                <w:rFonts w:ascii="Arial" w:cs="Arial" w:eastAsia="Arial" w:hAnsi="Arial"/>
                <w:sz w:val="24"/>
                <w:szCs w:val="24"/>
              </w:rPr>
              <w:t xml:space="preserve">www.ssm.gov.kg</w:t>
            </w:r>
            <w:r>
              <w:rPr>
                <w:rFonts w:ascii="Arial" w:cs="Arial" w:eastAsia="Arial" w:hAnsi="Arial"/>
                <w:sz w:val="24"/>
                <w:szCs w:val="24"/>
              </w:rPr>
              <w:t xml:space="preserve">, уполномоченного органа в сфере иностранных дел </w:t>
            </w:r>
            <w:r>
              <w:rPr>
                <w:rFonts w:ascii="Arial" w:cs="Arial" w:eastAsia="Arial" w:hAnsi="Arial"/>
                <w:sz w:val="24"/>
                <w:szCs w:val="24"/>
              </w:rPr>
              <w:t xml:space="preserve">www.mfa.gov.kg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учреждениях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Ходатайство подается лично иностранным гражданином. Ходатайства лиц, не достигших 18-летнего возраста, подаются и подписываются законными представителями.</w:t>
            </w:r>
            <w:r>
              <w:rPr>
                <w:rFonts w:ascii="Arial" w:cs="Arial" w:eastAsia="Arial" w:hAnsi="Arial"/>
                <w:sz w:val="24"/>
                <w:szCs w:val="24"/>
              </w:rPr>
              <w:t xml:space="preserve">Прием ходатайств осуществляется посредством АИС в территориальных подразделениях, ЦОН или загранучреждениях Кыргызской Республики, вне зависимости от места жительства и пребывания заявителя.</w:t>
            </w:r>
            <w:r>
              <w:rPr>
                <w:rFonts w:ascii="Arial" w:cs="Arial" w:eastAsia="Arial" w:hAnsi="Arial"/>
                <w:sz w:val="24"/>
                <w:szCs w:val="24"/>
              </w:rPr>
              <w:t xml:space="preserve">На территории Кыргызской Республики, ходатайствующие имеют возможность подать ходатайство в электронном формате посредством Государственного портала электронных услуг.</w:t>
            </w:r>
            <w:r>
              <w:rPr>
                <w:rFonts w:ascii="Arial" w:cs="Arial" w:eastAsia="Arial" w:hAnsi="Arial"/>
                <w:sz w:val="24"/>
                <w:szCs w:val="24"/>
              </w:rPr>
              <w:t xml:space="preserve">Наличие персонального идентификационного номера является обязательным условием для присвоения статуса соотечественника с иностранным гражданством.</w:t>
            </w:r>
            <w:r>
              <w:rPr>
                <w:rFonts w:ascii="Arial" w:cs="Arial" w:eastAsia="Arial" w:hAnsi="Arial"/>
                <w:sz w:val="24"/>
                <w:szCs w:val="24"/>
              </w:rPr>
              <w:t xml:space="preserve">В случае отсутствия у иностранного гражданина персонального идентификационного номера, территориальным подразделением, ЦОН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(индивидуальном) учете граждан Кыргызской Республики.</w:t>
            </w: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общем порядке:</w:t>
            </w:r>
            <w:r>
              <w:rPr>
                <w:rFonts w:ascii="Arial" w:cs="Arial" w:eastAsia="Arial" w:hAnsi="Arial"/>
                <w:sz w:val="24"/>
                <w:szCs w:val="24"/>
              </w:rPr>
              <w:t xml:space="preserve">- ходатайство, оформляемое посредством АИС;</w:t>
            </w:r>
            <w:r>
              <w:rPr>
                <w:rFonts w:ascii="Arial" w:cs="Arial" w:eastAsia="Arial" w:hAnsi="Arial"/>
                <w:sz w:val="24"/>
                <w:szCs w:val="24"/>
              </w:rPr>
              <w:t xml:space="preserve">- паспорт иностранного гражданина;</w:t>
            </w: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 (за исключением детей, не достигших 14-летнего возраста);</w:t>
            </w:r>
            <w:r>
              <w:rPr>
                <w:rFonts w:ascii="Arial" w:cs="Arial" w:eastAsia="Arial" w:hAnsi="Arial"/>
                <w:sz w:val="24"/>
                <w:szCs w:val="24"/>
              </w:rPr>
              <w:t xml:space="preserve">- справка об отсутствии судимости на территории Кыргызской Республики (за исключением детей, не достигших 14-летнего возраста) (истребуется ответственным сотрудником территориального подразделения, ЦОН или загранучреждения Кыргызской Республики от уполномоченного государственного органа, ведающего вопросами внутренних дел, посредством межведомственной электронной системы "Тундук");</w:t>
            </w:r>
            <w:r>
              <w:rPr>
                <w:rFonts w:ascii="Arial" w:cs="Arial" w:eastAsia="Arial" w:hAnsi="Arial"/>
                <w:sz w:val="24"/>
                <w:szCs w:val="24"/>
              </w:rPr>
              <w:t xml:space="preserve">- квитанция, подтверждающая платеж за оформление, изготовление и выдачу Мекен-карт;</w:t>
            </w:r>
            <w:r>
              <w:rPr>
                <w:rFonts w:ascii="Arial" w:cs="Arial" w:eastAsia="Arial" w:hAnsi="Arial"/>
                <w:sz w:val="24"/>
                <w:szCs w:val="24"/>
              </w:rPr>
              <w:t xml:space="preserve">- квитанция об оплате консульских сборов (в случае подачи ходатайства в загранучреждениях Кыргызской Республики).</w:t>
            </w:r>
            <w:r>
              <w:rPr>
                <w:rFonts w:ascii="Arial" w:cs="Arial" w:eastAsia="Arial" w:hAnsi="Arial"/>
                <w:sz w:val="24"/>
                <w:szCs w:val="24"/>
              </w:rPr>
              <w:t xml:space="preserve">В дополнение к вышеуказанным документам предоставляются следующие документы:</w:t>
            </w:r>
            <w:r>
              <w:rPr>
                <w:rFonts w:ascii="Arial" w:cs="Arial" w:eastAsia="Arial" w:hAnsi="Arial"/>
                <w:sz w:val="24"/>
                <w:szCs w:val="24"/>
              </w:rPr>
              <w:t xml:space="preserve">1) для иностранных граждан, ранее состоявших в гражданстве Кыргызской Республики:</w:t>
            </w:r>
            <w:r>
              <w:rPr>
                <w:rFonts w:ascii="Arial" w:cs="Arial" w:eastAsia="Arial" w:hAnsi="Arial"/>
                <w:sz w:val="24"/>
                <w:szCs w:val="24"/>
              </w:rPr>
              <w:t xml:space="preserve">- документ, удостоверяющий прекращение гражданства Кыргызской Республики (требуется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2) для иностранных граждан, являющихся детьми или внуками иностранного гражданина, ранее состоявшего в гражданстве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документы, подтверждающие родственную связь (свидетельство о рождении, выписка из актовой записи о рождении, в случае перемены персональных данных - документы, подтверждающие факт изменения персональных данных), и их копии -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 документ, удостоверяющий прекращение гражданства Кыргызской Республики иностранного гражданина, ранее состоявшего в гражданстве Кыргызской Республики (требуется в случае отсутствия информации в Едином государственном реестре населения Кыргызской Республики);</w:t>
            </w:r>
            <w:r>
              <w:rPr>
                <w:rFonts w:ascii="Arial" w:cs="Arial" w:eastAsia="Arial" w:hAnsi="Arial"/>
                <w:sz w:val="24"/>
                <w:szCs w:val="24"/>
              </w:rPr>
              <w:t xml:space="preserve">3) для иностранных граждан, являющимся детьми или внуками граждан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документы, подтверждающие родственную связь (свидетельство о рождении или выписка из актовой записи о рождении, в случае перемены персональных данных - документы, подтверждающие факт изменения персональных данных), и их копии - в случае отсутствия информации в Едином государственном реестре населения Кыргызской Республики, в государственном портале электронных услуг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 паспорт гражданина Кыргызской Республики (отца либо матери, дедушки либо бабушки) и его копия - в случае отсутствия информации в Едином государственном реестре населения Кыргызской Республики, в государственном портале электронных услуг или отсутствия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4) для иностранных граждан, родившихся в Киргизской ССР, а также их детям и внукам:</w:t>
            </w:r>
            <w:r>
              <w:rPr>
                <w:rFonts w:ascii="Arial" w:cs="Arial" w:eastAsia="Arial" w:hAnsi="Arial"/>
                <w:sz w:val="24"/>
                <w:szCs w:val="24"/>
              </w:rPr>
              <w:t xml:space="preserve">- свидетельство о рождении, выданное на территории Киргизской ССР, и его копия;</w:t>
            </w:r>
            <w:r>
              <w:rPr>
                <w:rFonts w:ascii="Arial" w:cs="Arial" w:eastAsia="Arial" w:hAnsi="Arial"/>
                <w:sz w:val="24"/>
                <w:szCs w:val="24"/>
              </w:rPr>
              <w:t xml:space="preserve">- документы, подтверждающие родственную связь для детей и внуков иностранных граждан, родившихся в Киргизской ССР, и их копии (свидетельство о рождении или выписка из актовой записи о рождении, либо документ о рождении).</w:t>
            </w: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упрощенном порядке:</w:t>
            </w:r>
            <w:r>
              <w:rPr>
                <w:rFonts w:ascii="Arial" w:cs="Arial" w:eastAsia="Arial" w:hAnsi="Arial"/>
                <w:sz w:val="24"/>
                <w:szCs w:val="24"/>
              </w:rPr>
              <w:t xml:space="preserve">- ходатайство, оформляемое посредством АИС;</w:t>
            </w:r>
            <w:r>
              <w:rPr>
                <w:rFonts w:ascii="Arial" w:cs="Arial" w:eastAsia="Arial" w:hAnsi="Arial"/>
                <w:sz w:val="24"/>
                <w:szCs w:val="24"/>
              </w:rPr>
              <w:t xml:space="preserve">- паспорт иностранного гражданина;</w:t>
            </w: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r>
              <w:rPr>
                <w:rFonts w:ascii="Arial" w:cs="Arial" w:eastAsia="Arial" w:hAnsi="Arial"/>
                <w:sz w:val="24"/>
                <w:szCs w:val="24"/>
              </w:rPr>
              <w:t xml:space="preserve">- квитанция, подтверждающая платеж за оформление, изготовление и выдачу Мекен-карт;</w:t>
            </w:r>
            <w:r>
              <w:rPr>
                <w:rFonts w:ascii="Arial" w:cs="Arial" w:eastAsia="Arial" w:hAnsi="Arial"/>
                <w:sz w:val="24"/>
                <w:szCs w:val="24"/>
              </w:rPr>
              <w:t xml:space="preserve">- квитанция об оплате консульских сборов (в случае подачи ходатайства в загранучреждения Кыргызской Республики).</w:t>
            </w:r>
            <w:r>
              <w:rPr>
                <w:rFonts w:ascii="Arial" w:cs="Arial" w:eastAsia="Arial" w:hAnsi="Arial"/>
                <w:sz w:val="24"/>
                <w:szCs w:val="24"/>
              </w:rPr>
              <w:t xml:space="preserve">Копии официальных документов, оформленных на территории иностранного государства, представленных для присвоения статуса соотечественника с иностранным гражданством, подлежат консульской легализации или проставлению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Документы, составленные на иностранном языке, подлежат переводу на государственный или официальный язык Кыргызской Республики. Верность перевода и подлинность подписи переводчика должны быть нотариально удостоверены.</w:t>
            </w:r>
            <w:r>
              <w:rPr>
                <w:rFonts w:ascii="Arial" w:cs="Arial" w:eastAsia="Arial" w:hAnsi="Arial"/>
                <w:sz w:val="24"/>
                <w:szCs w:val="24"/>
              </w:rPr>
              <w:t xml:space="preserve">Не принимаются к рассмотрению ходатайства иностранных граждан, если на день подачи ходатайств документы, удостоверяющие личность и гражданство, имеют сроки действия менее 6 месяцев.</w:t>
            </w:r>
            <w:r>
              <w:rPr>
                <w:rFonts w:ascii="Arial" w:cs="Arial" w:eastAsia="Arial" w:hAnsi="Arial"/>
                <w:sz w:val="24"/>
                <w:szCs w:val="24"/>
              </w:rPr>
              <w:t xml:space="preserve">По завершению приема работником территориального подразделения, ЦОН или загранучреждения выдается расписка заявителю о принятии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Размеры ставок государственной пошлины утверждаются постановлением Правительства Кыргызской Республики "Об утверждении ставок государственной пошлины" от 15 апреля 2019 года № 159.</w:t>
            </w:r>
            <w:r>
              <w:rPr>
                <w:rFonts w:ascii="Arial" w:cs="Arial" w:eastAsia="Arial" w:hAnsi="Arial"/>
                <w:sz w:val="24"/>
                <w:szCs w:val="24"/>
              </w:rPr>
              <w:t xml:space="preserve">Размеры средств за оказание консульских услуг устанавливаются в соответствии с постановлением Правительства Кыргызской Республики "О средствах, взимаемых за оказание консульских услуг" от 18 декабря 2012 года № 839.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автоматизированной информационной системы "Мекен-карт".</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(для ходатайствующих на территории КР).</w:t>
            </w: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оказывающего услугу.</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оказывающего услугу.</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оказывающего услугу,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25oyb4t3i0qqds4btw9b">
      <w:r>
        <w:rPr>
          <w:rFonts w:ascii="Arial" w:cs="Arial" w:eastAsia="Arial" w:hAnsi="Arial"/>
          <w:color w:val="132D3F"/>
          <w:sz w:val="16"/>
          <w:szCs w:val="16"/>
          <w:u w:val="single"/>
        </w:rPr>
        <w:t xml:space="preserve">dalil.kg/document/230013637</w:t>
      </w:r>
    </w:hyperlink>
  </w:p>
  <w:p>
    <w:pPr>
      <w:spacing w:after="0" w:before="40"/>
      <w:jc w:val="center"/>
    </w:pPr>
    <w:hyperlink w:history="1" r:id="rIdxjhejbsnjayjz9kizlg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tndqqn0yy869kp_a7xa" Type="http://schemas.openxmlformats.org/officeDocument/2006/relationships/hyperlink" Target="https://dalil.kg/document/160035" TargetMode="External"/><Relationship Id="rIddkfjrwqr3shd8oltkn_9x" Type="http://schemas.openxmlformats.org/officeDocument/2006/relationships/hyperlink" Target="https://dalil.kg/document/230013637#pr1" TargetMode="External"/><Relationship Id="rIdg-zpx6cff_f2a7cqoddhb" Type="http://schemas.openxmlformats.org/officeDocument/2006/relationships/hyperlink" Target="https://dalil.kg/document/230013637#pr2" TargetMode="External"/><Relationship Id="rId1iiyxhe60gvcuyzzkzpbp" Type="http://schemas.openxmlformats.org/officeDocument/2006/relationships/hyperlink" Target="https://dalil.kg/document/230013637#pr3" TargetMode="External"/><Relationship Id="rIdqmzuw1apjwexfchvcpitb" Type="http://schemas.openxmlformats.org/officeDocument/2006/relationships/hyperlink" Target="https://dalil.kg/document/230013637#pr4" TargetMode="External"/><Relationship Id="rIdhqe8bbgxvttw6e2hg7bxi" Type="http://schemas.openxmlformats.org/officeDocument/2006/relationships/hyperlink" Target="https://dalil.kg/document/230013637#pr5" TargetMode="External"/><Relationship Id="rIdps7iwgqbnezphnjepwyn6" Type="http://schemas.openxmlformats.org/officeDocument/2006/relationships/hyperlink" Target="https://dalil.kg/document/230013637#pr6" TargetMode="External"/><Relationship Id="rId9wa2k0ck7cbi__9z8j_v4" Type="http://schemas.openxmlformats.org/officeDocument/2006/relationships/hyperlink" Target="https://dalil.kg/document/230013637#pr7" TargetMode="External"/><Relationship Id="rIdz7ajjqzoxkgqb7xxw0urm" Type="http://schemas.openxmlformats.org/officeDocument/2006/relationships/hyperlink" Target="https://dalil.kg/document/230013637#pr8" TargetMode="External"/><Relationship Id="rIduew96wswydc7edag4koaq" Type="http://schemas.openxmlformats.org/officeDocument/2006/relationships/hyperlink" Target="https://dalil.kg/document/230013637#pr9" TargetMode="External"/><Relationship Id="rIdxa4cqwambqjdudn3nddjs" Type="http://schemas.openxmlformats.org/officeDocument/2006/relationships/hyperlink" Target="https://dalil.kg/document/230013637#pr10" TargetMode="External"/><Relationship Id="rIdp04qm53bmuxlyj7yd-iht" Type="http://schemas.openxmlformats.org/officeDocument/2006/relationships/hyperlink" Target="https://dalil.kg/document/230013637#pr11" TargetMode="External"/><Relationship Id="rIdkwx52llewycwbdmsjnb6c" Type="http://schemas.openxmlformats.org/officeDocument/2006/relationships/hyperlink" Target="https://dalil.kg/document/230013637#pr12" TargetMode="External"/><Relationship Id="rIdjxo0-aurjvdw0f9yks4wk" Type="http://schemas.openxmlformats.org/officeDocument/2006/relationships/hyperlink" Target="https://dalil.kg/document/230013637#pr13" TargetMode="External"/><Relationship Id="rIdhz1e-v_byag73cchknexz" Type="http://schemas.openxmlformats.org/officeDocument/2006/relationships/hyperlink" Target="https://dalil.kg/document/230013637#pr14" TargetMode="External"/><Relationship Id="rIdqjxev6zqnayxj9qdcqpdr" Type="http://schemas.openxmlformats.org/officeDocument/2006/relationships/hyperlink" Target="https://dalil.kg/document/230013637#pr15" TargetMode="External"/><Relationship Id="rIdmftc84y6bc0hvj0ssduzg" Type="http://schemas.openxmlformats.org/officeDocument/2006/relationships/hyperlink" Target="https://dalil.kg/document/230013637#pr16" TargetMode="External"/><Relationship Id="rIdqwzq4qew3rw9ic4vzr4cg" Type="http://schemas.openxmlformats.org/officeDocument/2006/relationships/hyperlink" Target="https://dalil.kg/document/230013637#pr17" TargetMode="External"/><Relationship Id="rIdqvr8affll5e_7sp7rmizz" Type="http://schemas.openxmlformats.org/officeDocument/2006/relationships/hyperlink" Target="https://dalil.kg/document/230013637#pr18" TargetMode="External"/><Relationship Id="rIdpqph8eqbv1_k4x4osoc7a" Type="http://schemas.openxmlformats.org/officeDocument/2006/relationships/hyperlink" Target="https://dalil.kg/document/230013637#pr19" TargetMode="External"/><Relationship Id="rIdkfspmpzytqp8y07k62yqo" Type="http://schemas.openxmlformats.org/officeDocument/2006/relationships/hyperlink" Target="https://dalil.kg/document/230013637#pr20" TargetMode="External"/><Relationship Id="rIdjru2kcz4azfwng7bz9wyc" Type="http://schemas.openxmlformats.org/officeDocument/2006/relationships/hyperlink" Target="https://dalil.kg/document/230013637#pr21" TargetMode="External"/><Relationship Id="rIdaqfsvkklggclglz1fetc-" Type="http://schemas.openxmlformats.org/officeDocument/2006/relationships/hyperlink" Target="https://dalil.kg/document/230013637#pr22" TargetMode="External"/><Relationship Id="rIdpt8ym16ul0r6g5vytued0" Type="http://schemas.openxmlformats.org/officeDocument/2006/relationships/hyperlink" Target="https://dalil.kg/document/230008176" TargetMode="External"/><Relationship Id="rIdsj83ukm4jm01p8a6smvbs" Type="http://schemas.openxmlformats.org/officeDocument/2006/relationships/hyperlink" Target="https://dalil.kg/document/230008179"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25oyb4t3i0qqds4btw9b" Type="http://schemas.openxmlformats.org/officeDocument/2006/relationships/hyperlink" Target="https://dalil.kg/document/230013637" TargetMode="External"/><Relationship Id="rIdxjhejbsnjayjz9kizlg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2026-09-27T11:25:21.483Z</dcterms:created>
  <dcterms:modified xsi:type="dcterms:W3CDTF">2026-09-27T11:25:21.483Z</dcterms:modified>
</cp:coreProperties>
</file>

<file path=docProps/custom.xml><?xml version="1.0" encoding="utf-8"?>
<Properties xmlns="http://schemas.openxmlformats.org/officeDocument/2006/custom-properties" xmlns:vt="http://schemas.openxmlformats.org/officeDocument/2006/docPropsVTypes"/>
</file>