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0ldqpsubkmd4mcwvinw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сентября 2024 года № 572)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специализированном фонде при государственном органе по делам о банкротстве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(далее - Закон) и определяет источник финансирования и порядок использования средств специализированного фонда при государственном органе по делам о банкротстве (далее - специализированный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создания специализированного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процесса банкротства отсутствующих должников либо хозяйствующих субъектов с недостаточностью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дополнительных гарантий деятельности администраторов;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мер по реализации и распределению активов, переданных государственному органу по делам о банкротстве в силу договора об уступке права требования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55-1</w:t>
      </w:r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мероприятий, направленных на улучшение процесса банкротства и деятельности государственного органа по делам о банкротстве по реализации возложенных на него задач и функций в соответствии с законодательством Кыргызской Республики о банкротстве.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Источник финансирования специализированного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финансирования специализированного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перечисленные из Фонда развития и материального обеспечения Департамента по делам банкротства при Министерстве экономики и коммерции Кыргызской Республики, созданного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Департамента по делам банкротства при Министерстве экономики и коммерции Кыргызской Республики" от 29 сентября 2023 года № 514;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перечисленные кредитором (кредиторами), за исключением государственных и муниципальных органов, в том числе Министерства финансов Кыргызской Республики, Социального фонда Кыргызской Республики при Кабинете Министров Кыргызской Республики, Государственной налоговой службы при Министерстве финансов Кыргызской Республики, при обращении в суд с заявлением о признании должника банкротом согласно </w:t>
      </w:r>
      <w:r>
        <w:rPr>
          <w:rFonts w:ascii="Arial" w:cs="Arial" w:eastAsia="Arial" w:hAnsi="Arial"/>
          <w:sz w:val="24"/>
          <w:szCs w:val="24"/>
        </w:rPr>
        <w:t xml:space="preserve">статье 27-8</w:t>
      </w:r>
      <w:r>
        <w:rPr>
          <w:rFonts w:ascii="Arial" w:cs="Arial" w:eastAsia="Arial" w:hAnsi="Arial"/>
          <w:sz w:val="24"/>
          <w:szCs w:val="24"/>
        </w:rPr>
        <w:t xml:space="preserve"> Закона (смета расходов процесса банкротства ежегодно утверждается государственным органом по делам о банкротстве);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поступившие от физических и (или) юридических лиц, в том числе государственных органов, в виде спонсорской и грантовой помощи, а также добровольных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использования средств специализированного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Содержание, контроль и предоставление средств из специализированного фонда осуществляются государственным органом по делам о банкротстве согласно нормам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 по делам о банкротстве в первоочередном порядке использует средства специализированного фонда на возмещение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процесса банкротства отсутствующих должников либо хозяйствующих субъектов с недостаточностью активов в соответствии с ежегодно утверждаемой государственным органом по делам о банкротстве сметой расходов, в том числе на выплату вознаграждения администраторам в размере, не превышающем размер единовременного вознаграждения, установленного пунктом 6 </w:t>
      </w:r>
      <w:r>
        <w:rPr>
          <w:rFonts w:ascii="Arial" w:cs="Arial" w:eastAsia="Arial" w:hAnsi="Arial"/>
          <w:sz w:val="24"/>
          <w:szCs w:val="24"/>
        </w:rPr>
        <w:t xml:space="preserve">статьи 73-1</w:t>
      </w:r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сотрудников государственного органа по делам о банкротстве, обеспечивающих согласно пункту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Закона в качестве администратора проведение процедур процесса банкротства в отношении отсутствующих должников либо хозяйствующих субъектов с недостаточностью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органа по делам о банкротстве, связанных с обеспечением сохранности, реализацией и распределением активов, переданных администраторами согласно </w:t>
      </w:r>
      <w:r>
        <w:rPr>
          <w:rFonts w:ascii="Arial" w:cs="Arial" w:eastAsia="Arial" w:hAnsi="Arial"/>
          <w:sz w:val="24"/>
          <w:szCs w:val="24"/>
        </w:rPr>
        <w:t xml:space="preserve">статье 55-1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предоставления средств из специализированного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средств из специализированного фонда и контроль за их использованием осуществляется государственным органом по делам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средств из специализированного фонда в целях обеспечения процесса банкротства в отношении отсутствующих должников либо хозяйствующих субъектов с недостаточностью активов администратор представляет в государственный орган по делам о банкротстве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отсутствие имущества отсутствующего должника либо недостаточность активов (справку финансово-кредитных организаций об отсутствии денежных средств на счетах, справку государственных органов, осуществляющих регистрацию движимого и недвижимого имущества, анализ финансового состояния должника о недостаточности активов согласно пункту 1 </w:t>
      </w:r>
      <w:r>
        <w:rPr>
          <w:rFonts w:ascii="Arial" w:cs="Arial" w:eastAsia="Arial" w:hAnsi="Arial"/>
          <w:sz w:val="24"/>
          <w:szCs w:val="24"/>
        </w:rPr>
        <w:t xml:space="preserve">статьи 71</w:t>
      </w:r>
      <w:r>
        <w:rPr>
          <w:rFonts w:ascii="Arial" w:cs="Arial" w:eastAsia="Arial" w:hAnsi="Arial"/>
          <w:sz w:val="24"/>
          <w:szCs w:val="24"/>
        </w:rPr>
        <w:t xml:space="preserve"> Закона);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администратора о предоставлении средств из специализированного фонда с приложением копии определения суда, в резолютивной части которого указана сумма, подлежащая выплате.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Денежные средства из специализированного фонда на возмещение расходов процесса банкротства отсутствующего должника либо хозяйствующих субъектов с недостаточностью активов выделяются после утверждения заключительного отчета судом, завершения процедуры процесса банкротства должника, а также предоставления документов, подтверждающих исключение должника из реестра действующих юридических лиц либо прекращение регистрации в качестве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пунктах 7 и 8 настоящего Положения, могут подаваться администратором в государственный орган по делам о банкротстве в бумажном или электронном формате (через официальный веб-сайт, электронную почту, Государственный портал электронных услуг, либо посредством приложения системы межведомственного электронного взаимодействия "Тундук").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Рассмотрение документов, указанных в пунктах 7 и 8 настоящего Положения, а также дача заключения о предоставлении денежных средств на цели, указанные в пункте 5 настоящего Положения, осуществляются комиссией по специализированному фонду.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заключения комиссии по специализированному фонду государственный орган по делам о банкротстве принимает решение о выделении денежных средств из специализированного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Остатки средств специализированного фонда, неиспользованные до конца года, переносятся в доходную часть сметы доходов и расходов на следующий год.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hovjb9crskkwvog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dalil.kg/document/230014419</w:t>
      </w:r>
    </w:hyperlink>
  </w:p>
  <w:p>
    <w:pPr>
      <w:spacing w:after="0" w:before="40"/>
      <w:jc w:val="center"/>
    </w:pPr>
    <w:hyperlink w:history="1" r:id="rIdtvtc3sfyyhvoaw-ttbb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dqpsubkmd4mcwvinwvx" Type="http://schemas.openxmlformats.org/officeDocument/2006/relationships/hyperlink" Target="https://dalil.kg/document/230014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hovjb9crskkwvogdgm" Type="http://schemas.openxmlformats.org/officeDocument/2006/relationships/hyperlink" Target="https://dalil.kg/document/230014419" TargetMode="External"/><Relationship Id="rIdtvtc3sfyyhvoaw-ttbb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2026-09-27T17:02:24.785Z</dcterms:created>
  <dcterms:modified xsi:type="dcterms:W3CDTF">2026-09-27T17:02:24.785Z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