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Стандарты государственных услуг в сфере регистрации населения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рождения - глава 4, пункт 16 </w:t>
            </w:r>
            <w:hyperlink w:history="1" r:id="rIdws1xwqk5k2axyt0_rhli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Родители (один из родителей) ребенка. В случае если родители не имеют возможность лично заявить о рождении ребенка, заявление о рождении ребенка подается близким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pPr>
              <w:jc w:val="left"/>
            </w:pPr>
            <w:r>
              <w:rPr>
                <w:rFonts w:ascii="Arial" w:cs="Arial" w:eastAsia="Arial" w:hAnsi="Arial"/>
                <w:sz w:val="24"/>
                <w:szCs w:val="24"/>
              </w:rPr>
              <w:t xml:space="preserve">       Государственная регистрация найденного (подкинутого) ребенка осуществляется на основании ходатайства территориального подразделения уполномоченного государственного органа по защите детей.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1jhdtvrf9ugq5d8p7rfq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nhxtwnuzphx6_1rrki8z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tnmpxnyk7gx0xsxzurgw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60xug8dp4s2awddzqnai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jc w:val="left"/>
            </w:pPr>
            <w:hyperlink w:history="1" r:id="rIdqkwegceidfxomyfvvr2c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i2ix99kq24k82htjuf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pmclin7eqsyobdvw-zbc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hyperlink w:history="1" r:id="rIdkbv5nswybktc0b7wgps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ripdju35i9wxa433hjy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0uj8lvhmkiwetsqfq5pjj">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рождения, выписка из записи акта о рождении, в том числе в цифровом формате.</w:t>
            </w:r>
          </w:p>
          <w:p>
            <w:pPr>
              <w:jc w:val="left"/>
            </w:pPr>
            <w:r>
              <w:rPr>
                <w:rFonts w:ascii="Arial" w:cs="Arial" w:eastAsia="Arial" w:hAnsi="Arial"/>
                <w:sz w:val="24"/>
                <w:szCs w:val="24"/>
              </w:rPr>
              <w:t xml:space="preserve">При государственной регистрации рождения ребенка ему одновременно присваивается персональный идентификационный номер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рождения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Предельный общий срок предоставления услуги - в течение одного рабочего дня</w:t>
            </w:r>
          </w:p>
          <w:p>
            <w:pPr>
              <w:jc w:val="left"/>
            </w:pPr>
            <w:r>
              <w:rPr>
                <w:rFonts w:ascii="Arial" w:cs="Arial" w:eastAsia="Arial" w:hAnsi="Arial"/>
                <w:sz w:val="24"/>
                <w:szCs w:val="24"/>
              </w:rPr>
              <w:t xml:space="preserve">Время на выдачу результата услуги - не более  20 минут </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 - 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подведомственных подразделениях уполномоченного органа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jc w:val="left"/>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left"/>
            </w:pPr>
            <w:r>
              <w:rPr>
                <w:rFonts w:ascii="Arial" w:cs="Arial" w:eastAsia="Arial" w:hAnsi="Arial"/>
                <w:sz w:val="24"/>
                <w:szCs w:val="24"/>
              </w:rPr>
              <w:t xml:space="preserve">- документы родителей ребенка или одного из них, близкого родственника, должностного лица по ходатайству уполномоченного органа по защите детей,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jc w:val="left"/>
            </w:pPr>
            <w:r>
              <w:rPr>
                <w:rFonts w:ascii="Arial" w:cs="Arial" w:eastAsia="Arial" w:hAnsi="Arial"/>
                <w:sz w:val="24"/>
                <w:szCs w:val="24"/>
              </w:rPr>
              <w:t xml:space="preserve">- свидетельство о заключении брака (в случае отсутствия в АИС «ЗАГС»:</w:t>
            </w:r>
          </w:p>
          <w:p>
            <w:pPr>
              <w:jc w:val="left"/>
            </w:pPr>
            <w:r>
              <w:rPr>
                <w:rFonts w:ascii="Arial" w:cs="Arial" w:eastAsia="Arial" w:hAnsi="Arial"/>
                <w:sz w:val="24"/>
                <w:szCs w:val="24"/>
              </w:rPr>
              <w:t xml:space="preserve">- документ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p>
          <w:p>
            <w:pPr>
              <w:jc w:val="left"/>
            </w:pPr>
            <w:r>
              <w:rPr>
                <w:rFonts w:ascii="Arial" w:cs="Arial" w:eastAsia="Arial" w:hAnsi="Arial"/>
                <w:sz w:val="24"/>
                <w:szCs w:val="24"/>
              </w:rPr>
              <w:t xml:space="preserve">2.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jc w:val="left"/>
            </w:pPr>
            <w:r>
              <w:rPr>
                <w:rFonts w:ascii="Arial" w:cs="Arial" w:eastAsia="Arial" w:hAnsi="Arial"/>
                <w:sz w:val="24"/>
                <w:szCs w:val="24"/>
              </w:rPr>
              <w:t xml:space="preserve">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jc w:val="left"/>
            </w:pPr>
            <w:r>
              <w:rPr>
                <w:rFonts w:ascii="Arial" w:cs="Arial" w:eastAsia="Arial" w:hAnsi="Arial"/>
                <w:sz w:val="24"/>
                <w:szCs w:val="24"/>
              </w:rPr>
              <w:t xml:space="preserve">4. 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jc w:val="left"/>
            </w:pPr>
            <w:r>
              <w:rPr>
                <w:rFonts w:ascii="Arial" w:cs="Arial" w:eastAsia="Arial" w:hAnsi="Arial"/>
                <w:sz w:val="24"/>
                <w:szCs w:val="24"/>
              </w:rPr>
              <w:t xml:space="preserve">5. 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Государственная регистрация факта рождения ребенка производится в отношении детей до одного года.</w:t>
            </w:r>
          </w:p>
          <w:p>
            <w:pPr>
              <w:jc w:val="left"/>
            </w:pPr>
            <w:r>
              <w:rPr>
                <w:rFonts w:ascii="Arial" w:cs="Arial" w:eastAsia="Arial" w:hAnsi="Arial"/>
                <w:sz w:val="24"/>
                <w:szCs w:val="24"/>
              </w:rPr>
              <w:t xml:space="preserve">6. Государственная регистрация рождения ребенка, достигшего возраста одного года и более, производится по письменному заявлению родителей (одного из родителей) или близкого родственника, или территориального подразделения уполномоченного государственного органа по защите детей, а также по заявлению самого ребенка по достижении шестнадцатилетнего возраста с приложением необходимых документов, определяемых Кабинетом Министров  Кыргызской Республики.</w:t>
            </w:r>
          </w:p>
          <w:p>
            <w:pPr>
              <w:jc w:val="left"/>
            </w:pPr>
            <w:r>
              <w:rPr>
                <w:rFonts w:ascii="Arial" w:cs="Arial" w:eastAsia="Arial" w:hAnsi="Arial"/>
                <w:sz w:val="24"/>
                <w:szCs w:val="24"/>
              </w:rPr>
              <w:t xml:space="preserve">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подпунктом 1 настоящего пункта.</w:t>
            </w:r>
          </w:p>
          <w:p>
            <w:pPr>
              <w:jc w:val="left"/>
            </w:pPr>
            <w:r>
              <w:rPr>
                <w:rFonts w:ascii="Arial" w:cs="Arial" w:eastAsia="Arial" w:hAnsi="Arial"/>
                <w:sz w:val="24"/>
                <w:szCs w:val="24"/>
              </w:rPr>
              <w:t xml:space="preserve">   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подпунктом 1 настоящего пункта и в срок не более одного месяца после отмены чрезвычайной ситуации или чрезвычайного положения.</w:t>
            </w:r>
          </w:p>
          <w:p>
            <w:pPr>
              <w:jc w:val="left"/>
            </w:pPr>
            <w:r>
              <w:rPr>
                <w:rFonts w:ascii="Arial" w:cs="Arial" w:eastAsia="Arial" w:hAnsi="Arial"/>
                <w:sz w:val="24"/>
                <w:szCs w:val="24"/>
              </w:rPr>
              <w:t xml:space="preserve">9. 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jc w:val="left"/>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jc w:val="left"/>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jc w:val="left"/>
            </w:pPr>
            <w:r>
              <w:rPr>
                <w:rFonts w:ascii="Arial" w:cs="Arial" w:eastAsia="Arial" w:hAnsi="Arial"/>
                <w:sz w:val="24"/>
                <w:szCs w:val="24"/>
              </w:rPr>
              <w:t xml:space="preserve"> 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рождении. Сведения о родителях найденного (подкинутого) ребенка в запись акта о его рождении не вносятся.</w:t>
            </w:r>
          </w:p>
          <w:p>
            <w:pPr>
              <w:jc w:val="left"/>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jc w:val="left"/>
            </w:pPr>
            <w:r>
              <w:rPr>
                <w:rFonts w:ascii="Arial" w:cs="Arial" w:eastAsia="Arial" w:hAnsi="Arial"/>
                <w:sz w:val="24"/>
                <w:szCs w:val="24"/>
              </w:rPr>
              <w:t xml:space="preserve">10. 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p>
          <w:p>
            <w:pPr>
              <w:jc w:val="left"/>
            </w:pPr>
            <w:r>
              <w:rPr>
                <w:rFonts w:ascii="Arial" w:cs="Arial" w:eastAsia="Arial" w:hAnsi="Arial"/>
                <w:sz w:val="24"/>
                <w:szCs w:val="24"/>
              </w:rPr>
              <w:t xml:space="preserve">Государственная регистрация смерти ребенка, родившегося мертвым, не производится.</w:t>
            </w:r>
          </w:p>
          <w:p>
            <w:pPr>
              <w:jc w:val="left"/>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 </w:t>
            </w:r>
          </w:p>
          <w:p>
            <w:pPr>
              <w:jc w:val="left"/>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перинатальной смерти, выданных организацией здравоохранения или частнопрактикующим врачом.</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Свидетельство о рождении ребенка, зарегистрированного по ходатайству управления социального развития, выдается на бесплатной основе.</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 </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(portal.tunduk.kg) в соответствии с </w:t>
            </w:r>
            <w:hyperlink w:history="1" r:id="rIdmahj2vomnfaxofkoldpmn">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bflu4em8pnlyeqpbtsp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          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торжественной регистрации новорожденного - глава 4, пункт  17 </w:t>
            </w:r>
            <w:hyperlink w:history="1" r:id="rIdbz8l4jtrhy6iecqcfkiq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bkr7eci4bs0xxcqgy5q9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kd4vutezmwuc3xexr1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czpcxps6giflufxr_hoq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c2dsvdalqsjb_z7-qapg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omh2hiu2i9q-rvqjlork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j5e-hkroujk_60jnsoqz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tpv_8yk_jfnixfa_5em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lljwzcyaj_cy8isxldo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kqoov6twob7rp0a44lfrj">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Торжественный обряд по случаю регистрации рождения ребенка с выдачей свидетельства о рождении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Торжественная регистрация рождения ребенка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w:t>
            </w:r>
          </w:p>
          <w:p>
            <w:pPr>
              <w:jc w:val="left"/>
            </w:pPr>
            <w:r>
              <w:rPr>
                <w:rFonts w:ascii="Arial" w:cs="Arial" w:eastAsia="Arial" w:hAnsi="Arial"/>
                <w:sz w:val="24"/>
                <w:szCs w:val="24"/>
              </w:rPr>
              <w:t xml:space="preserve">Общий срок предоставления услуги - не более одного часа.</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left"/>
            </w:pPr>
            <w:r>
              <w:rPr>
                <w:rFonts w:ascii="Arial" w:cs="Arial" w:eastAsia="Arial" w:hAnsi="Arial"/>
                <w:sz w:val="24"/>
                <w:szCs w:val="24"/>
              </w:rPr>
              <w:t xml:space="preserve">- документы родителей ребенка или одного из них, удостоверяющие их личность (в случае отсутствия в ЕГРНП),</w:t>
            </w:r>
          </w:p>
          <w:p>
            <w:pPr>
              <w:jc w:val="left"/>
            </w:pPr>
            <w:r>
              <w:rPr>
                <w:rFonts w:ascii="Arial" w:cs="Arial" w:eastAsia="Arial" w:hAnsi="Arial"/>
                <w:sz w:val="24"/>
                <w:szCs w:val="24"/>
              </w:rPr>
              <w:t xml:space="preserve">- свидетельство о заключении брака (в случае отсутствия в АИС «ЗАГС»:</w:t>
            </w:r>
          </w:p>
          <w:p>
            <w:pPr>
              <w:jc w:val="left"/>
            </w:pPr>
            <w:r>
              <w:rPr>
                <w:rFonts w:ascii="Arial" w:cs="Arial" w:eastAsia="Arial" w:hAnsi="Arial"/>
                <w:sz w:val="24"/>
                <w:szCs w:val="24"/>
              </w:rPr>
              <w:t xml:space="preserve">- документы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p>
          <w:p>
            <w:pPr>
              <w:jc w:val="left"/>
            </w:pPr>
            <w:r>
              <w:rPr>
                <w:rFonts w:ascii="Arial" w:cs="Arial" w:eastAsia="Arial" w:hAnsi="Arial"/>
                <w:sz w:val="24"/>
                <w:szCs w:val="24"/>
              </w:rPr>
              <w:t xml:space="preserve">         2.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jc w:val="left"/>
            </w:pPr>
            <w:r>
              <w:rPr>
                <w:rFonts w:ascii="Arial" w:cs="Arial" w:eastAsia="Arial" w:hAnsi="Arial"/>
                <w:sz w:val="24"/>
                <w:szCs w:val="24"/>
              </w:rPr>
              <w:t xml:space="preserve">         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jc w:val="left"/>
            </w:pPr>
            <w:r>
              <w:rPr>
                <w:rFonts w:ascii="Arial" w:cs="Arial" w:eastAsia="Arial" w:hAnsi="Arial"/>
                <w:sz w:val="24"/>
                <w:szCs w:val="24"/>
              </w:rPr>
              <w:t xml:space="preserve">      4. Заявление о рождении ребенка должно быть подано не позднее чем через месяц со дня рождения ребенка.</w:t>
            </w:r>
          </w:p>
          <w:p>
            <w:pPr>
              <w:jc w:val="left"/>
            </w:pPr>
            <w:r>
              <w:rPr>
                <w:rFonts w:ascii="Arial" w:cs="Arial" w:eastAsia="Arial" w:hAnsi="Arial"/>
                <w:sz w:val="24"/>
                <w:szCs w:val="24"/>
              </w:rPr>
              <w:t xml:space="preserve">      5. 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jc w:val="left"/>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jc w:val="left"/>
            </w:pPr>
            <w:r>
              <w:rPr>
                <w:rFonts w:ascii="Arial" w:cs="Arial" w:eastAsia="Arial" w:hAnsi="Arial"/>
                <w:sz w:val="24"/>
                <w:szCs w:val="24"/>
              </w:rPr>
              <w:t xml:space="preserve">- свидетельства о заключении брака (при наличии) - в случае отсутствия данных в ЕГРН.</w:t>
            </w:r>
          </w:p>
          <w:p>
            <w:pPr>
              <w:jc w:val="left"/>
            </w:pPr>
            <w:r>
              <w:rPr>
                <w:rFonts w:ascii="Arial" w:cs="Arial" w:eastAsia="Arial" w:hAnsi="Arial"/>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jc w:val="left"/>
            </w:pPr>
            <w:r>
              <w:rPr>
                <w:rFonts w:ascii="Arial" w:cs="Arial" w:eastAsia="Arial" w:hAnsi="Arial"/>
                <w:sz w:val="24"/>
                <w:szCs w:val="24"/>
              </w:rPr>
              <w:t xml:space="preserve">    6. Государственная регистрация рождения ребенка, достигшего возраста одного года и более, производится по заявлению:</w:t>
            </w:r>
          </w:p>
          <w:p>
            <w:pPr>
              <w:jc w:val="left"/>
            </w:pPr>
            <w:r>
              <w:rPr>
                <w:rFonts w:ascii="Arial" w:cs="Arial" w:eastAsia="Arial" w:hAnsi="Arial"/>
                <w:sz w:val="24"/>
                <w:szCs w:val="24"/>
              </w:rPr>
              <w:t xml:space="preserve">- родителей (одного из родителей);</w:t>
            </w:r>
          </w:p>
          <w:p>
            <w:pPr>
              <w:jc w:val="left"/>
            </w:pPr>
            <w:r>
              <w:rPr>
                <w:rFonts w:ascii="Arial" w:cs="Arial" w:eastAsia="Arial" w:hAnsi="Arial"/>
                <w:sz w:val="24"/>
                <w:szCs w:val="24"/>
              </w:rPr>
              <w:t xml:space="preserve">- близкого родственника;</w:t>
            </w:r>
          </w:p>
          <w:p>
            <w:pPr>
              <w:jc w:val="left"/>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jc w:val="left"/>
            </w:pPr>
            <w:r>
              <w:rPr>
                <w:rFonts w:ascii="Arial" w:cs="Arial" w:eastAsia="Arial" w:hAnsi="Arial"/>
                <w:sz w:val="24"/>
                <w:szCs w:val="24"/>
              </w:rPr>
              <w:t xml:space="preserve">- опекуна при наличии вступившего в законную силу решения суда об опекунстве;</w:t>
            </w:r>
          </w:p>
          <w:p>
            <w:pPr>
              <w:jc w:val="left"/>
            </w:pPr>
            <w:r>
              <w:rPr>
                <w:rFonts w:ascii="Arial" w:cs="Arial" w:eastAsia="Arial" w:hAnsi="Arial"/>
                <w:sz w:val="24"/>
                <w:szCs w:val="24"/>
              </w:rPr>
              <w:t xml:space="preserve">- самого ребенка по достижению шестнадцатилетнего возраста с приложением медицинской справки о рождении.</w:t>
            </w:r>
          </w:p>
          <w:p>
            <w:pPr>
              <w:jc w:val="left"/>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jc w:val="left"/>
            </w:pPr>
            <w:r>
              <w:rPr>
                <w:rFonts w:ascii="Arial" w:cs="Arial" w:eastAsia="Arial" w:hAnsi="Arial"/>
                <w:sz w:val="24"/>
                <w:szCs w:val="24"/>
              </w:rPr>
              <w:t xml:space="preserve">В случае подачи заявления ребенка, достигшего шестнадцатилетнего возраста, с приложением медицинской справки о рождении, сведения о матери записываются с ЕГРН, а при отсутствии сведений - на основании заключения комиссии по определению принадлежности лиц к гражданству Кыргызской Республики в соответствии с требованиями Положения о порядке рассмотрения вопросов гражданства Кыргызской Республики, утвержденного Указом Президента Кыргызской Республики.</w:t>
            </w:r>
          </w:p>
          <w:p>
            <w:pPr>
              <w:jc w:val="left"/>
            </w:pPr>
            <w:r>
              <w:rPr>
                <w:rFonts w:ascii="Arial" w:cs="Arial" w:eastAsia="Arial" w:hAnsi="Arial"/>
                <w:sz w:val="24"/>
                <w:szCs w:val="24"/>
              </w:rPr>
              <w:t xml:space="preserve">   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частью 1 настоящего пункта.</w:t>
            </w:r>
          </w:p>
          <w:p>
            <w:pPr>
              <w:jc w:val="left"/>
            </w:pPr>
            <w:r>
              <w:rPr>
                <w:rFonts w:ascii="Arial" w:cs="Arial" w:eastAsia="Arial" w:hAnsi="Arial"/>
                <w:sz w:val="24"/>
                <w:szCs w:val="24"/>
              </w:rPr>
              <w:t xml:space="preserve">   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частью 1 настоящей статьи и в срок не более одного месяца после отмены чрезвычайной ситуации или чрезвычайного положения.</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Свидетельство о рождении ребенка, зарегистрированного по ходатайству управления социального развития, выдается на бесплатной основе.</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в части подачи заявления на регистрацию рождения.</w:t>
            </w:r>
          </w:p>
          <w:p>
            <w:pPr>
              <w:jc w:val="left"/>
            </w:pPr>
            <w:r>
              <w:rPr>
                <w:rFonts w:ascii="Arial" w:cs="Arial" w:eastAsia="Arial" w:hAnsi="Arial"/>
                <w:sz w:val="24"/>
                <w:szCs w:val="24"/>
              </w:rPr>
              <w:t xml:space="preserve">Потребитель может распечатать справку о рождении на    государственном портале электронных услуг portal.tunduk.kg, в случае государственной регистрации рождения, в случае если регистрация рождения была произведена с 2015 года.</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заключения брака - глава 4, пункт 18 </w:t>
            </w:r>
            <w:hyperlink w:history="1" r:id="rIdksnah7m-qvqprcp6kaor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брачного возраста (18 лет), не ограниченные в правах.</w:t>
            </w:r>
          </w:p>
          <w:p>
            <w:pPr>
              <w:jc w:val="left"/>
            </w:pPr>
            <w:r>
              <w:rPr>
                <w:rFonts w:ascii="Arial" w:cs="Arial" w:eastAsia="Arial" w:hAnsi="Arial"/>
                <w:sz w:val="24"/>
                <w:szCs w:val="24"/>
              </w:rPr>
              <w:t xml:space="preserve">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jnnmrm3vlvkwztfuk1bh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0mdk8yejwyjjeqg6mcws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yadrg6peqz9uizzlqcci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vvjtvd3hgw9juy0lhhs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x8finbedjnx5otlwao8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entgcuweadbx7wlfkbqy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ППКР «Об утверждении </w:t>
            </w:r>
            <w:hyperlink w:history="1" r:id="rId58qcldtraubcs7ghs7ju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w:t>
            </w:r>
            <w:hyperlink w:history="1" r:id="rIdnzqhoeec8yoteclrdwnjj">
              <w:r>
                <w:rPr>
                  <w:rFonts w:ascii="Arial" w:cs="Arial" w:eastAsia="Arial" w:hAnsi="Arial"/>
                  <w:color w:val="1D4ED8"/>
                  <w:sz w:val="24"/>
                  <w:szCs w:val="24"/>
                  <w:u w:val="single"/>
                </w:rPr>
                <w:t xml:space="preserve">11 марта 2021 года № 90</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заключения брака,</w:t>
            </w:r>
          </w:p>
          <w:p>
            <w:pPr>
              <w:jc w:val="left"/>
            </w:pPr>
            <w:r>
              <w:rPr>
                <w:rFonts w:ascii="Arial" w:cs="Arial" w:eastAsia="Arial" w:hAnsi="Arial"/>
                <w:sz w:val="24"/>
                <w:szCs w:val="24"/>
              </w:rPr>
              <w:t xml:space="preserve">выписка из записи акта о заключении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заключения брака производится по месту обращения лиц, вступающих в брак.</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w:t>
            </w:r>
          </w:p>
          <w:p>
            <w:pPr>
              <w:jc w:val="left"/>
            </w:pPr>
            <w:r>
              <w:rPr>
                <w:rFonts w:ascii="Arial" w:cs="Arial" w:eastAsia="Arial" w:hAnsi="Arial"/>
                <w:sz w:val="24"/>
                <w:szCs w:val="24"/>
              </w:rPr>
              <w:t xml:space="preserve">В случае если лица, вступающие в брак (одно из лиц), не могут явиться в орган записи актов гражданского состояния вследствие тяжелой болезни, беременности, рождения ребенка и непосредственной угрозы жизни одной из сторон, государственная регистрация заключения брака может быть произведена на дому, в медицинской или иной организации в присутствии лиц, вступающих в брак.</w:t>
            </w:r>
          </w:p>
          <w:p>
            <w:pPr>
              <w:jc w:val="left"/>
            </w:pPr>
            <w:r>
              <w:rPr>
                <w:rFonts w:ascii="Arial" w:cs="Arial" w:eastAsia="Arial" w:hAnsi="Arial"/>
                <w:sz w:val="24"/>
                <w:szCs w:val="24"/>
              </w:rPr>
              <w:t xml:space="preserve">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определенном начальником соответствующего учреждения по согласованию с руководителем органа записи актов гражданского состояния.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Предельный срок предоставления услуги - 1 месяц.</w:t>
            </w:r>
          </w:p>
          <w:p>
            <w:pPr>
              <w:jc w:val="left"/>
            </w:pPr>
            <w:r>
              <w:rPr>
                <w:rFonts w:ascii="Arial" w:cs="Arial" w:eastAsia="Arial" w:hAnsi="Arial"/>
                <w:sz w:val="24"/>
                <w:szCs w:val="24"/>
              </w:rPr>
              <w:t xml:space="preserve">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а также может увеличить этот срок, но не более чем на месяц.</w:t>
            </w:r>
          </w:p>
          <w:p>
            <w:pPr>
              <w:jc w:val="left"/>
            </w:pPr>
            <w:r>
              <w:rPr>
                <w:rFonts w:ascii="Arial" w:cs="Arial" w:eastAsia="Arial" w:hAnsi="Arial"/>
                <w:sz w:val="24"/>
                <w:szCs w:val="24"/>
              </w:rPr>
              <w:t xml:space="preserve">При наличии особых обстоятельств (беременности, рождения ребенка, непосредственной угрозы жизни одной из сторон) брак может быть заключен в день подачи заявления.</w:t>
            </w:r>
          </w:p>
          <w:p>
            <w:pPr>
              <w:jc w:val="left"/>
            </w:pPr>
            <w:r>
              <w:rPr>
                <w:rFonts w:ascii="Arial" w:cs="Arial" w:eastAsia="Arial" w:hAnsi="Arial"/>
                <w:sz w:val="24"/>
                <w:szCs w:val="24"/>
              </w:rPr>
              <w:t xml:space="preserve">Если лица, вступающие в брак, не явились в назначенный день на государственную регистрацию заключения брака, то регистрация брака производится в течении 3 месяцев со дня подачи заявления. По истечении 3 месяцев лица, вступающие в брак, обязаны подать новое заявление на государственную регистрацию заключения брака. </w:t>
            </w:r>
          </w:p>
          <w:p>
            <w:pPr>
              <w:jc w:val="left"/>
            </w:pPr>
            <w:r>
              <w:rPr>
                <w:rFonts w:ascii="Arial" w:cs="Arial" w:eastAsia="Arial" w:hAnsi="Arial"/>
                <w:sz w:val="24"/>
                <w:szCs w:val="24"/>
              </w:rPr>
              <w:t xml:space="preserve">Время на выдачу результата услуги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совместное заявления лиц, вступающих в брак, в электронном виде;</w:t>
            </w:r>
          </w:p>
          <w:p>
            <w:pPr>
              <w:jc w:val="left"/>
            </w:pPr>
            <w:r>
              <w:rPr>
                <w:rFonts w:ascii="Arial" w:cs="Arial" w:eastAsia="Arial" w:hAnsi="Arial"/>
                <w:sz w:val="24"/>
                <w:szCs w:val="24"/>
              </w:rPr>
              <w:t xml:space="preserve">- отдельное заявление одного из лиц, вступающих в брак, в случае если подача совместного заявления не представляется возможной;</w:t>
            </w:r>
          </w:p>
          <w:p>
            <w:pPr>
              <w:jc w:val="left"/>
            </w:pPr>
            <w:r>
              <w:rPr>
                <w:rFonts w:ascii="Arial" w:cs="Arial" w:eastAsia="Arial" w:hAnsi="Arial"/>
                <w:sz w:val="24"/>
                <w:szCs w:val="24"/>
              </w:rPr>
              <w:t xml:space="preserve">- документ, удостоверяющий личность вступающих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свидетельство о расторжении брака, в случае если одно из лиц ранее состояло в браке (в случае отсутствия в АИС «ЗАГС»);</w:t>
            </w:r>
          </w:p>
          <w:p>
            <w:pPr>
              <w:jc w:val="left"/>
            </w:pPr>
            <w:r>
              <w:rPr>
                <w:rFonts w:ascii="Arial" w:cs="Arial" w:eastAsia="Arial" w:hAnsi="Arial"/>
                <w:sz w:val="24"/>
                <w:szCs w:val="24"/>
              </w:rPr>
              <w:t xml:space="preserve">- свидетельство о смерти, в случае смерти одного из супругов в предыдущем браке (в случае отсутствия в АИС «ЗАГС»);</w:t>
            </w:r>
          </w:p>
          <w:p>
            <w:pPr>
              <w:jc w:val="left"/>
            </w:pPr>
            <w:r>
              <w:rPr>
                <w:rFonts w:ascii="Arial" w:cs="Arial" w:eastAsia="Arial" w:hAnsi="Arial"/>
                <w:sz w:val="24"/>
                <w:szCs w:val="24"/>
              </w:rPr>
              <w:t xml:space="preserve">- решение ОМСУ на основании заключения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jc w:val="left"/>
            </w:pPr>
            <w:r>
              <w:rPr>
                <w:rFonts w:ascii="Arial" w:cs="Arial" w:eastAsia="Arial" w:hAnsi="Arial"/>
                <w:sz w:val="24"/>
                <w:szCs w:val="24"/>
              </w:rPr>
              <w:t xml:space="preserve">При государственной регистрации заключения брака в день подачи заявления дополнительно предоставляются следующие документы:</w:t>
            </w:r>
          </w:p>
          <w:p>
            <w:pPr>
              <w:jc w:val="left"/>
            </w:pPr>
            <w:r>
              <w:rPr>
                <w:rFonts w:ascii="Arial" w:cs="Arial" w:eastAsia="Arial" w:hAnsi="Arial"/>
                <w:sz w:val="24"/>
                <w:szCs w:val="24"/>
              </w:rPr>
              <w:t xml:space="preserve">- справка о беременности с медицинского учреждения;</w:t>
            </w:r>
          </w:p>
          <w:p>
            <w:pPr>
              <w:jc w:val="left"/>
            </w:pPr>
            <w:r>
              <w:rPr>
                <w:rFonts w:ascii="Arial" w:cs="Arial" w:eastAsia="Arial" w:hAnsi="Arial"/>
                <w:sz w:val="24"/>
                <w:szCs w:val="24"/>
              </w:rPr>
              <w:t xml:space="preserve">-свидетельства о рождении общих детей –в случае отсутствия данных в ЕГРН; </w:t>
            </w:r>
          </w:p>
          <w:p>
            <w:pPr>
              <w:jc w:val="left"/>
            </w:pPr>
            <w:r>
              <w:rPr>
                <w:rFonts w:ascii="Arial" w:cs="Arial" w:eastAsia="Arial" w:hAnsi="Arial"/>
                <w:sz w:val="24"/>
                <w:szCs w:val="24"/>
              </w:rPr>
              <w:t xml:space="preserve">-справка о состоянии здоровья (в случаях тяжелого заболевания одного из вступающих в брак).</w:t>
            </w:r>
          </w:p>
          <w:p>
            <w:pPr>
              <w:jc w:val="left"/>
            </w:pPr>
            <w:r>
              <w:rPr>
                <w:rFonts w:ascii="Arial" w:cs="Arial" w:eastAsia="Arial" w:hAnsi="Arial"/>
                <w:sz w:val="24"/>
                <w:szCs w:val="24"/>
              </w:rPr>
              <w:t xml:space="preserve">При государственной регистрации брака с осужденными лицами, отбывающими наказание в исправительных учреждениях, осуществляется отделом органа записи актов гражданского состояния по месту нахождения исправительного учреждения.</w:t>
            </w:r>
          </w:p>
          <w:p>
            <w:pPr>
              <w:jc w:val="left"/>
            </w:pPr>
            <w:r>
              <w:rPr>
                <w:rFonts w:ascii="Arial" w:cs="Arial" w:eastAsia="Arial" w:hAnsi="Arial"/>
                <w:sz w:val="24"/>
                <w:szCs w:val="24"/>
              </w:rPr>
              <w:t xml:space="preserve">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или документ, удостоверяющий личность, в цифровом формате посредством мобильного приложения «Тундук», справка о содержании в данном исправительном учреждении) проверяется и удостоверяется начальником исправительного учреждения.</w:t>
            </w:r>
          </w:p>
          <w:p>
            <w:pPr>
              <w:jc w:val="left"/>
            </w:pPr>
            <w:r>
              <w:rPr>
                <w:rFonts w:ascii="Arial" w:cs="Arial" w:eastAsia="Arial" w:hAnsi="Arial"/>
                <w:sz w:val="24"/>
                <w:szCs w:val="24"/>
              </w:rPr>
              <w:t xml:space="preserve">В случае отсутствия у осужденного документа, удостоверяющего личность (паспорт) или документа, удостоверяющего личность, в цифровом формате посредством мобильного приложения «Тундук», государственная регистрация заключения брака не осуществляется.</w:t>
            </w:r>
          </w:p>
          <w:p>
            <w:pPr>
              <w:jc w:val="left"/>
            </w:pPr>
            <w:r>
              <w:rPr>
                <w:rFonts w:ascii="Arial" w:cs="Arial" w:eastAsia="Arial" w:hAnsi="Arial"/>
                <w:sz w:val="24"/>
                <w:szCs w:val="24"/>
              </w:rPr>
              <w:t xml:space="preserve">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jc w:val="left"/>
            </w:pPr>
            <w:r>
              <w:rPr>
                <w:rFonts w:ascii="Arial" w:cs="Arial" w:eastAsia="Arial" w:hAnsi="Arial"/>
                <w:sz w:val="24"/>
                <w:szCs w:val="24"/>
              </w:rPr>
              <w:t xml:space="preserve">- отдельных нотариально удостоверенных заявлений лиц, желающих вступить в брак, в случае если одно из лиц, вступающих в брак, не имеет возможности явиться в орган записи актов гражданского для подачи совместного заявления, при этом заявление, заверенное иностранным нотариусом, должно быть легализовано (аппостилировано);</w:t>
            </w:r>
          </w:p>
          <w:p>
            <w:pPr>
              <w:jc w:val="left"/>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справки, подтверждающей, что иностранный гражданин не состоит в зарегистрированном браке на территории того государства, гражданином которого он (она) является, с отметкой о консульской легализации или  апостиля в установленном порядке, с нотариально заверенным переводом на государственный или официальный языки,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Документы, подтверждающие прекращение предыдущего брака (свидетельство о расторжении брака, о смерти, решение суда не требуется).</w:t>
            </w:r>
          </w:p>
          <w:p>
            <w:pPr>
              <w:jc w:val="left"/>
            </w:pPr>
            <w:r>
              <w:rPr>
                <w:rFonts w:ascii="Arial" w:cs="Arial" w:eastAsia="Arial" w:hAnsi="Arial"/>
                <w:sz w:val="24"/>
                <w:szCs w:val="24"/>
              </w:rPr>
              <w:t xml:space="preserve">- справки об отсутствии брака лица без гражданства, беженца, выданной компетентными органами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jc w:val="left"/>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jc w:val="left"/>
            </w:pPr>
            <w:r>
              <w:rPr>
                <w:rFonts w:ascii="Arial" w:cs="Arial" w:eastAsia="Arial" w:hAnsi="Arial"/>
                <w:sz w:val="24"/>
                <w:szCs w:val="24"/>
              </w:rPr>
              <w:t xml:space="preserve">По выбору супругов в записи акта о заключении брака вносится общая фамилия супругов либо добрачная фамилия одного из лиц, вступающих в брак.</w:t>
            </w:r>
          </w:p>
          <w:p>
            <w:pPr>
              <w:jc w:val="left"/>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 </w:t>
            </w:r>
          </w:p>
          <w:p>
            <w:pPr>
              <w:jc w:val="left"/>
            </w:pPr>
            <w:r>
              <w:rPr>
                <w:rFonts w:ascii="Arial" w:cs="Arial" w:eastAsia="Arial" w:hAnsi="Arial"/>
                <w:sz w:val="24"/>
                <w:szCs w:val="24"/>
              </w:rPr>
              <w:t xml:space="preserve">В случае, если супруга, имеющая фамилию по национальным традициям, желает носить фамилию супруга с окончанием -ов, то супруге присваивается фамилия с окончанием -ова, и дополняется отчество по имени отца супруги (по желанию).</w:t>
            </w:r>
          </w:p>
          <w:p>
            <w:pPr>
              <w:jc w:val="left"/>
            </w:pPr>
            <w:r>
              <w:rPr>
                <w:rFonts w:ascii="Arial" w:cs="Arial" w:eastAsia="Arial" w:hAnsi="Arial"/>
                <w:sz w:val="24"/>
                <w:szCs w:val="24"/>
              </w:rPr>
              <w:t xml:space="preserve">Изменение фамилии лиц, вступающих в брак, с фамилией по национальным традициям с написанием "уулу"/"кызы" не допускается.</w:t>
            </w:r>
          </w:p>
          <w:p>
            <w:pPr>
              <w:jc w:val="left"/>
            </w:pPr>
            <w:r>
              <w:rPr>
                <w:rFonts w:ascii="Arial" w:cs="Arial" w:eastAsia="Arial" w:hAnsi="Arial"/>
                <w:sz w:val="24"/>
                <w:szCs w:val="24"/>
              </w:rPr>
              <w:t xml:space="preserve">Паспорт одного из супругов, принявшего фамилию другого супруга, подлежит обязательной замене в течении одного месяца.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w:t>
            </w:r>
            <w:hyperlink w:history="1" r:id="rIdm2sjrghyo_zxeyb9vps2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upsdxjs0pdzi3u1uf578v">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fixphjy-u9ig3-fqc7z7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w:t>
            </w: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заключении брака, в случае государственной регистрации заключения брака в период с 2015 года </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Также если оба заявителя являются гражданами иностранных государств.</w:t>
            </w:r>
          </w:p>
          <w:p>
            <w:pPr>
              <w:jc w:val="left"/>
            </w:pPr>
            <w:r>
              <w:rPr>
                <w:rFonts w:ascii="Arial" w:cs="Arial" w:eastAsia="Arial" w:hAnsi="Arial"/>
                <w:sz w:val="24"/>
                <w:szCs w:val="24"/>
              </w:rPr>
              <w:t xml:space="preserve">Также в соответствии с Семейным </w:t>
            </w:r>
            <w:hyperlink w:history="1" r:id="rIdziph9b0xctmx-4rztoj6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допускается заключение брака между:</w:t>
            </w:r>
          </w:p>
          <w:p>
            <w:pPr>
              <w:jc w:val="left"/>
            </w:pPr>
            <w:r>
              <w:rPr>
                <w:rFonts w:ascii="Arial" w:cs="Arial" w:eastAsia="Arial" w:hAnsi="Arial"/>
                <w:sz w:val="24"/>
                <w:szCs w:val="24"/>
              </w:rPr>
              <w:t xml:space="preserve">- лицами, из которых хотя бы одно лицо уже состоит в другом зарегистрированном браке;</w:t>
            </w:r>
          </w:p>
          <w:p>
            <w:pPr>
              <w:jc w:val="left"/>
            </w:pPr>
            <w:r>
              <w:rPr>
                <w:rFonts w:ascii="Arial" w:cs="Arial" w:eastAsia="Arial" w:hAnsi="Arial"/>
                <w:sz w:val="24"/>
                <w:szCs w:val="24"/>
              </w:rPr>
              <w:t xml:space="preserve">-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p>
          <w:p>
            <w:pPr>
              <w:jc w:val="left"/>
            </w:pPr>
            <w:r>
              <w:rPr>
                <w:rFonts w:ascii="Arial" w:cs="Arial" w:eastAsia="Arial" w:hAnsi="Arial"/>
                <w:sz w:val="24"/>
                <w:szCs w:val="24"/>
              </w:rPr>
              <w:t xml:space="preserve">- усыновителями и усыновленными;</w:t>
            </w:r>
          </w:p>
          <w:p>
            <w:pPr>
              <w:jc w:val="left"/>
            </w:pPr>
            <w:r>
              <w:rPr>
                <w:rFonts w:ascii="Arial" w:cs="Arial" w:eastAsia="Arial" w:hAnsi="Arial"/>
                <w:sz w:val="24"/>
                <w:szCs w:val="24"/>
              </w:rPr>
              <w:t xml:space="preserve">- лицами, из которых хотя бы одно лицо признано судом недееспособным вследствие психического расстройства.</w:t>
            </w:r>
          </w:p>
          <w:p>
            <w:pPr>
              <w:jc w:val="left"/>
            </w:pPr>
            <w:r>
              <w:rPr>
                <w:rFonts w:ascii="Arial" w:cs="Arial" w:eastAsia="Arial" w:hAnsi="Arial"/>
                <w:sz w:val="24"/>
                <w:szCs w:val="24"/>
              </w:rPr>
              <w:t xml:space="preserve">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b9-jfb4oi5zw0zujp1g9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торжественной регистрации заключения брака - глава 4, пункт 19 </w:t>
            </w:r>
            <w:hyperlink w:history="1" r:id="rIdtli9urgzxpjc8o4uzryz5">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брачного возраста (18 лет), не ограниченные в правах.</w:t>
            </w:r>
          </w:p>
          <w:p>
            <w:pPr>
              <w:jc w:val="left"/>
            </w:pPr>
            <w:r>
              <w:rPr>
                <w:rFonts w:ascii="Arial" w:cs="Arial" w:eastAsia="Arial" w:hAnsi="Arial"/>
                <w:sz w:val="24"/>
                <w:szCs w:val="24"/>
              </w:rPr>
              <w:t xml:space="preserve">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8gwp0apnps-qblshcomu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3e_5vrdqahxpuijslmui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dvcdjuu8f2vbevlxlpwq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btpqyxgcnxm4lcyexv0x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b9kybnbk1asc4ielnlh2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kltwafjmokfhghpoavqo2">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ППКР «Об утверждении </w:t>
            </w:r>
            <w:hyperlink w:history="1" r:id="rIdkpl8z1irqtusiqzvr4nx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w:t>
            </w:r>
            <w:hyperlink w:history="1" r:id="rIduq5l9xpq6nqzerekxpegy">
              <w:r>
                <w:rPr>
                  <w:rFonts w:ascii="Arial" w:cs="Arial" w:eastAsia="Arial" w:hAnsi="Arial"/>
                  <w:color w:val="1D4ED8"/>
                  <w:sz w:val="24"/>
                  <w:szCs w:val="24"/>
                  <w:u w:val="single"/>
                </w:rPr>
                <w:t xml:space="preserve">11 марта 2021 года № 90</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Торжественный обряд по случаю регистрации заключения брака с выдачей свидетельства о государственной регистрации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Торжественная регистрация заключения брака производится органом записи актов гражданского состояния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для торжественной регистрации брака (соответствующее оформление, места для гостей, осуществляется музыкальное сопровождение с использованием аудиотехники;</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заранее назначенный день и время;</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Также, по желанию заявителя услуга может предоставляется в условиях повышенной комфортности, куда входит организация фуршета.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Время для торжественной регистрации брака - не более 30 минут.</w:t>
            </w:r>
          </w:p>
          <w:p>
            <w:pPr>
              <w:jc w:val="left"/>
            </w:pPr>
            <w:r>
              <w:rPr>
                <w:rFonts w:ascii="Arial" w:cs="Arial" w:eastAsia="Arial" w:hAnsi="Arial"/>
                <w:sz w:val="24"/>
                <w:szCs w:val="24"/>
              </w:rPr>
              <w:t xml:space="preserve">Предельный срок предоставления услуги - 1 месяц.</w:t>
            </w:r>
          </w:p>
          <w:p>
            <w:pPr>
              <w:jc w:val="left"/>
            </w:pPr>
            <w:r>
              <w:rPr>
                <w:rFonts w:ascii="Arial" w:cs="Arial" w:eastAsia="Arial" w:hAnsi="Arial"/>
                <w:sz w:val="24"/>
                <w:szCs w:val="24"/>
              </w:rPr>
              <w:t xml:space="preserve">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а также может увеличить этот срок, но не более чем на месяц.</w:t>
            </w:r>
          </w:p>
          <w:p>
            <w:pPr>
              <w:jc w:val="left"/>
            </w:pPr>
            <w:r>
              <w:rPr>
                <w:rFonts w:ascii="Arial" w:cs="Arial" w:eastAsia="Arial" w:hAnsi="Arial"/>
                <w:sz w:val="24"/>
                <w:szCs w:val="24"/>
              </w:rPr>
              <w:t xml:space="preserve">При наличии особых обстоятельств (беременности, рождения ребенка, непосредственной угрозы жизни одной из сторон) брак может быть заключен в день подачи заявления.</w:t>
            </w:r>
          </w:p>
          <w:p>
            <w:pPr>
              <w:jc w:val="left"/>
            </w:pPr>
            <w:r>
              <w:rPr>
                <w:rFonts w:ascii="Arial" w:cs="Arial" w:eastAsia="Arial" w:hAnsi="Arial"/>
                <w:sz w:val="24"/>
                <w:szCs w:val="24"/>
              </w:rPr>
              <w:t xml:space="preserve">Если лица, вступающие в брак, не явились в назначенный день на государственную регистрацию заключения брака, то регистрация брака производится в течении 3 месяцев со дня подачи заявления. По истечении 3 месяцев лица, вступающие в брак, обязаны подать новое заявление на государственную регистрацию заключения брака. </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контакты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 вступающих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свидетельство о расторжении брака, в случае если одно из лиц ранее состояло в браке (в случае отсутствия в АИС «ЗАГС»);</w:t>
            </w:r>
          </w:p>
          <w:p>
            <w:pPr>
              <w:jc w:val="left"/>
            </w:pPr>
            <w:r>
              <w:rPr>
                <w:rFonts w:ascii="Arial" w:cs="Arial" w:eastAsia="Arial" w:hAnsi="Arial"/>
                <w:sz w:val="24"/>
                <w:szCs w:val="24"/>
              </w:rPr>
              <w:t xml:space="preserve">- свидетельство о смерти, в случае смерти одного из супругов в предыдущем браке (в случае отсутствия в АИС «ЗАГС»);</w:t>
            </w:r>
          </w:p>
          <w:p>
            <w:pPr>
              <w:jc w:val="left"/>
            </w:pPr>
            <w:r>
              <w:rPr>
                <w:rFonts w:ascii="Arial" w:cs="Arial" w:eastAsia="Arial" w:hAnsi="Arial"/>
                <w:sz w:val="24"/>
                <w:szCs w:val="24"/>
              </w:rPr>
              <w:t xml:space="preserve">- документ установленной формы о снижении брачного возраста, в случае если хотя бы один из заявителей не достиг брачного возраста (18 лет);</w:t>
            </w:r>
          </w:p>
          <w:p>
            <w:pPr>
              <w:jc w:val="left"/>
            </w:pPr>
            <w:r>
              <w:rPr>
                <w:rFonts w:ascii="Arial" w:cs="Arial" w:eastAsia="Arial" w:hAnsi="Arial"/>
                <w:sz w:val="24"/>
                <w:szCs w:val="24"/>
              </w:rPr>
              <w:t xml:space="preserve"> Для государственной регистрации заключения брака до истечения установленного месячного срока со дня подачи заявления дополнительно предоставляются следующие документы:</w:t>
            </w:r>
          </w:p>
          <w:p>
            <w:pPr>
              <w:jc w:val="left"/>
            </w:pPr>
            <w:r>
              <w:rPr>
                <w:rFonts w:ascii="Arial" w:cs="Arial" w:eastAsia="Arial" w:hAnsi="Arial"/>
                <w:sz w:val="24"/>
                <w:szCs w:val="24"/>
              </w:rPr>
              <w:t xml:space="preserve">- справка о беременности с медицинского учреждения;</w:t>
            </w:r>
          </w:p>
          <w:p>
            <w:pPr>
              <w:jc w:val="left"/>
            </w:pPr>
            <w:r>
              <w:rPr>
                <w:rFonts w:ascii="Arial" w:cs="Arial" w:eastAsia="Arial" w:hAnsi="Arial"/>
                <w:sz w:val="24"/>
                <w:szCs w:val="24"/>
              </w:rPr>
              <w:t xml:space="preserve">-свидетельства о рождении общих детей –в случае отсутствия данных в ЕГРН; </w:t>
            </w:r>
          </w:p>
          <w:p>
            <w:pPr>
              <w:jc w:val="left"/>
            </w:pPr>
            <w:r>
              <w:rPr>
                <w:rFonts w:ascii="Arial" w:cs="Arial" w:eastAsia="Arial" w:hAnsi="Arial"/>
                <w:sz w:val="24"/>
                <w:szCs w:val="24"/>
              </w:rPr>
              <w:t xml:space="preserve">- справка о состоянии здоровья (в случаях тяжелого заболевания одного из вступающих в брак).</w:t>
            </w:r>
          </w:p>
          <w:p>
            <w:pPr>
              <w:jc w:val="left"/>
            </w:pPr>
            <w:r>
              <w:rPr>
                <w:rFonts w:ascii="Arial" w:cs="Arial" w:eastAsia="Arial" w:hAnsi="Arial"/>
                <w:sz w:val="24"/>
                <w:szCs w:val="24"/>
              </w:rPr>
              <w:t xml:space="preserve">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jc w:val="left"/>
            </w:pPr>
            <w:r>
              <w:rPr>
                <w:rFonts w:ascii="Arial" w:cs="Arial" w:eastAsia="Arial" w:hAnsi="Arial"/>
                <w:sz w:val="24"/>
                <w:szCs w:val="24"/>
              </w:rPr>
              <w:t xml:space="preserve">- отдельное нотариально удостоверенное заявление одного из лиц, желающих вступить в брак, в случае если он не имеет возможности явиться в орган записи актов гражданского для подачи совместного заявления, при этом заявление, заверенное иностранным нотариусом, должно быть легализовано (аппостилировано);</w:t>
            </w:r>
          </w:p>
          <w:p>
            <w:pPr>
              <w:jc w:val="left"/>
            </w:pPr>
            <w:r>
              <w:rPr>
                <w:rFonts w:ascii="Arial" w:cs="Arial" w:eastAsia="Arial" w:hAnsi="Arial"/>
                <w:sz w:val="24"/>
                <w:szCs w:val="24"/>
              </w:rPr>
              <w:t xml:space="preserve">- справки об отсутствии брака иностранного гражданина,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справки об отсутствии брака лица без гражданства, выданной компетентными органами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 </w:t>
            </w:r>
          </w:p>
          <w:p>
            <w:pPr>
              <w:jc w:val="left"/>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jc w:val="left"/>
            </w:pPr>
            <w:r>
              <w:rPr>
                <w:rFonts w:ascii="Arial" w:cs="Arial" w:eastAsia="Arial" w:hAnsi="Arial"/>
                <w:sz w:val="24"/>
                <w:szCs w:val="24"/>
              </w:rPr>
              <w:t xml:space="preserve">По выбору супругов в записи акта о заключении брака вносится общая фамилия супругов либо добрачная фамилия одного из лиц, вступающих в брак.</w:t>
            </w:r>
          </w:p>
          <w:p>
            <w:pPr>
              <w:jc w:val="left"/>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 </w:t>
            </w:r>
          </w:p>
          <w:p>
            <w:pPr>
              <w:jc w:val="left"/>
            </w:pPr>
            <w:r>
              <w:rPr>
                <w:rFonts w:ascii="Arial" w:cs="Arial" w:eastAsia="Arial" w:hAnsi="Arial"/>
                <w:sz w:val="24"/>
                <w:szCs w:val="24"/>
              </w:rPr>
              <w:t xml:space="preserve">В случае, если супруга, имеющая фамилию по национальным традициям, желает носить фамилию супруга с окончанием -ов, то супруге присваивается фамилия с окончанием -ова, и дополняется отчество по имени отца супруги (по желанию).</w:t>
            </w:r>
          </w:p>
          <w:p>
            <w:pPr>
              <w:jc w:val="left"/>
            </w:pPr>
            <w:r>
              <w:rPr>
                <w:rFonts w:ascii="Arial" w:cs="Arial" w:eastAsia="Arial" w:hAnsi="Arial"/>
                <w:sz w:val="24"/>
                <w:szCs w:val="24"/>
              </w:rPr>
              <w:t xml:space="preserve">Изменение фамилии лиц, вступающих в брак, с фамилией по национальным традициям с написанием "уулу"/"кызы" не допускается.</w:t>
            </w:r>
          </w:p>
          <w:p>
            <w:pPr>
              <w:jc w:val="left"/>
            </w:pPr>
            <w:r>
              <w:rPr>
                <w:rFonts w:ascii="Arial" w:cs="Arial" w:eastAsia="Arial" w:hAnsi="Arial"/>
                <w:sz w:val="24"/>
                <w:szCs w:val="24"/>
              </w:rPr>
              <w:t xml:space="preserve">Паспорт одного из супругов, принявшего фамилию другого супруга, подлежит обязательной замене в течении одного месяца.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p6g9412jelgippzldmdsk">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ghwmjyynqnjh_u3edtvb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Также в соответствии с Семейным </w:t>
            </w:r>
            <w:hyperlink w:history="1" r:id="rIddee6xmyxbquk6dk3qxxg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допускается заключение брака между:</w:t>
            </w:r>
          </w:p>
          <w:p>
            <w:pPr>
              <w:jc w:val="left"/>
            </w:pPr>
            <w:r>
              <w:rPr>
                <w:rFonts w:ascii="Arial" w:cs="Arial" w:eastAsia="Arial" w:hAnsi="Arial"/>
                <w:sz w:val="24"/>
                <w:szCs w:val="24"/>
              </w:rPr>
              <w:t xml:space="preserve">лицами, из которых хотя бы одно лицо уже состоит в другом зарегистрированном браке;</w:t>
            </w:r>
          </w:p>
          <w:p>
            <w:pPr>
              <w:jc w:val="left"/>
            </w:pPr>
            <w:r>
              <w:rPr>
                <w:rFonts w:ascii="Arial" w:cs="Arial" w:eastAsia="Arial" w:hAnsi="Arial"/>
                <w:sz w:val="24"/>
                <w:szCs w:val="24"/>
              </w:rP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w:t>
            </w:r>
          </w:p>
          <w:p>
            <w:pPr>
              <w:jc w:val="left"/>
            </w:pPr>
            <w:r>
              <w:rPr>
                <w:rFonts w:ascii="Arial" w:cs="Arial" w:eastAsia="Arial" w:hAnsi="Arial"/>
                <w:sz w:val="24"/>
                <w:szCs w:val="24"/>
              </w:rPr>
              <w:t xml:space="preserve">усыновителями и усыновленными;</w:t>
            </w:r>
          </w:p>
          <w:p>
            <w:pPr>
              <w:jc w:val="left"/>
            </w:pPr>
            <w:r>
              <w:rPr>
                <w:rFonts w:ascii="Arial" w:cs="Arial" w:eastAsia="Arial" w:hAnsi="Arial"/>
                <w:sz w:val="24"/>
                <w:szCs w:val="24"/>
              </w:rPr>
              <w:t xml:space="preserve">лицами, из которых хотя бы одно лицо признано судом недееспособным вследствие психического расстройства.</w:t>
            </w:r>
          </w:p>
          <w:p>
            <w:pPr>
              <w:jc w:val="left"/>
            </w:pPr>
            <w:r>
              <w:rPr>
                <w:rFonts w:ascii="Arial" w:cs="Arial" w:eastAsia="Arial" w:hAnsi="Arial"/>
                <w:sz w:val="24"/>
                <w:szCs w:val="24"/>
              </w:rPr>
              <w:t xml:space="preserve">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4780"/>
        <w:gridCol w:w="4780"/>
      </w:tblGrid>
      <w:tr>
        <w:tc>
          <w:tcPr>
            <w:tcW w:type="dxa" w:w="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расторжения брака - глава 4, пункт  20 </w:t>
            </w:r>
            <w:hyperlink w:history="1" r:id="rIdwd_eemfsk7sjivaqfdyi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состоящие в зарегистрированном браке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hyperlink w:history="1" r:id="rIdjl3h8ltvn32rcgbhwt9e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x_u6eohi7h63qihurw2h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fhlyo2ooa3ourl85nad6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t_3fz-_tnsabft8qepe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sf4jtwxbzfeo2zrqizyy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vsvmjqcnjoc-ssodwdf6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kv3qm0s51gtb6n_bvdz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ozmiyxc6tane9dsszu_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расторжения брака, выписка из записи акта о расторжении брака</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расторжения брака производится по месту обращения супругов (одного из супругов).</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Предельный срок предоставления услуги -1 месяц.</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расторжения брака производится на основании:</w:t>
            </w:r>
          </w:p>
          <w:p>
            <w:pPr>
              <w:jc w:val="left"/>
            </w:pPr>
            <w:r>
              <w:rPr>
                <w:rFonts w:ascii="Arial" w:cs="Arial" w:eastAsia="Arial" w:hAnsi="Arial"/>
                <w:sz w:val="24"/>
                <w:szCs w:val="24"/>
              </w:rPr>
              <w:t xml:space="preserve">1) совместного заявления о расторжении брака супругов, не имеющих общих не совершеннолетних детей и при отсутствии имущественных претензий друг к другу;</w:t>
            </w:r>
          </w:p>
          <w:p>
            <w:pPr>
              <w:jc w:val="left"/>
            </w:pPr>
            <w:r>
              <w:rPr>
                <w:rFonts w:ascii="Arial" w:cs="Arial" w:eastAsia="Arial" w:hAnsi="Arial"/>
                <w:sz w:val="24"/>
                <w:szCs w:val="24"/>
              </w:rPr>
              <w:t xml:space="preserve">2) заявления о расторжении брака, поданного одним из супругов, и вступившего в законную силу решения (приговора)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jc w:val="left"/>
            </w:pPr>
            <w:r>
              <w:rPr>
                <w:rFonts w:ascii="Arial" w:cs="Arial" w:eastAsia="Arial" w:hAnsi="Arial"/>
                <w:sz w:val="24"/>
                <w:szCs w:val="24"/>
              </w:rPr>
              <w:t xml:space="preserve">3) решение суда о расторжении брака, вступившего в законную силу;</w:t>
            </w:r>
          </w:p>
          <w:p>
            <w:pPr>
              <w:jc w:val="left"/>
            </w:pPr>
            <w:r>
              <w:rPr>
                <w:rFonts w:ascii="Arial" w:cs="Arial" w:eastAsia="Arial" w:hAnsi="Arial"/>
                <w:sz w:val="24"/>
                <w:szCs w:val="24"/>
              </w:rPr>
              <w:t xml:space="preserve">В случае государственной регистрации расторжения брака с гражданином иностранного государства предоставляется паспорт иностранного гражданин, с переводом на государственный либо официальный язык, подпись переводчика должна быть нотариально удостоверена. </w:t>
            </w:r>
          </w:p>
          <w:p>
            <w:pPr>
              <w:jc w:val="left"/>
            </w:pPr>
            <w:r>
              <w:rPr>
                <w:rFonts w:ascii="Arial" w:cs="Arial" w:eastAsia="Arial" w:hAnsi="Arial"/>
                <w:sz w:val="24"/>
                <w:szCs w:val="24"/>
              </w:rPr>
              <w:t xml:space="preserve">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1 месяца</w:t>
            </w:r>
            <w:r>
              <w:rPr>
                <w:rFonts w:ascii="Arial" w:cs="Arial" w:eastAsia="Arial" w:hAnsi="Arial"/>
                <w:b/>
                <w:bCs/>
                <w:sz w:val="24"/>
                <w:szCs w:val="24"/>
              </w:rPr>
              <w:t xml:space="preserve">, но не более трех месяцев</w:t>
            </w:r>
            <w:r>
              <w:rPr>
                <w:rFonts w:ascii="Arial" w:cs="Arial" w:eastAsia="Arial" w:hAnsi="Arial"/>
                <w:sz w:val="24"/>
                <w:szCs w:val="24"/>
              </w:rPr>
              <w:t xml:space="preserve"> со дня подачи супругами совместного заявления о расторжении брака.</w:t>
            </w:r>
          </w:p>
          <w:p>
            <w:pPr>
              <w:jc w:val="both"/>
            </w:pPr>
            <w:r>
              <w:rPr>
                <w:rFonts w:ascii="Arial" w:cs="Arial" w:eastAsia="Arial" w:hAnsi="Arial"/>
                <w:sz w:val="24"/>
                <w:szCs w:val="24"/>
              </w:rPr>
              <w:t xml:space="preserve">При этом предоставляются следующие документы:</w:t>
            </w:r>
          </w:p>
          <w:p>
            <w:pPr>
              <w:jc w:val="both"/>
            </w:pPr>
            <w:r>
              <w:rPr>
                <w:rFonts w:ascii="Arial" w:cs="Arial" w:eastAsia="Arial" w:hAnsi="Arial"/>
                <w:sz w:val="24"/>
                <w:szCs w:val="24"/>
              </w:rPr>
              <w:t xml:space="preserve">- совместное заявление о расторжении брака в электронном виде;</w:t>
            </w:r>
          </w:p>
          <w:p>
            <w:pPr>
              <w:jc w:val="both"/>
            </w:pPr>
            <w:r>
              <w:rPr>
                <w:rFonts w:ascii="Arial" w:cs="Arial" w:eastAsia="Arial" w:hAnsi="Arial"/>
                <w:sz w:val="24"/>
                <w:szCs w:val="24"/>
              </w:rPr>
              <w:t xml:space="preserve">- документы, удостоверяющие личность заявителей, или документы, удостоверяющие личность, в цифровом формате посредством мобильного приложения «Тундук»;</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 должна быть нотариально заверена. </w:t>
            </w:r>
          </w:p>
          <w:p>
            <w:pPr>
              <w:jc w:val="both"/>
            </w:pPr>
            <w:r>
              <w:rPr>
                <w:rFonts w:ascii="Arial" w:cs="Arial" w:eastAsia="Arial" w:hAnsi="Arial"/>
                <w:sz w:val="24"/>
                <w:szCs w:val="24"/>
              </w:rPr>
              <w:t xml:space="preserve">Регистрация расторжения брака органами записи актов гражданского состояния по взаимному согласию супругов, на основании нотариально заверенной доверенности от обоих лиц, не допускается. Присутствие одного из супругов обязательно.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брак которых зарегистрирован компетентным 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jc w:val="left"/>
            </w:pP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апостилированное в установленном порядке;</w:t>
            </w:r>
          </w:p>
          <w:p>
            <w:pPr>
              <w:jc w:val="left"/>
            </w:pP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по месту обращения на основании:</w:t>
            </w:r>
          </w:p>
          <w:p>
            <w:pPr>
              <w:jc w:val="both"/>
            </w:pPr>
            <w:r>
              <w:rPr>
                <w:rFonts w:ascii="Arial" w:cs="Arial" w:eastAsia="Arial" w:hAnsi="Arial"/>
                <w:sz w:val="24"/>
                <w:szCs w:val="24"/>
              </w:rPr>
              <w:t xml:space="preserve">- заявления одного из супругов в электронном виде;</w:t>
            </w:r>
          </w:p>
          <w:p>
            <w:pPr>
              <w:jc w:val="both"/>
            </w:pPr>
            <w:r>
              <w:rPr>
                <w:rFonts w:ascii="Arial" w:cs="Arial" w:eastAsia="Arial" w:hAnsi="Arial"/>
                <w:sz w:val="24"/>
                <w:szCs w:val="24"/>
              </w:rPr>
              <w:t xml:space="preserve">- вступившего в законную силу решения суда, в случае если другой супруг признан судом безвестно отсутствующим, признан судом недееспособным и осужден за совершение преступления к лишению свободы на срок свыше трех лет.</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jc w:val="both"/>
            </w:pPr>
            <w:r>
              <w:rPr>
                <w:rFonts w:ascii="Arial" w:cs="Arial" w:eastAsia="Arial" w:hAnsi="Arial"/>
                <w:sz w:val="24"/>
                <w:szCs w:val="24"/>
              </w:rPr>
              <w:t xml:space="preserve">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 либо опекуну недееспособного супруга или управляющему имуществом безвестно отсутствующего супруга, а в случае их отсутствия - территориальному подразделению уполномоченного государственного органа по защите детей.</w:t>
            </w:r>
          </w:p>
          <w:p>
            <w:pPr>
              <w:jc w:val="left"/>
            </w:pPr>
            <w:r>
              <w:rPr>
                <w:rFonts w:ascii="Arial" w:cs="Arial" w:eastAsia="Arial" w:hAnsi="Arial"/>
                <w:sz w:val="24"/>
                <w:szCs w:val="24"/>
              </w:rPr>
              <w:t xml:space="preserve">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jc w:val="left"/>
            </w:pPr>
            <w:r>
              <w:rPr>
                <w:rFonts w:ascii="Arial" w:cs="Arial" w:eastAsia="Arial" w:hAnsi="Arial"/>
                <w:sz w:val="24"/>
                <w:szCs w:val="24"/>
              </w:rPr>
              <w:t xml:space="preserve">Государственная регистрация расторжения брака на основании решения суда производится:</w:t>
            </w:r>
          </w:p>
          <w:p>
            <w:pPr>
              <w:jc w:val="left"/>
            </w:pPr>
            <w:r>
              <w:rPr>
                <w:rFonts w:ascii="Arial" w:cs="Arial" w:eastAsia="Arial" w:hAnsi="Arial"/>
                <w:sz w:val="24"/>
                <w:szCs w:val="24"/>
              </w:rPr>
              <w:t xml:space="preserve">- по месту государственной регистрации заключения брака;</w:t>
            </w:r>
          </w:p>
          <w:p>
            <w:pPr>
              <w:jc w:val="left"/>
            </w:pPr>
            <w:r>
              <w:rPr>
                <w:rFonts w:ascii="Arial" w:cs="Arial" w:eastAsia="Arial" w:hAnsi="Arial"/>
                <w:sz w:val="24"/>
                <w:szCs w:val="24"/>
              </w:rPr>
              <w:t xml:space="preserve">- по месту регистрационного учета бывших супругов (либо одного из супругов или опекуна недееспособного супруга);</w:t>
            </w:r>
          </w:p>
          <w:p>
            <w:pPr>
              <w:jc w:val="left"/>
            </w:pPr>
            <w:r>
              <w:rPr>
                <w:rFonts w:ascii="Arial" w:cs="Arial" w:eastAsia="Arial" w:hAnsi="Arial"/>
                <w:sz w:val="24"/>
                <w:szCs w:val="24"/>
              </w:rPr>
              <w:t xml:space="preserve">- по месту вынесения решения суда.</w:t>
            </w:r>
          </w:p>
          <w:p>
            <w:pPr>
              <w:jc w:val="both"/>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производится при предоставлении следующих документов:</w:t>
            </w:r>
          </w:p>
          <w:p>
            <w:pPr>
              <w:jc w:val="both"/>
            </w:pPr>
            <w:r>
              <w:rPr>
                <w:rFonts w:ascii="Arial" w:cs="Arial" w:eastAsia="Arial" w:hAnsi="Arial"/>
                <w:sz w:val="24"/>
                <w:szCs w:val="24"/>
              </w:rPr>
              <w:t xml:space="preserve">- заявления в электронном виде о государственной регистрации расторжения брака;</w:t>
            </w:r>
          </w:p>
          <w:p>
            <w:pPr>
              <w:jc w:val="both"/>
            </w:pPr>
            <w:r>
              <w:rPr>
                <w:rFonts w:ascii="Arial" w:cs="Arial" w:eastAsia="Arial" w:hAnsi="Arial"/>
                <w:sz w:val="24"/>
                <w:szCs w:val="24"/>
              </w:rPr>
              <w:t xml:space="preserve">- вступившего в законную силу решения суда;</w:t>
            </w:r>
          </w:p>
          <w:p>
            <w:pPr>
              <w:jc w:val="both"/>
            </w:pPr>
            <w:r>
              <w:rPr>
                <w:rFonts w:ascii="Arial" w:cs="Arial" w:eastAsia="Arial" w:hAnsi="Arial"/>
                <w:sz w:val="24"/>
                <w:szCs w:val="24"/>
              </w:rPr>
              <w:t xml:space="preserve">- документов, удостоверяющих личность, или документов, удостоверяющих личность, в цифровом формате посредством мобильного приложения «Тундук» бывших супругов (одного из супругов), лица, представляющего интересы одного из супругов;</w:t>
            </w:r>
          </w:p>
          <w:p>
            <w:pPr>
              <w:jc w:val="both"/>
            </w:pPr>
            <w:r>
              <w:rPr>
                <w:rFonts w:ascii="Arial" w:cs="Arial" w:eastAsia="Arial" w:hAnsi="Arial"/>
                <w:sz w:val="24"/>
                <w:szCs w:val="24"/>
              </w:rPr>
              <w:t xml:space="preserve">- нотариально удостоверенной доверенности лица, представляющего интересы одного из супругов.</w:t>
            </w:r>
          </w:p>
          <w:p>
            <w:pPr>
              <w:jc w:val="both"/>
            </w:pPr>
            <w:r>
              <w:rPr>
                <w:rFonts w:ascii="Arial" w:cs="Arial" w:eastAsia="Arial" w:hAnsi="Arial"/>
                <w:sz w:val="24"/>
                <w:szCs w:val="24"/>
              </w:rPr>
              <w:t xml:space="preserve">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w:t>
            </w:r>
          </w:p>
          <w:p>
            <w:pPr>
              <w:jc w:val="left"/>
            </w:pPr>
            <w:r>
              <w:rPr>
                <w:rFonts w:ascii="Arial" w:cs="Arial" w:eastAsia="Arial" w:hAnsi="Arial"/>
                <w:sz w:val="24"/>
                <w:szCs w:val="24"/>
              </w:rPr>
              <w:t xml:space="preserve">Сведения об обратившемся позже супруге вносятся в ранее произведенную запись акта о расторжении брака. </w:t>
            </w:r>
          </w:p>
          <w:p>
            <w:pPr>
              <w:jc w:val="left"/>
            </w:pPr>
            <w:r>
              <w:rPr>
                <w:rFonts w:ascii="Arial" w:cs="Arial" w:eastAsia="Arial" w:hAnsi="Arial"/>
                <w:sz w:val="24"/>
                <w:szCs w:val="24"/>
              </w:rPr>
              <w:t xml:space="preserve">В данном случае предъявление вторым супругом решения суда, вступившего в законную силу, не требуется.</w:t>
            </w:r>
          </w:p>
          <w:p>
            <w:pPr>
              <w:jc w:val="left"/>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w:t>
            </w:r>
          </w:p>
          <w:p>
            <w:pPr>
              <w:jc w:val="left"/>
            </w:pPr>
            <w:r>
              <w:rPr>
                <w:rFonts w:ascii="Arial" w:cs="Arial" w:eastAsia="Arial" w:hAnsi="Arial"/>
                <w:sz w:val="24"/>
                <w:szCs w:val="24"/>
              </w:rPr>
              <w:t xml:space="preserve">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w:t>
            </w:r>
          </w:p>
          <w:p>
            <w:pPr>
              <w:jc w:val="left"/>
            </w:pPr>
            <w:r>
              <w:rPr>
                <w:rFonts w:ascii="Arial" w:cs="Arial" w:eastAsia="Arial" w:hAnsi="Arial"/>
                <w:sz w:val="24"/>
                <w:szCs w:val="24"/>
              </w:rPr>
              <w:t xml:space="preserve">При государственной регистрации расторжения брака супруг, изменивший свою фамилию, вправе сохранить данную фамилию либо вернуть добрачную фамилию. При этом паспорт одного из супругов, вернувшего добрачную фамилию, подлежит обязательной замене в течение одного месяца.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byxflf17ey_3dxkfsxpos">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pgfohwnl1km4ferfno5-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Обязательным условием для подачи электронного заявления на регистрацию расторжения брака является наличие регистрации адреса заявителя в АИС «АСБ».</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portal.srs.kg.</w:t>
            </w:r>
          </w:p>
          <w:p>
            <w:pPr>
              <w:jc w:val="left"/>
            </w:pPr>
            <w:r>
              <w:rPr>
                <w:rFonts w:ascii="Arial" w:cs="Arial" w:eastAsia="Arial" w:hAnsi="Arial"/>
                <w:sz w:val="24"/>
                <w:szCs w:val="24"/>
              </w:rPr>
              <w:t xml:space="preserve">Стадия онлайновой интерактивности – 3 </w:t>
            </w:r>
          </w:p>
          <w:p>
            <w:pPr>
              <w:jc w:val="left"/>
            </w:pPr>
            <w:r>
              <w:rPr>
                <w:rFonts w:ascii="Arial" w:cs="Arial" w:eastAsia="Arial" w:hAnsi="Arial"/>
                <w:sz w:val="24"/>
                <w:szCs w:val="24"/>
              </w:rPr>
              <w:t xml:space="preserve">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расторжении брака, в случае государственной регистрации расторжения брака в период с 2015 года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документов, указанных в пункте 12 настоящего стандарта</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cgxozqk_xhmigchqmdtj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смерти - глава 4, пункт 21 </w:t>
            </w:r>
            <w:hyperlink w:history="1" r:id="rIdgapgqp60pxmq3yb8chvi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jc w:val="left"/>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jc w:val="left"/>
            </w:pPr>
            <w:r>
              <w:rPr>
                <w:rFonts w:ascii="Arial" w:cs="Arial" w:eastAsia="Arial" w:hAnsi="Arial"/>
                <w:sz w:val="24"/>
                <w:szCs w:val="24"/>
              </w:rPr>
              <w:t xml:space="preserve">- учреждение, исполняющее наказание, – в случае, если смерть осужденного наступила в период отбывания им наказания в местах лишения свободы;</w:t>
            </w:r>
          </w:p>
          <w:p>
            <w:pPr>
              <w:jc w:val="left"/>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jc w:val="left"/>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gbkonaxwj7yure8jqp6r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isdd-m-rapcsm2ryix9g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aixzige-v0brz2r_ldxt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rrvngsfa8bqcfx4xydk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tveoehnjc6xcbfoweuz8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7az-lrklaxb1cqt7wcz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смерти, выписка из записи акта о регистрации смерти, в том числе в цифровом формате. </w:t>
            </w:r>
          </w:p>
          <w:p>
            <w:pPr>
              <w:jc w:val="left"/>
            </w:pPr>
            <w:r>
              <w:rPr>
                <w:rFonts w:ascii="Arial" w:cs="Arial" w:eastAsia="Arial" w:hAnsi="Arial"/>
                <w:sz w:val="24"/>
                <w:szCs w:val="24"/>
              </w:rPr>
              <w:t xml:space="preserve">Справка формы № 8 (для получения пособия на погребение)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смерти производится органом записи актов гражданского состояния по месту обращения заявителя. </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одного дня.</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справку о смерти установленного образца, выданная уполномоченным органом здравоохранения;</w:t>
            </w:r>
          </w:p>
          <w:p>
            <w:pPr>
              <w:jc w:val="left"/>
            </w:pPr>
            <w:r>
              <w:rPr>
                <w:rFonts w:ascii="Arial" w:cs="Arial" w:eastAsia="Arial" w:hAnsi="Arial"/>
                <w:sz w:val="24"/>
                <w:szCs w:val="24"/>
              </w:rPr>
              <w:t xml:space="preserve">- документ, удостоверяющий личность умершего (паспорт, военный билет), при наличии;</w:t>
            </w:r>
          </w:p>
          <w:p>
            <w:pPr>
              <w:jc w:val="left"/>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jc w:val="left"/>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yzjdc6tx8vu9gaqbs9p5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jc w:val="left"/>
            </w:pPr>
            <w:r>
              <w:rPr>
                <w:rFonts w:ascii="Arial" w:cs="Arial" w:eastAsia="Arial" w:hAnsi="Arial"/>
                <w:sz w:val="24"/>
                <w:szCs w:val="24"/>
              </w:rPr>
              <w:t xml:space="preserve">- паспорт заявителя; </w:t>
            </w:r>
          </w:p>
          <w:p>
            <w:pPr>
              <w:jc w:val="left"/>
            </w:pPr>
            <w:r>
              <w:rPr>
                <w:rFonts w:ascii="Arial" w:cs="Arial" w:eastAsia="Arial" w:hAnsi="Arial"/>
                <w:sz w:val="24"/>
                <w:szCs w:val="24"/>
              </w:rPr>
              <w:t xml:space="preserve">По заявлению органа судебно-медицинской экспертизы о регистрации смерти неизвестных,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w:t>
            </w:r>
          </w:p>
          <w:p>
            <w:pPr>
              <w:jc w:val="left"/>
            </w:pPr>
            <w:r>
              <w:rPr>
                <w:rFonts w:ascii="Arial" w:cs="Arial" w:eastAsia="Arial" w:hAnsi="Arial"/>
                <w:sz w:val="24"/>
                <w:szCs w:val="24"/>
              </w:rPr>
              <w:t xml:space="preserve">Государственная регистрация смерти иностранных граждан производится на основании:</w:t>
            </w:r>
          </w:p>
          <w:p>
            <w:pPr>
              <w:jc w:val="left"/>
            </w:pPr>
            <w:r>
              <w:rPr>
                <w:rFonts w:ascii="Arial" w:cs="Arial" w:eastAsia="Arial" w:hAnsi="Arial"/>
                <w:sz w:val="24"/>
                <w:szCs w:val="24"/>
              </w:rPr>
              <w:t xml:space="preserve">- медицинского свидетельства о смерти;</w:t>
            </w:r>
          </w:p>
          <w:p>
            <w:pPr>
              <w:jc w:val="left"/>
            </w:pPr>
            <w:r>
              <w:rPr>
                <w:rFonts w:ascii="Arial" w:cs="Arial" w:eastAsia="Arial" w:hAnsi="Arial"/>
                <w:sz w:val="24"/>
                <w:szCs w:val="24"/>
              </w:rPr>
              <w:t xml:space="preserve">- паспорта, удостоверяющего личность умершего, с переводом на государственный либо официальный язык, подпись переводчика должна быть нотариально удостоверена;</w:t>
            </w:r>
          </w:p>
          <w:p>
            <w:pPr>
              <w:jc w:val="left"/>
            </w:pPr>
            <w:r>
              <w:rPr>
                <w:rFonts w:ascii="Arial" w:cs="Arial" w:eastAsia="Arial" w:hAnsi="Arial"/>
                <w:sz w:val="24"/>
                <w:szCs w:val="24"/>
              </w:rPr>
              <w:t xml:space="preserve">- удостоверения беженца;</w:t>
            </w:r>
          </w:p>
          <w:p>
            <w:pPr>
              <w:jc w:val="left"/>
            </w:pPr>
            <w:r>
              <w:rPr>
                <w:rFonts w:ascii="Arial" w:cs="Arial" w:eastAsia="Arial" w:hAnsi="Arial"/>
                <w:sz w:val="24"/>
                <w:szCs w:val="24"/>
              </w:rPr>
              <w:t xml:space="preserve">- удостоверения «Кайрылман».</w:t>
            </w:r>
          </w:p>
          <w:p>
            <w:pPr>
              <w:jc w:val="left"/>
            </w:pPr>
            <w:r>
              <w:rPr>
                <w:rFonts w:ascii="Arial" w:cs="Arial" w:eastAsia="Arial" w:hAnsi="Arial"/>
                <w:sz w:val="24"/>
                <w:szCs w:val="24"/>
              </w:rPr>
              <w:t xml:space="preserve">Государственная регистрация смерти лиц без гражданства производится на основании:</w:t>
            </w:r>
          </w:p>
          <w:p>
            <w:pPr>
              <w:jc w:val="left"/>
            </w:pPr>
            <w:r>
              <w:rPr>
                <w:rFonts w:ascii="Arial" w:cs="Arial" w:eastAsia="Arial" w:hAnsi="Arial"/>
                <w:sz w:val="24"/>
                <w:szCs w:val="24"/>
              </w:rPr>
              <w:t xml:space="preserve">- врачебного свидетельства о смерти;</w:t>
            </w:r>
          </w:p>
          <w:p>
            <w:pPr>
              <w:jc w:val="left"/>
            </w:pPr>
            <w:r>
              <w:rPr>
                <w:rFonts w:ascii="Arial" w:cs="Arial" w:eastAsia="Arial" w:hAnsi="Arial"/>
                <w:sz w:val="24"/>
                <w:szCs w:val="24"/>
              </w:rPr>
              <w:t xml:space="preserve">- вида на жительства лица без гражданства (при наличии).</w:t>
            </w:r>
          </w:p>
          <w:p>
            <w:pPr>
              <w:jc w:val="both"/>
            </w:pPr>
            <w:r>
              <w:rPr>
                <w:rFonts w:ascii="Arial" w:cs="Arial" w:eastAsia="Arial" w:hAnsi="Arial"/>
                <w:sz w:val="24"/>
                <w:szCs w:val="24"/>
              </w:rPr>
              <w:t xml:space="preserve">В случаях смерти граждан Кыргызской Республики за пределами Кыргызской Республики, государственная регистрация смерти осуществляется отделами записи актов гражданского состояния на основании:</w:t>
            </w:r>
          </w:p>
          <w:p>
            <w:pPr>
              <w:jc w:val="both"/>
            </w:pPr>
            <w:r>
              <w:rPr>
                <w:rFonts w:ascii="Arial" w:cs="Arial" w:eastAsia="Arial" w:hAnsi="Arial"/>
                <w:sz w:val="24"/>
                <w:szCs w:val="24"/>
              </w:rPr>
              <w:t xml:space="preserve">-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jc w:val="both"/>
            </w:pPr>
            <w:r>
              <w:rPr>
                <w:rFonts w:ascii="Arial" w:cs="Arial" w:eastAsia="Arial" w:hAnsi="Arial"/>
                <w:sz w:val="24"/>
                <w:szCs w:val="24"/>
              </w:rPr>
              <w:t xml:space="preserve">- документа, удостоверяющего личность умершего.</w:t>
            </w:r>
          </w:p>
          <w:p>
            <w:pPr>
              <w:jc w:val="both"/>
            </w:pPr>
            <w:r>
              <w:rPr>
                <w:rFonts w:ascii="Arial" w:cs="Arial" w:eastAsia="Arial" w:hAnsi="Arial"/>
                <w:sz w:val="24"/>
                <w:szCs w:val="24"/>
              </w:rPr>
              <w:t xml:space="preserve">При поступлении легализованных, апостилированных и переведенных на государственный или официальный языки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гражданину присваивается статус «умерший».</w:t>
            </w:r>
          </w:p>
          <w:p>
            <w:pPr>
              <w:jc w:val="both"/>
            </w:pPr>
            <w:r>
              <w:rPr>
                <w:rFonts w:ascii="Arial" w:cs="Arial" w:eastAsia="Arial" w:hAnsi="Arial"/>
                <w:sz w:val="24"/>
                <w:szCs w:val="24"/>
              </w:rPr>
              <w:t xml:space="preserve">В иных случаях, а также при поступлении сведений о смерти гражданина Кыргызской Республики за пределами Кыргызской Республики в форме справок,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  других государственных органов Кыргызской Республики, а также из государственных органов иностранных государств, в АИС «ЗАГС» в сведение о гражданине ставится отметка «умерший».</w:t>
            </w:r>
          </w:p>
          <w:p>
            <w:pPr>
              <w:jc w:val="both"/>
            </w:pPr>
            <w:r>
              <w:rPr>
                <w:rFonts w:ascii="Arial" w:cs="Arial" w:eastAsia="Arial" w:hAnsi="Arial"/>
                <w:sz w:val="24"/>
                <w:szCs w:val="24"/>
              </w:rPr>
              <w:t xml:space="preserve">Справка установленной формы для получения пособия на погребение умершего выдается заявителю единожды.</w:t>
            </w:r>
          </w:p>
          <w:p>
            <w:pPr>
              <w:jc w:val="both"/>
            </w:pPr>
            <w:r>
              <w:rPr>
                <w:rFonts w:ascii="Arial" w:cs="Arial" w:eastAsia="Arial" w:hAnsi="Arial"/>
                <w:sz w:val="24"/>
                <w:szCs w:val="24"/>
              </w:rPr>
              <w:t xml:space="preserve">Государственная регистрация смерти граждан Кыргызской Республики, иностранных граждан и лиц без гражданства не имеющих ПИН, осуществляется без ПИНа.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 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на государственном портале электронных услуг portal.tunduk.kg в части приема заявления, в соответствии с </w:t>
            </w:r>
            <w:hyperlink w:history="1" r:id="rId1w2olpbko2zkol8eatsv7">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i6a-m_2pjggo_tdtxnu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регистрации смерти, в случае государственной регистрации смерти в период с 2015 года </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qkzzcjmjxvkuxroyni1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перемены фамилии, имени, отчества - глава 4, пункт 22 </w:t>
            </w:r>
            <w:hyperlink w:history="1" r:id="rIdmkzvkezrdvqytchbrhey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kterntffwdurf6oxue1m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h_9pev6zukto3gqolhxv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3ndonudbkq2qz3mrqykk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_rhrvuqpdovlnnigg80h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yhiczgzjipo16a9wfrl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chdcqcc8mv5us81oplbe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vowoi9rzhdoyftkhbwj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3tcq5goomf2q8qo4lwj4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m9h6spqxxutz2sg1uufld">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перемены фамилии, имени, отчества, выписка из записи акта о регистрации перемены фамилии, имени, отчества.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производится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Время на рассмотрение заявления – не более 10 рабочих дней.</w:t>
            </w:r>
          </w:p>
          <w:p>
            <w:pPr>
              <w:jc w:val="left"/>
            </w:pPr>
            <w:r>
              <w:rPr>
                <w:rFonts w:ascii="Arial" w:cs="Arial" w:eastAsia="Arial" w:hAnsi="Arial"/>
                <w:sz w:val="24"/>
                <w:szCs w:val="24"/>
              </w:rPr>
              <w:t xml:space="preserve">При наличии уважительных причин (неполучение копий записей актов гражданского состояния, в которые необходимо внести изменения) срок рассмотрения заявления о перемене имени может быть увеличен не более чем на два месяца руководителем органа записи актов гражданского состояния.</w:t>
            </w:r>
          </w:p>
          <w:p>
            <w:pPr>
              <w:jc w:val="left"/>
            </w:pPr>
            <w:r>
              <w:rPr>
                <w:rFonts w:ascii="Arial" w:cs="Arial" w:eastAsia="Arial" w:hAnsi="Arial"/>
                <w:sz w:val="24"/>
                <w:szCs w:val="24"/>
              </w:rPr>
              <w:t xml:space="preserve">Общий срок предоставления услуги - не более 2-х месяцев.</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portal.gov.kg;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свидетельства о рождении ребенка (в случае отсутствия в АИС «ЗАГС»);</w:t>
            </w:r>
          </w:p>
          <w:p>
            <w:pPr>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в АИС «ЗАГС»);</w:t>
            </w:r>
          </w:p>
          <w:p>
            <w:pPr>
              <w:jc w:val="both"/>
            </w:pPr>
            <w:r>
              <w:rPr>
                <w:rFonts w:ascii="Arial" w:cs="Arial" w:eastAsia="Arial" w:hAnsi="Arial"/>
                <w:sz w:val="24"/>
                <w:szCs w:val="24"/>
              </w:rPr>
              <w:t xml:space="preserve">- свидетельства об установлении отцовства (при наличии);</w:t>
            </w:r>
          </w:p>
          <w:p>
            <w:pPr>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jc w:val="both"/>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w:t>
            </w:r>
            <w:hyperlink w:history="1" r:id="rIdstrkygufjpb4buw5gkcgl">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«Об актах гражданского состояния» (абзаца второго пункта 52 настоящей Инструкции) либо не указывается.</w:t>
            </w:r>
          </w:p>
          <w:p>
            <w:pPr>
              <w:jc w:val="left"/>
            </w:pPr>
            <w:r>
              <w:rPr>
                <w:rFonts w:ascii="Arial" w:cs="Arial" w:eastAsia="Arial" w:hAnsi="Arial"/>
                <w:sz w:val="24"/>
                <w:szCs w:val="24"/>
              </w:rPr>
              <w:t xml:space="preserve">2. 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jc w:val="both"/>
            </w:pPr>
            <w:r>
              <w:rPr>
                <w:rFonts w:ascii="Arial" w:cs="Arial" w:eastAsia="Arial" w:hAnsi="Arial"/>
                <w:sz w:val="24"/>
                <w:szCs w:val="24"/>
              </w:rPr>
              <w:t xml:space="preserve">- документа, удостоверяющего личность заявителя;</w:t>
            </w:r>
          </w:p>
          <w:p>
            <w:pPr>
              <w:jc w:val="both"/>
            </w:pPr>
            <w:r>
              <w:rPr>
                <w:rFonts w:ascii="Arial" w:cs="Arial" w:eastAsia="Arial" w:hAnsi="Arial"/>
                <w:sz w:val="24"/>
                <w:szCs w:val="24"/>
              </w:rPr>
              <w:t xml:space="preserve">- свидетельства о рождении заявителя, или документа, удостоверяющего личность, в цифровом формате посредством мобильного приложения «Тундук» (в случае отсутствия записи акта о рождении в АИС «ЗАГС»);</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АИС «ЗАГС»);</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p>
          <w:p>
            <w:pPr>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p>
          <w:p>
            <w:pPr>
              <w:jc w:val="left"/>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jc w:val="left"/>
            </w:pPr>
            <w:r>
              <w:rPr>
                <w:rFonts w:ascii="Arial" w:cs="Arial" w:eastAsia="Arial" w:hAnsi="Arial"/>
                <w:sz w:val="24"/>
                <w:szCs w:val="24"/>
              </w:rPr>
              <w:t xml:space="preserve">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jc w:val="left"/>
            </w:pPr>
            <w:r>
              <w:rPr>
                <w:rFonts w:ascii="Arial" w:cs="Arial" w:eastAsia="Arial" w:hAnsi="Arial"/>
                <w:sz w:val="24"/>
                <w:szCs w:val="24"/>
              </w:rPr>
              <w:t xml:space="preserve">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paw3ybj1ebfzhy_lj_1o5">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 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wmyxshnuy-i0ijliequp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(portal.tunduk.kg) в соответствии с </w:t>
            </w:r>
            <w:hyperlink w:history="1" r:id="rIdiqguz8bgwq9dlvrdj4ld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9nml-dqudbmfksnaids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            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Одновременная государственная регистрация перемены фамилии, имени и отчества не допускается. 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jc w:val="left"/>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jc w:val="left"/>
            </w:pPr>
            <w:r>
              <w:rPr>
                <w:rFonts w:ascii="Arial" w:cs="Arial" w:eastAsia="Arial" w:hAnsi="Arial"/>
                <w:sz w:val="24"/>
                <w:szCs w:val="24"/>
              </w:rPr>
              <w:t xml:space="preserve">Не допускается перемена фамилии, имени и отчества по доверенности.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jc w:val="left"/>
            </w:pPr>
            <w:r>
              <w:rPr>
                <w:rFonts w:ascii="Arial" w:cs="Arial" w:eastAsia="Arial" w:hAnsi="Arial"/>
                <w:sz w:val="24"/>
                <w:szCs w:val="24"/>
              </w:rPr>
              <w:t xml:space="preserve">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8rwu_kp33j8fphzwpqr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Срочная регистрация перемены фамилии, имени, отчества – главы 4 пункт 23 </w:t>
            </w:r>
            <w:hyperlink w:history="1" r:id="rIdbapmrheriwtluk4jrz15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wnqmy1eep5itlm6uvdga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5l9hl3pplrh5rrbhqxoq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o0zafiqsat6ktigwk0-f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xjudm_h_qyqr31zzedw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lfj_dqbe4ji0fmk62c_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qwwqsrrgx_bdlf0bwpyf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1nrwpfj3qo08nbk0txx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Кыргызской Республики «Об утверждении </w:t>
            </w:r>
            <w:hyperlink w:history="1" r:id="rIdz2-nwbzfsajxi9gxzcs6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перемены фамилии, имени, отчества, выписка из записи акта о регистрации перемены фамилии, имени, отчества.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срочной перемены фамилии, имени и отчества органами записи актов гражданского состояния производится по месту обращения.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4 рабочих дней.  </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Государственная регистрация перемены фамилии, имени и отчества в срочном порядке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свидетельства о рождении ребенка (в случае отсутствия в АИС «ЗАГС»);</w:t>
            </w:r>
          </w:p>
          <w:p>
            <w:pPr>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в АИС «ЗАГС»);</w:t>
            </w:r>
          </w:p>
          <w:p>
            <w:pPr>
              <w:jc w:val="both"/>
            </w:pPr>
            <w:r>
              <w:rPr>
                <w:rFonts w:ascii="Arial" w:cs="Arial" w:eastAsia="Arial" w:hAnsi="Arial"/>
                <w:sz w:val="24"/>
                <w:szCs w:val="24"/>
              </w:rPr>
              <w:t xml:space="preserve">- свидетельства об установлении отцовства (при наличии);</w:t>
            </w:r>
          </w:p>
          <w:p>
            <w:pPr>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jc w:val="left"/>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w:t>
            </w:r>
            <w:hyperlink w:history="1" r:id="rIdnocknmirrgyi7v7_yulgs">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«Об актах гражданского состояния» (абзаца второго пункта 52 настоящей Инструкции) либо не указывается.</w:t>
            </w:r>
          </w:p>
          <w:p>
            <w:pPr>
              <w:jc w:val="left"/>
            </w:pPr>
            <w:r>
              <w:rPr>
                <w:rFonts w:ascii="Arial" w:cs="Arial" w:eastAsia="Arial" w:hAnsi="Arial"/>
                <w:sz w:val="24"/>
                <w:szCs w:val="24"/>
              </w:rPr>
              <w:t xml:space="preserve">2. Государственная регистрация перемены фамилии, имени и отчества в срочном порядке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jc w:val="both"/>
            </w:pPr>
            <w:r>
              <w:rPr>
                <w:rFonts w:ascii="Arial" w:cs="Arial" w:eastAsia="Arial" w:hAnsi="Arial"/>
                <w:sz w:val="24"/>
                <w:szCs w:val="24"/>
              </w:rPr>
              <w:t xml:space="preserve">- документа, удостоверяющего личность заявителя;</w:t>
            </w:r>
          </w:p>
          <w:p>
            <w:pPr>
              <w:jc w:val="both"/>
            </w:pPr>
            <w:r>
              <w:rPr>
                <w:rFonts w:ascii="Arial" w:cs="Arial" w:eastAsia="Arial" w:hAnsi="Arial"/>
                <w:sz w:val="24"/>
                <w:szCs w:val="24"/>
              </w:rPr>
              <w:t xml:space="preserve">- свидетельства о рождении заявителя, или документа, удостоверяющего личность, в цифровом формате посредством мобильного приложения «Тундук» (в случае отсутствия записи акта о рождении в АИС «ЗАГС»);</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АИС «ЗАГС»);</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p>
          <w:p>
            <w:pPr>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p>
          <w:p>
            <w:pPr>
              <w:jc w:val="left"/>
            </w:pPr>
            <w:r>
              <w:rPr>
                <w:rFonts w:ascii="Arial" w:cs="Arial" w:eastAsia="Arial" w:hAnsi="Arial"/>
                <w:sz w:val="24"/>
                <w:szCs w:val="24"/>
              </w:rPr>
              <w:t xml:space="preserve">- квитанция об оплате за услугу и бланочную продукцию.</w:t>
            </w:r>
          </w:p>
          <w:p>
            <w:pPr>
              <w:jc w:val="left"/>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jc w:val="left"/>
            </w:pPr>
            <w:r>
              <w:rPr>
                <w:rFonts w:ascii="Arial" w:cs="Arial" w:eastAsia="Arial" w:hAnsi="Arial"/>
                <w:sz w:val="24"/>
                <w:szCs w:val="24"/>
              </w:rPr>
              <w:t xml:space="preserve">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jc w:val="left"/>
            </w:pPr>
            <w:r>
              <w:rPr>
                <w:rFonts w:ascii="Arial" w:cs="Arial" w:eastAsia="Arial" w:hAnsi="Arial"/>
                <w:sz w:val="24"/>
                <w:szCs w:val="24"/>
              </w:rPr>
              <w:t xml:space="preserve">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lkk2siobtwzl33ztbbk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xjiqpbqnahweh_erqjgbo">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tojwpji_zzjabtc5lbxqo">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 Потребитель может получить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перемене фамилии, имени и отчества, в случае государственной регистрации перемены фамилии, имени и отчества с 2015 года.</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Одновременная государственная регистрация перемены фамилии, имени и отчества не допускается.</w:t>
            </w:r>
          </w:p>
          <w:p>
            <w:pPr>
              <w:jc w:val="left"/>
            </w:pPr>
            <w:r>
              <w:rPr>
                <w:rFonts w:ascii="Arial" w:cs="Arial" w:eastAsia="Arial" w:hAnsi="Arial"/>
                <w:sz w:val="24"/>
                <w:szCs w:val="24"/>
              </w:rPr>
              <w:t xml:space="preserve">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jc w:val="left"/>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jc w:val="left"/>
            </w:pPr>
            <w:r>
              <w:rPr>
                <w:rFonts w:ascii="Arial" w:cs="Arial" w:eastAsia="Arial" w:hAnsi="Arial"/>
                <w:sz w:val="24"/>
                <w:szCs w:val="24"/>
              </w:rPr>
              <w:t xml:space="preserve">Перемена фамилии, имени и отчества по доверенности не допускается.</w:t>
            </w:r>
          </w:p>
          <w:p>
            <w:pPr>
              <w:jc w:val="left"/>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jc w:val="left"/>
            </w:pPr>
            <w:r>
              <w:rPr>
                <w:rFonts w:ascii="Arial" w:cs="Arial" w:eastAsia="Arial" w:hAnsi="Arial"/>
                <w:sz w:val="24"/>
                <w:szCs w:val="24"/>
              </w:rPr>
              <w:t xml:space="preserve">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d0fg-gemmtxz3qtqtly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повторных свидетельств о регистрации актов гражданского состояния, справок, извещений, выписок из актов гражданского состояния - глава 4, пункт  24 </w:t>
            </w:r>
            <w:hyperlink w:history="1" r:id="rId3sk_zobyymqyjlc2a5yh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Повторное свидетельство о государственной регистрации акта гражданского состояния выдается:</w:t>
            </w:r>
          </w:p>
          <w:p>
            <w:pPr>
              <w:jc w:val="left"/>
            </w:pPr>
            <w:r>
              <w:rPr>
                <w:rFonts w:ascii="Arial" w:cs="Arial" w:eastAsia="Arial" w:hAnsi="Arial"/>
                <w:sz w:val="24"/>
                <w:szCs w:val="24"/>
              </w:rPr>
              <w:t xml:space="preserve">- лицу, в отношении которого была составлена запись акта гражданского состояния, в случае его достижения совершеннолетия;</w:t>
            </w:r>
          </w:p>
          <w:p>
            <w:pPr>
              <w:jc w:val="left"/>
            </w:pPr>
            <w:r>
              <w:rPr>
                <w:rFonts w:ascii="Arial" w:cs="Arial" w:eastAsia="Arial" w:hAnsi="Arial"/>
                <w:sz w:val="24"/>
                <w:szCs w:val="24"/>
              </w:rPr>
              <w:t xml:space="preserve">- опекунам лиц, признанных недееспособными при предоставлении решения суда об опекунстве;</w:t>
            </w:r>
          </w:p>
          <w:p>
            <w:pPr>
              <w:jc w:val="left"/>
            </w:pPr>
            <w:r>
              <w:rPr>
                <w:rFonts w:ascii="Arial" w:cs="Arial" w:eastAsia="Arial" w:hAnsi="Arial"/>
                <w:sz w:val="24"/>
                <w:szCs w:val="24"/>
              </w:rPr>
              <w:t xml:space="preserve">- близкому родственнику умершего при предоставлении документов, подтверждающих родственную связь (свидетельство о смерти);</w:t>
            </w:r>
          </w:p>
          <w:p>
            <w:pPr>
              <w:jc w:val="left"/>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детских домов и интернатов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jc w:val="left"/>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xediu1m0pdowx5pqrbe0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l3jcw2jkjfulddedf50s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8dpqsextxngrx9dhtyeiy">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государственной пошлине»;</w:t>
            </w:r>
          </w:p>
          <w:p>
            <w:pPr>
              <w:jc w:val="left"/>
            </w:pPr>
            <w:r>
              <w:rPr>
                <w:rFonts w:ascii="Arial" w:cs="Arial" w:eastAsia="Arial" w:hAnsi="Arial"/>
                <w:sz w:val="24"/>
                <w:szCs w:val="24"/>
              </w:rPr>
              <w:t xml:space="preserve">-</w:t>
            </w:r>
            <w:hyperlink w:history="1" r:id="rIdneolz9mbb3djr-ay8oh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zocsosv4ghk2fthvkl3py">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ho3qbwkcbmlopvq30bq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jgnpqfaopx_w6itun5h3">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hyperlink w:history="1" r:id="rId3hncdg0kluakapcsh9o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79q7-pwsccawrl8sb2w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 выданные правоустанавливающие документы государственного значения:</w:t>
            </w:r>
          </w:p>
          <w:p>
            <w:pPr>
              <w:jc w:val="left"/>
            </w:pPr>
            <w:r>
              <w:rPr>
                <w:rFonts w:ascii="Arial" w:cs="Arial" w:eastAsia="Arial" w:hAnsi="Arial"/>
                <w:sz w:val="24"/>
                <w:szCs w:val="24"/>
              </w:rPr>
              <w:t xml:space="preserve">- свидетельство о государственной регистрации рождения;</w:t>
            </w:r>
          </w:p>
          <w:p>
            <w:pPr>
              <w:jc w:val="left"/>
            </w:pPr>
            <w:r>
              <w:rPr>
                <w:rFonts w:ascii="Arial" w:cs="Arial" w:eastAsia="Arial" w:hAnsi="Arial"/>
                <w:sz w:val="24"/>
                <w:szCs w:val="24"/>
              </w:rPr>
              <w:t xml:space="preserve">- свидетельство о государственной регистрации заключения брака;</w:t>
            </w:r>
          </w:p>
          <w:p>
            <w:pPr>
              <w:jc w:val="left"/>
            </w:pPr>
            <w:r>
              <w:rPr>
                <w:rFonts w:ascii="Arial" w:cs="Arial" w:eastAsia="Arial" w:hAnsi="Arial"/>
                <w:sz w:val="24"/>
                <w:szCs w:val="24"/>
              </w:rPr>
              <w:t xml:space="preserve">- свидетельство о государственной регистрации расторжения брака;</w:t>
            </w:r>
          </w:p>
          <w:p>
            <w:pPr>
              <w:jc w:val="left"/>
            </w:pPr>
            <w:r>
              <w:rPr>
                <w:rFonts w:ascii="Arial" w:cs="Arial" w:eastAsia="Arial" w:hAnsi="Arial"/>
                <w:sz w:val="24"/>
                <w:szCs w:val="24"/>
              </w:rPr>
              <w:t xml:space="preserve">- свидетельство о государственной регистрации смерти;</w:t>
            </w:r>
          </w:p>
          <w:p>
            <w:pPr>
              <w:jc w:val="left"/>
            </w:pPr>
            <w:r>
              <w:rPr>
                <w:rFonts w:ascii="Arial" w:cs="Arial" w:eastAsia="Arial" w:hAnsi="Arial"/>
                <w:sz w:val="24"/>
                <w:szCs w:val="24"/>
              </w:rPr>
              <w:t xml:space="preserve">- свидетельство о государственной регистрации перемены фамилии, имени, отчества;</w:t>
            </w:r>
          </w:p>
          <w:p>
            <w:pPr>
              <w:jc w:val="left"/>
            </w:pPr>
            <w:r>
              <w:rPr>
                <w:rFonts w:ascii="Arial" w:cs="Arial" w:eastAsia="Arial" w:hAnsi="Arial"/>
                <w:sz w:val="24"/>
                <w:szCs w:val="24"/>
              </w:rPr>
              <w:t xml:space="preserve">- выписка из записи актов гражданского состояния;</w:t>
            </w:r>
          </w:p>
          <w:p>
            <w:pPr>
              <w:jc w:val="left"/>
            </w:pPr>
            <w:r>
              <w:rPr>
                <w:rFonts w:ascii="Arial" w:cs="Arial" w:eastAsia="Arial" w:hAnsi="Arial"/>
                <w:sz w:val="24"/>
                <w:szCs w:val="24"/>
              </w:rPr>
              <w:t xml:space="preserve">- справка о регистрации актов гражданского состояния, извещение об отсутствии записи акта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на выдачу повторных свидетельств о регистрации актов гражданского состояния, справок, извещений, выписок из актов гражданского состояния осуществляется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одного рабочего дня с момента обращения.</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заявление о выдаче повторного свидетельства о регистрации акта гражданского состояния или справки, выписки;</w:t>
            </w:r>
          </w:p>
          <w:p>
            <w:pPr>
              <w:jc w:val="left"/>
            </w:pPr>
            <w:r>
              <w:rPr>
                <w:rFonts w:ascii="Arial" w:cs="Arial" w:eastAsia="Arial" w:hAnsi="Arial"/>
                <w:sz w:val="24"/>
                <w:szCs w:val="24"/>
              </w:rPr>
              <w:t xml:space="preserve">- документ, удостоверяющий личность заявителя;</w:t>
            </w:r>
          </w:p>
          <w:p>
            <w:pPr>
              <w:jc w:val="left"/>
            </w:pPr>
            <w:r>
              <w:rPr>
                <w:rFonts w:ascii="Arial" w:cs="Arial" w:eastAsia="Arial" w:hAnsi="Arial"/>
                <w:sz w:val="24"/>
                <w:szCs w:val="24"/>
              </w:rPr>
              <w:t xml:space="preserve">В случае обращения представителя:</w:t>
            </w:r>
          </w:p>
          <w:p>
            <w:pPr>
              <w:jc w:val="left"/>
            </w:pPr>
            <w:r>
              <w:rPr>
                <w:rFonts w:ascii="Arial" w:cs="Arial" w:eastAsia="Arial" w:hAnsi="Arial"/>
                <w:sz w:val="24"/>
                <w:szCs w:val="24"/>
              </w:rPr>
              <w:t xml:space="preserve">- документ, удостоверяющий полномочия представителя (доверенность);</w:t>
            </w:r>
          </w:p>
          <w:p>
            <w:pPr>
              <w:jc w:val="left"/>
            </w:pPr>
            <w:r>
              <w:rPr>
                <w:rFonts w:ascii="Arial" w:cs="Arial" w:eastAsia="Arial" w:hAnsi="Arial"/>
                <w:sz w:val="24"/>
                <w:szCs w:val="24"/>
              </w:rPr>
              <w:t xml:space="preserve">- документ, удостоверяющий личность представителя.</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f3csr9vb273f0uwqzgk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c8fclklwzqtzrp2wppepr">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В случае утери и порчи свидетельства о регистрации актов гражданского состояния по независящим от гражданина обстоятельствам (пожар, кража, форс-мажор и т.д.) при предоставлении подтверждающих документов уполномоченным органом, оплата за  прием и выдачу не взимается.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а также получение выписок из записей актов гражданского состояния имеющийся в ЕГРН,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Повторное свидетельство о государственной регистрации акта гражданского состояния не выдается:</w:t>
            </w:r>
          </w:p>
          <w:p>
            <w:pPr>
              <w:jc w:val="left"/>
            </w:pPr>
            <w:r>
              <w:rPr>
                <w:rFonts w:ascii="Arial" w:cs="Arial" w:eastAsia="Arial" w:hAnsi="Arial"/>
                <w:sz w:val="24"/>
                <w:szCs w:val="24"/>
              </w:rPr>
              <w:t xml:space="preserve">- родителям (одному из родителей) ребенка, в отношении которого они лишены родительских прав или ограничены в родительских правах, - свидетельство о рождении ребенка;</w:t>
            </w:r>
          </w:p>
          <w:p>
            <w:pPr>
              <w:jc w:val="left"/>
            </w:pPr>
            <w:r>
              <w:rPr>
                <w:rFonts w:ascii="Arial" w:cs="Arial" w:eastAsia="Arial" w:hAnsi="Arial"/>
                <w:sz w:val="24"/>
                <w:szCs w:val="24"/>
              </w:rPr>
              <w:t xml:space="preserve">- лицам, расторгнувшим брак, и лицам, брак которых признан недействительным, - свидетельство о заключении брака.</w:t>
            </w:r>
          </w:p>
          <w:p>
            <w:pPr>
              <w:jc w:val="left"/>
            </w:pPr>
            <w:r>
              <w:rPr>
                <w:rFonts w:ascii="Arial" w:cs="Arial" w:eastAsia="Arial" w:hAnsi="Arial"/>
                <w:sz w:val="24"/>
                <w:szCs w:val="24"/>
              </w:rPr>
              <w:t xml:space="preserve">По просьбе указанных лиц им выдается документ, подтверждающий факт государственной регистрации рождения ребенка или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4_q6fr4hj0c_5oltu3r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исправлений, дополнений в записи актов гражданского состояния - глава 4, пункт 25 </w:t>
            </w:r>
            <w:hyperlink w:history="1" r:id="rIdcez4rr_f6ecp9akm81lu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 ограниченные в правах, или их специально уполномоченные нотариально заверенной доверенностью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1anyraobxo5ck71pntlh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8675gqmmbbois0vq0md8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nig7hxh7wbdpshk2rgfu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 </w:t>
            </w:r>
            <w:hyperlink w:history="1" r:id="rIdvrqrnssxsxkmtsjenci1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ndmsmofex_1ptoulpabj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dxwctzzuvwlm3ytsjbq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0mb9fm1lgldnkgopyr6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свидетельство о регистрации акта гражданского состояния, выписка о регистрации акта гражданского состояния, в том числе в цифровом формате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исправлений, дополнений в записи актов гражданского состояния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10 рабочих дней.</w:t>
            </w:r>
          </w:p>
          <w:p>
            <w:pPr>
              <w:jc w:val="left"/>
            </w:pPr>
            <w:r>
              <w:rPr>
                <w:rFonts w:ascii="Arial" w:cs="Arial" w:eastAsia="Arial" w:hAnsi="Arial"/>
                <w:sz w:val="24"/>
                <w:szCs w:val="24"/>
              </w:rPr>
              <w:t xml:space="preserve">Время на выдачу результата услуги - не более 20 минут.</w:t>
            </w:r>
          </w:p>
          <w:p>
            <w:pPr>
              <w:jc w:val="left"/>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от граждан о внесении изменений, исправлений принимается после получения копий записей актов гражданского состояния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внесения исправлений и изменений в записи актов гражданского состояния является:</w:t>
            </w:r>
          </w:p>
          <w:p>
            <w:pPr>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jc w:val="left"/>
            </w:pPr>
            <w:r>
              <w:rPr>
                <w:rFonts w:ascii="Arial" w:cs="Arial" w:eastAsia="Arial" w:hAnsi="Arial"/>
                <w:sz w:val="24"/>
                <w:szCs w:val="24"/>
              </w:rPr>
              <w:t xml:space="preserve">а) отца и матери ребенка, не состоявших в браке;</w:t>
            </w:r>
          </w:p>
          <w:p>
            <w:pPr>
              <w:jc w:val="left"/>
            </w:pPr>
            <w:r>
              <w:rPr>
                <w:rFonts w:ascii="Arial" w:cs="Arial" w:eastAsia="Arial" w:hAnsi="Arial"/>
                <w:sz w:val="24"/>
                <w:szCs w:val="24"/>
              </w:rPr>
              <w:t xml:space="preserve">б) отца, не состоящего в браке с матерью ребенка на момент рождения ребенка,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 </w:t>
            </w:r>
          </w:p>
          <w:p>
            <w:pPr>
              <w:jc w:val="left"/>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jc w:val="left"/>
            </w:pPr>
            <w:r>
              <w:rPr>
                <w:rFonts w:ascii="Arial" w:cs="Arial" w:eastAsia="Arial" w:hAnsi="Arial"/>
                <w:sz w:val="24"/>
                <w:szCs w:val="24"/>
              </w:rPr>
              <w:t xml:space="preserve">При подаче заявления установленной формы об установлении отцовства отцом ребенка, не состоящего в браке с матерью ребенка после регистрации его рождения, должен предоставить один из следующих документов:</w:t>
            </w:r>
          </w:p>
          <w:p>
            <w:pPr>
              <w:jc w:val="left"/>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jc w:val="left"/>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jc w:val="left"/>
            </w:pPr>
            <w:r>
              <w:rPr>
                <w:rFonts w:ascii="Arial" w:cs="Arial" w:eastAsia="Arial" w:hAnsi="Arial"/>
                <w:sz w:val="24"/>
                <w:szCs w:val="24"/>
              </w:rPr>
              <w:t xml:space="preserve">- решение суда о признании матери безвестно отсутствующей;</w:t>
            </w:r>
          </w:p>
          <w:p>
            <w:pPr>
              <w:jc w:val="left"/>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jc w:val="both"/>
            </w:pPr>
            <w:r>
              <w:rPr>
                <w:rFonts w:ascii="Arial" w:cs="Arial" w:eastAsia="Arial" w:hAnsi="Arial"/>
                <w:sz w:val="24"/>
                <w:szCs w:val="24"/>
              </w:rPr>
              <w:t xml:space="preserve">2) вступившее в законную силу решение суда об установлении отцовства.</w:t>
            </w:r>
          </w:p>
          <w:p>
            <w:pPr>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3) вступившее в законную силу решение суда об усыновлении (удочерении).</w:t>
            </w:r>
          </w:p>
          <w:p>
            <w:pPr>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jc w:val="both"/>
            </w:pPr>
            <w:r>
              <w:rPr>
                <w:rFonts w:ascii="Arial" w:cs="Arial" w:eastAsia="Arial" w:hAnsi="Arial"/>
                <w:sz w:val="24"/>
                <w:szCs w:val="24"/>
              </w:rPr>
              <w:t xml:space="preserve">4) запись акта о перемене фамилии, имени и отчества;</w:t>
            </w:r>
          </w:p>
          <w:p>
            <w:pPr>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по нотариально заверенной доверенности;</w:t>
            </w:r>
          </w:p>
          <w:p>
            <w:pPr>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history="1" r:id="rIddrbmpz23ikxitqaeblwgy">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Закона Кыргызской Республики "Об актах гражданского состояния".</w:t>
            </w:r>
          </w:p>
          <w:p>
            <w:pPr>
              <w:jc w:val="left"/>
            </w:pPr>
            <w:r>
              <w:rPr>
                <w:rFonts w:ascii="Arial" w:cs="Arial" w:eastAsia="Arial" w:hAnsi="Arial"/>
                <w:sz w:val="24"/>
                <w:szCs w:val="24"/>
              </w:rPr>
              <w:t xml:space="preserve">- свидетельство о государственной регистрации акта гражданского состояния (для обмена в связи с вносимыми изменениями). </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информационном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коночного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(portal.tunduk.kg) в соответствии с </w:t>
            </w:r>
            <w:hyperlink w:history="1" r:id="rIdnng3xq8yng2sac2ic-1j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e-u4sworwuifirmwn0o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w:t>
            </w:r>
          </w:p>
          <w:p>
            <w:pPr>
              <w:jc w:val="center"/>
            </w:pPr>
            <w:r>
              <w:rPr>
                <w:rFonts w:ascii="Arial" w:cs="Arial" w:eastAsia="Arial" w:hAnsi="Arial"/>
                <w:sz w:val="24"/>
                <w:szCs w:val="24"/>
              </w:rPr>
              <w:t xml:space="preserve">предоставлении государственной</w:t>
            </w:r>
          </w:p>
          <w:p>
            <w:pPr>
              <w:jc w:val="center"/>
            </w:pPr>
            <w:r>
              <w:rPr>
                <w:rFonts w:ascii="Arial" w:cs="Arial" w:eastAsia="Arial" w:hAnsi="Arial"/>
                <w:sz w:val="24"/>
                <w:szCs w:val="24"/>
              </w:rPr>
              <w:t xml:space="preserve">услуги</w:t>
            </w:r>
          </w:p>
          <w:p>
            <w:pPr>
              <w:jc w:val="left"/>
            </w:pPr>
            <w:r>
              <w:rPr>
                <w:rFonts w:ascii="Arial" w:cs="Arial" w:eastAsia="Arial" w:hAnsi="Arial"/>
                <w:sz w:val="24"/>
                <w:szCs w:val="24"/>
              </w:rPr>
              <w:t xml:space="preserve">и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uy_vk3zcm008jdqp8wzd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внесение исправлений, дополнений в записи актов гражданского состояния – пункт 26 главы 4 </w:t>
            </w:r>
            <w:hyperlink w:history="1" r:id="rIdvqn6hyjra-rdtd1cahb8f">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 ограниченные в правах, или их уполномоченные нотариально заверенной доверенностью лица</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0clhwumjeiroleswz6ec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r7kyyseeas74d9k--4x3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uuhgf6d9marjyeztuoj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both"/>
            </w:pPr>
            <w:r>
              <w:rPr>
                <w:rFonts w:ascii="Arial" w:cs="Arial" w:eastAsia="Arial" w:hAnsi="Arial"/>
                <w:sz w:val="24"/>
                <w:szCs w:val="24"/>
              </w:rPr>
              <w:t xml:space="preserve">- </w:t>
            </w:r>
            <w:hyperlink w:history="1" r:id="rIdulrv0-b4kp97bp14cpe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haxy4vgbzsuln4x7pap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gusi0y60_xle8dofnilh4">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свидетельство о регистрации акта гражданского состояния, выписка о регистрации акта гражданского состояния, в том числе в цифровом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исправлений, дополнений в записи актов гражданского состояния в срочном порядке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Общий срок предоставления услуги – не более 3 рабочих дней. </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внесения исправлений и изменений в записи актов гражданского состояния является:</w:t>
            </w:r>
          </w:p>
          <w:p>
            <w:pPr>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jc w:val="left"/>
            </w:pPr>
            <w:r>
              <w:rPr>
                <w:rFonts w:ascii="Arial" w:cs="Arial" w:eastAsia="Arial" w:hAnsi="Arial"/>
                <w:sz w:val="24"/>
                <w:szCs w:val="24"/>
              </w:rPr>
              <w:t xml:space="preserve">а) отца и матери ребенка, не состоявших в браке;</w:t>
            </w:r>
          </w:p>
          <w:p>
            <w:pPr>
              <w:jc w:val="left"/>
            </w:pPr>
            <w:r>
              <w:rPr>
                <w:rFonts w:ascii="Arial" w:cs="Arial" w:eastAsia="Arial" w:hAnsi="Arial"/>
                <w:sz w:val="24"/>
                <w:szCs w:val="24"/>
              </w:rPr>
              <w:t xml:space="preserve">б) отца, не состоящего в браке с матерью ребенка на момент рождения ребенка,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 </w:t>
            </w:r>
          </w:p>
          <w:p>
            <w:pPr>
              <w:jc w:val="left"/>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jc w:val="left"/>
            </w:pPr>
            <w:r>
              <w:rPr>
                <w:rFonts w:ascii="Arial" w:cs="Arial" w:eastAsia="Arial" w:hAnsi="Arial"/>
                <w:sz w:val="24"/>
                <w:szCs w:val="24"/>
              </w:rPr>
              <w:t xml:space="preserve">При подаче заявления установленной формы об установлении отцовства отцом ребенка, не состоящего в браке с матерью ребенка после регистрации его рождения, должен предоставить один из следующих документов:</w:t>
            </w:r>
          </w:p>
          <w:p>
            <w:pPr>
              <w:jc w:val="left"/>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jc w:val="left"/>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jc w:val="left"/>
            </w:pPr>
            <w:r>
              <w:rPr>
                <w:rFonts w:ascii="Arial" w:cs="Arial" w:eastAsia="Arial" w:hAnsi="Arial"/>
                <w:sz w:val="24"/>
                <w:szCs w:val="24"/>
              </w:rPr>
              <w:t xml:space="preserve">- решение суда о признании матери безвестно отсутствующей;</w:t>
            </w:r>
          </w:p>
          <w:p>
            <w:pPr>
              <w:jc w:val="left"/>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jc w:val="both"/>
            </w:pPr>
            <w:r>
              <w:rPr>
                <w:rFonts w:ascii="Arial" w:cs="Arial" w:eastAsia="Arial" w:hAnsi="Arial"/>
                <w:sz w:val="24"/>
                <w:szCs w:val="24"/>
              </w:rPr>
              <w:t xml:space="preserve">2) вступившее в законную силу решение суда об установлении отцовства.</w:t>
            </w:r>
          </w:p>
          <w:p>
            <w:pPr>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3) вступившее в законную силу решение суда об усыновлении (удочерении).</w:t>
            </w:r>
          </w:p>
          <w:p>
            <w:pPr>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jc w:val="both"/>
            </w:pPr>
            <w:r>
              <w:rPr>
                <w:rFonts w:ascii="Arial" w:cs="Arial" w:eastAsia="Arial" w:hAnsi="Arial"/>
                <w:sz w:val="24"/>
                <w:szCs w:val="24"/>
              </w:rPr>
              <w:t xml:space="preserve">4) запись акта о перемене фамилии, имени и отчества;</w:t>
            </w:r>
          </w:p>
          <w:p>
            <w:pPr>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по нотариально заверенной доверенности;</w:t>
            </w:r>
          </w:p>
          <w:p>
            <w:pPr>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w:t>
            </w:r>
            <w:hyperlink w:history="1" r:id="rId6ehwk9pjt-xb9yh6vo0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history="1" r:id="rIdlloddvq8jzdh9zfb7p89t">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Закона Кыргызской Республики "Об актах гражданского состояния".</w:t>
            </w:r>
          </w:p>
          <w:p>
            <w:pPr>
              <w:jc w:val="left"/>
            </w:pPr>
            <w:r>
              <w:rPr>
                <w:rFonts w:ascii="Arial" w:cs="Arial" w:eastAsia="Arial" w:hAnsi="Arial"/>
                <w:sz w:val="24"/>
                <w:szCs w:val="24"/>
              </w:rPr>
              <w:t xml:space="preserve">- свидетельство о государственной регистрации акта гражданского состояния (для обмена в связи с вносимыми изменениями). </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 Потребитель может получить онлайн консультацию на сайте государственного органа https://digital.gov.kg/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t5ot8wv4vemowuq3t73j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продление постоянных и временных видов на жительство иностранным гражданам и лицам без гражданства - глава 4, пункт 28  </w:t>
            </w:r>
            <w:hyperlink w:history="1" r:id="rIdshtlrdmc2unkogqk3qghu">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граждане и лица без гражданства, пребывающие на территории Кыргызской Республики, достигшие 18-летнего возраста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hyperlink w:history="1" r:id="rId6txdwpmyxze5_dkdpbv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f5pl4je7ky9mrkbsj1kx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 вида на жительство на территории Кыргызской Республики, утвержденное </w:t>
            </w:r>
            <w:hyperlink w:history="1" r:id="rIdqsaobgxj-s7rqk3t1co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июля 2024 года № 437;</w:t>
            </w:r>
          </w:p>
          <w:p>
            <w:pPr>
              <w:jc w:val="left"/>
            </w:pPr>
            <w:r>
              <w:rPr>
                <w:rFonts w:ascii="Arial" w:cs="Arial" w:eastAsia="Arial" w:hAnsi="Arial"/>
                <w:sz w:val="24"/>
                <w:szCs w:val="24"/>
              </w:rPr>
              <w:t xml:space="preserve">- </w:t>
            </w:r>
            <w:hyperlink w:history="1" r:id="rIdxf7f26mij5iiqdgip6x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wib3mmkal9lnppmv-bxo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eeecjbkdmz97lxdouu1hk">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Временный и постоянный виды на жительство</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w:t>
            </w:r>
          </w:p>
          <w:p>
            <w:pPr>
              <w:jc w:val="left"/>
            </w:pPr>
            <w:r>
              <w:rPr>
                <w:rFonts w:ascii="Arial" w:cs="Arial" w:eastAsia="Arial" w:hAnsi="Arial"/>
                <w:sz w:val="24"/>
                <w:szCs w:val="24"/>
              </w:rPr>
              <w:t xml:space="preserve">- для постоянного вида на жительства - не более 1 года со дня подачи заявления;</w:t>
            </w:r>
          </w:p>
          <w:p>
            <w:pPr>
              <w:jc w:val="left"/>
            </w:pPr>
            <w:r>
              <w:rPr>
                <w:rFonts w:ascii="Arial" w:cs="Arial" w:eastAsia="Arial" w:hAnsi="Arial"/>
                <w:sz w:val="24"/>
                <w:szCs w:val="24"/>
              </w:rPr>
              <w:t xml:space="preserve">- для временного вида на жительства - не более 1 месяца со дня подачи заявления.</w:t>
            </w:r>
          </w:p>
          <w:p>
            <w:pPr>
              <w:jc w:val="left"/>
            </w:pPr>
            <w:r>
              <w:rPr>
                <w:rFonts w:ascii="Arial" w:cs="Arial" w:eastAsia="Arial" w:hAnsi="Arial"/>
                <w:sz w:val="24"/>
                <w:szCs w:val="24"/>
              </w:rPr>
              <w:t xml:space="preserve">Время на выдачу результата услуги - не более 2 рабочих дней</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документов,  необходимых для оформления и выдачи временного вида на жительство  в случае обращения граждан (Россия, Казахстан, Таджикистан, Армения, Беларусь, Грузия, Азербайджан, Молдова) с намерением пребывать на территории Кыргызской Республики свыше 60 календарных дней с частными целями, не связанными с работой, учебой, предпринимательской деятельностью:</w:t>
            </w:r>
          </w:p>
          <w:p>
            <w:pPr>
              <w:jc w:val="left"/>
            </w:pPr>
            <w:r>
              <w:rPr>
                <w:rFonts w:ascii="Arial" w:cs="Arial" w:eastAsia="Arial" w:hAnsi="Arial"/>
                <w:sz w:val="24"/>
                <w:szCs w:val="24"/>
              </w:rPr>
              <w:t xml:space="preserve">1) заявление, заполняемое сотрудником территориального подразделения посредством ЕСУВМ;</w:t>
            </w:r>
          </w:p>
          <w:p>
            <w:pPr>
              <w:jc w:val="left"/>
            </w:pPr>
            <w:r>
              <w:rPr>
                <w:rFonts w:ascii="Arial" w:cs="Arial" w:eastAsia="Arial" w:hAnsi="Arial"/>
                <w:sz w:val="24"/>
                <w:szCs w:val="24"/>
              </w:rPr>
              <w:t xml:space="preserve">2) квитанция, подтверждающая платеж за прием, оформление, изготовление и выдачу вида на жительство, предусмотренного законодательством Кыргызской Республики;</w:t>
            </w:r>
          </w:p>
          <w:p>
            <w:pPr>
              <w:jc w:val="left"/>
            </w:pPr>
            <w:r>
              <w:rPr>
                <w:rFonts w:ascii="Arial" w:cs="Arial" w:eastAsia="Arial" w:hAnsi="Arial"/>
                <w:sz w:val="24"/>
                <w:szCs w:val="24"/>
              </w:rPr>
              <w:t xml:space="preserve">3) паспорт или заменяющий его документ, удостоверяющий личность заявителя;</w:t>
            </w:r>
          </w:p>
          <w:p>
            <w:pPr>
              <w:jc w:val="left"/>
            </w:pPr>
            <w:r>
              <w:rPr>
                <w:rFonts w:ascii="Arial" w:cs="Arial" w:eastAsia="Arial" w:hAnsi="Arial"/>
                <w:sz w:val="24"/>
                <w:szCs w:val="24"/>
              </w:rPr>
              <w:t xml:space="preserve">4) документы, подтверждающие наличие у них жилого помещения по предполагаемому месту жительства, или согласие собственника жилого помещения на предоставление жилого помещения для проживания и легальный источник дохода, обеспечивающий заявителю и членам его семьи прожиточный минимум.</w:t>
            </w:r>
          </w:p>
          <w:p>
            <w:pPr>
              <w:jc w:val="left"/>
            </w:pPr>
            <w:r>
              <w:rPr>
                <w:rFonts w:ascii="Arial" w:cs="Arial" w:eastAsia="Arial" w:hAnsi="Arial"/>
                <w:sz w:val="24"/>
                <w:szCs w:val="24"/>
              </w:rPr>
              <w:t xml:space="preserve">      Перечень документов, необходимых для оформления и выдачи временных и постоянных видов на жительство:</w:t>
            </w:r>
          </w:p>
          <w:p>
            <w:pPr>
              <w:jc w:val="left"/>
            </w:pPr>
            <w:r>
              <w:rPr>
                <w:rFonts w:ascii="Arial" w:cs="Arial" w:eastAsia="Arial" w:hAnsi="Arial"/>
                <w:sz w:val="24"/>
                <w:szCs w:val="24"/>
              </w:rPr>
              <w:t xml:space="preserve">1) заявление, заполняемое сотрудником территориального подразделения посредством ЕСУВМ;</w:t>
            </w:r>
          </w:p>
          <w:p>
            <w:pPr>
              <w:jc w:val="left"/>
            </w:pPr>
            <w:r>
              <w:rPr>
                <w:rFonts w:ascii="Arial" w:cs="Arial" w:eastAsia="Arial" w:hAnsi="Arial"/>
                <w:sz w:val="24"/>
                <w:szCs w:val="24"/>
              </w:rPr>
              <w:t xml:space="preserve">2) квитанция, подтверждающая платеж за прием, оформление, изготовление и выдачу вида на жительство, предусмотренного законодательством Кыргызской Республики;</w:t>
            </w:r>
          </w:p>
          <w:p>
            <w:pPr>
              <w:jc w:val="left"/>
            </w:pPr>
            <w:r>
              <w:rPr>
                <w:rFonts w:ascii="Arial" w:cs="Arial" w:eastAsia="Arial" w:hAnsi="Arial"/>
                <w:sz w:val="24"/>
                <w:szCs w:val="24"/>
              </w:rPr>
              <w:t xml:space="preserve">3) паспорт или заменяющий его документ, удостоверяющий личность заявителя;</w:t>
            </w:r>
          </w:p>
          <w:p>
            <w:pPr>
              <w:jc w:val="left"/>
            </w:pPr>
            <w:r>
              <w:rPr>
                <w:rFonts w:ascii="Arial" w:cs="Arial" w:eastAsia="Arial" w:hAnsi="Arial"/>
                <w:sz w:val="24"/>
                <w:szCs w:val="24"/>
              </w:rPr>
              <w:t xml:space="preserve">4) свидетельство о рождении или приравненный к нему документ;</w:t>
            </w:r>
          </w:p>
          <w:p>
            <w:pPr>
              <w:jc w:val="left"/>
            </w:pPr>
            <w:r>
              <w:rPr>
                <w:rFonts w:ascii="Arial" w:cs="Arial" w:eastAsia="Arial" w:hAnsi="Arial"/>
                <w:sz w:val="24"/>
                <w:szCs w:val="24"/>
              </w:rPr>
              <w:t xml:space="preserve">5) свидетельство о браке (если состоит в браке);</w:t>
            </w:r>
          </w:p>
          <w:p>
            <w:pPr>
              <w:jc w:val="left"/>
            </w:pPr>
            <w:r>
              <w:rPr>
                <w:rFonts w:ascii="Arial" w:cs="Arial" w:eastAsia="Arial" w:hAnsi="Arial"/>
                <w:sz w:val="24"/>
                <w:szCs w:val="24"/>
              </w:rPr>
              <w:t xml:space="preserve">6) один из следующих документов, подтверждающих наличие постоянного проживания (виза, регистрация) и легального источника дохода, обеспечивающего заявителю и членам его семьи прожиточный минимум: трудовая книжка, активы, счета в банке или попечительство гражданина Кыргызской Республики, справка с места работы с указанием размера заработной платы за последние 12 месяцев и т.д. - в случае отсутствия информации в ЕСУВМ;</w:t>
            </w:r>
          </w:p>
          <w:p>
            <w:pPr>
              <w:jc w:val="left"/>
            </w:pPr>
            <w:r>
              <w:rPr>
                <w:rFonts w:ascii="Arial" w:cs="Arial" w:eastAsia="Arial" w:hAnsi="Arial"/>
                <w:sz w:val="24"/>
                <w:szCs w:val="24"/>
              </w:rPr>
              <w:t xml:space="preserve">7) медицинские справки о состоянии здоровья (справки Центра "СПИД", наркологического и психоневрологического диспансеров);</w:t>
            </w:r>
          </w:p>
          <w:p>
            <w:pPr>
              <w:jc w:val="left"/>
            </w:pPr>
            <w:r>
              <w:rPr>
                <w:rFonts w:ascii="Arial" w:cs="Arial" w:eastAsia="Arial" w:hAnsi="Arial"/>
                <w:sz w:val="24"/>
                <w:szCs w:val="24"/>
              </w:rPr>
              <w:t xml:space="preserve">8) справка об отсутствии судимости иностранного гражданина на территории государства, гражданином которого он является, а для лиц без гражданства - справка об отсутствии судимости на территории государства, в котором он проживал до въезда на территорию Кыргызской Республики;</w:t>
            </w:r>
          </w:p>
          <w:p>
            <w:pPr>
              <w:jc w:val="left"/>
            </w:pPr>
            <w:r>
              <w:rPr>
                <w:rFonts w:ascii="Arial" w:cs="Arial" w:eastAsia="Arial" w:hAnsi="Arial"/>
                <w:sz w:val="24"/>
                <w:szCs w:val="24"/>
              </w:rPr>
              <w:t xml:space="preserve">   Срок действия справки об отсутствии судимости выданной в иностранном государстве на момент подачи документов не должно быть более 6 месяцев со дня выдачи. </w:t>
            </w:r>
          </w:p>
          <w:p>
            <w:pPr>
              <w:jc w:val="left"/>
            </w:pPr>
            <w:r>
              <w:rPr>
                <w:rFonts w:ascii="Arial" w:cs="Arial" w:eastAsia="Arial" w:hAnsi="Arial"/>
                <w:sz w:val="24"/>
                <w:szCs w:val="24"/>
              </w:rPr>
              <w:t xml:space="preserve">9) документ, подтверждающий владение лицом государственным или официальным языком в объеме, необходимом для постоянного проживания на территории Кыргызской Республики;</w:t>
            </w:r>
          </w:p>
          <w:p>
            <w:pPr>
              <w:jc w:val="left"/>
            </w:pPr>
            <w:r>
              <w:rPr>
                <w:rFonts w:ascii="Arial" w:cs="Arial" w:eastAsia="Arial" w:hAnsi="Arial"/>
                <w:sz w:val="24"/>
                <w:szCs w:val="24"/>
              </w:rPr>
              <w:t xml:space="preserve">10) документы, подтверждающие наличие у них жилого помещения по предполагаемому месту жительства, или согласие собственника жилого помещения на предоставление жилого помещения для проживания.</w:t>
            </w:r>
          </w:p>
          <w:p>
            <w:pPr>
              <w:jc w:val="left"/>
            </w:pPr>
            <w:r>
              <w:rPr>
                <w:rFonts w:ascii="Arial" w:cs="Arial" w:eastAsia="Arial" w:hAnsi="Arial"/>
                <w:sz w:val="24"/>
                <w:szCs w:val="24"/>
              </w:rPr>
              <w:t xml:space="preserve">  Дополнительно   представляются следующие документы: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 случае инвестиционной деятельности (за исключением граждан государств, граничащих с Кыргызской Республикой):</w:t>
            </w:r>
          </w:p>
          <w:p>
            <w:pPr>
              <w:jc w:val="left"/>
            </w:pPr>
            <w:r>
              <w:rPr>
                <w:rFonts w:ascii="Arial" w:cs="Arial" w:eastAsia="Arial" w:hAnsi="Arial"/>
                <w:sz w:val="24"/>
                <w:szCs w:val="24"/>
              </w:rPr>
              <w:t xml:space="preserve">- инвестиционное соглашение на сумму свыше 10000000 (десять миллионов) сомов (в случае заключения инвестиционного соглашения);</w:t>
            </w:r>
          </w:p>
          <w:p>
            <w:pPr>
              <w:jc w:val="left"/>
            </w:pPr>
            <w:r>
              <w:rPr>
                <w:rFonts w:ascii="Arial" w:cs="Arial" w:eastAsia="Arial" w:hAnsi="Arial"/>
                <w:sz w:val="24"/>
                <w:szCs w:val="24"/>
              </w:rPr>
              <w:t xml:space="preserve">- подтверждение уполномоченного государственного органа в сфере разработки инвестиционной политики о соответствии заявителя статусу инвестора и сроке реализации инвестиционного проекта не менее 6 месяцев, подписанное руководителем этого государственного органа;</w:t>
            </w:r>
          </w:p>
          <w:p>
            <w:pPr>
              <w:jc w:val="left"/>
            </w:pPr>
            <w:r>
              <w:rPr>
                <w:rFonts w:ascii="Arial" w:cs="Arial" w:eastAsia="Arial" w:hAnsi="Arial"/>
                <w:sz w:val="24"/>
                <w:szCs w:val="24"/>
              </w:rPr>
              <w:t xml:space="preserve">2) в случае осуществления трудовой деятельности - письменное обращение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jc w:val="left"/>
            </w:pPr>
            <w:r>
              <w:rPr>
                <w:rFonts w:ascii="Arial" w:cs="Arial" w:eastAsia="Arial" w:hAnsi="Arial"/>
                <w:sz w:val="24"/>
                <w:szCs w:val="24"/>
              </w:rPr>
              <w:t xml:space="preserve">3) в случае обучения - контракт с учебным заведением и справку с места учебы;</w:t>
            </w:r>
          </w:p>
          <w:p>
            <w:pPr>
              <w:jc w:val="left"/>
            </w:pPr>
            <w:r>
              <w:rPr>
                <w:rFonts w:ascii="Arial" w:cs="Arial" w:eastAsia="Arial" w:hAnsi="Arial"/>
                <w:sz w:val="24"/>
                <w:szCs w:val="24"/>
              </w:rPr>
              <w:t xml:space="preserve">4) в случае наличия оснований, предусмотренных </w:t>
            </w:r>
            <w:hyperlink w:history="1" r:id="rIdlttkzhvz85fwvdjewrk5h">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Закона Кыргызской Республики "О внешней миграции", - документы, подтверждающие эти основания.</w:t>
            </w:r>
          </w:p>
          <w:p>
            <w:pPr>
              <w:jc w:val="left"/>
            </w:pPr>
            <w:r>
              <w:rPr>
                <w:rFonts w:ascii="Arial" w:cs="Arial" w:eastAsia="Arial" w:hAnsi="Arial"/>
                <w:sz w:val="24"/>
                <w:szCs w:val="24"/>
              </w:rPr>
              <w:t xml:space="preserve">       Для получения вида на жительство иностранный гражданин или лицо без гражданства обращаются в территориальное подразделение.</w:t>
            </w:r>
          </w:p>
          <w:p>
            <w:pPr>
              <w:jc w:val="left"/>
            </w:pPr>
            <w:r>
              <w:rPr>
                <w:rFonts w:ascii="Arial" w:cs="Arial" w:eastAsia="Arial" w:hAnsi="Arial"/>
                <w:sz w:val="24"/>
                <w:szCs w:val="24"/>
              </w:rPr>
              <w:t xml:space="preserve">      Заявление о выдаче вида на жительство подается лично иностранным гражданином или лицом без гражданства, достигшим 18-летнего возраста.</w:t>
            </w:r>
          </w:p>
          <w:p>
            <w:pPr>
              <w:jc w:val="left"/>
            </w:pPr>
            <w:r>
              <w:rPr>
                <w:rFonts w:ascii="Arial" w:cs="Arial" w:eastAsia="Arial" w:hAnsi="Arial"/>
                <w:sz w:val="24"/>
                <w:szCs w:val="24"/>
              </w:rPr>
              <w:t xml:space="preserve">      При приеме заявления к рассмотрению проверяется наличие всех представленных вместе с ним необходимых документов, правильность их оформления и соответствие конкретным основаниям получения вида на жительство.</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0etnjs6rzndookfrpthn8">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fx9kgy517bgrbr1blx3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4g7htzkrbw1sa2-n74bhq">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внешней миграции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ЕСУВМ.</w:t>
            </w:r>
          </w:p>
          <w:p>
            <w:pPr>
              <w:jc w:val="left"/>
            </w:pPr>
            <w:r>
              <w:rPr>
                <w:rFonts w:ascii="Arial" w:cs="Arial" w:eastAsia="Arial" w:hAnsi="Arial"/>
                <w:sz w:val="24"/>
                <w:szCs w:val="24"/>
              </w:rPr>
              <w:t xml:space="preserve">Потребитель может получить электронную онлайн консультацию на сайте государственного органа https://digital.gov.kg/</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В оформлении, продлении постоянного или временного вида на жительство иностранному гражданину или лицу без гражданства отказывается, если заявитель:</w:t>
            </w:r>
          </w:p>
          <w:p>
            <w:pPr>
              <w:jc w:val="left"/>
            </w:pPr>
            <w:r>
              <w:rPr>
                <w:rFonts w:ascii="Arial" w:cs="Arial" w:eastAsia="Arial" w:hAnsi="Arial"/>
                <w:sz w:val="24"/>
                <w:szCs w:val="24"/>
              </w:rPr>
              <w:t xml:space="preserve">-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jc w:val="left"/>
            </w:pPr>
            <w:r>
              <w:rPr>
                <w:rFonts w:ascii="Arial" w:cs="Arial" w:eastAsia="Arial" w:hAnsi="Arial"/>
                <w:sz w:val="24"/>
                <w:szCs w:val="24"/>
              </w:rPr>
              <w:t xml:space="preserve">- представил ложные сведения при подаче ходатайства о получении вида на жительство;</w:t>
            </w:r>
          </w:p>
          <w:p>
            <w:pPr>
              <w:jc w:val="left"/>
            </w:pPr>
            <w:r>
              <w:rPr>
                <w:rFonts w:ascii="Arial" w:cs="Arial" w:eastAsia="Arial" w:hAnsi="Arial"/>
                <w:sz w:val="24"/>
                <w:szCs w:val="24"/>
              </w:rPr>
              <w:t xml:space="preserve">- не соблюдает порядок получения вида на жительство, установленный законодательством Кыргызской Республики;</w:t>
            </w:r>
          </w:p>
          <w:p>
            <w:pPr>
              <w:jc w:val="left"/>
            </w:pPr>
            <w:r>
              <w:rPr>
                <w:rFonts w:ascii="Arial" w:cs="Arial" w:eastAsia="Arial" w:hAnsi="Arial"/>
                <w:sz w:val="24"/>
                <w:szCs w:val="24"/>
              </w:rPr>
              <w:t xml:space="preserve">- осуществляет деятельность, представляющую угрозу безопасности Кыргызской Республики;</w:t>
            </w:r>
          </w:p>
          <w:p>
            <w:pPr>
              <w:jc w:val="left"/>
            </w:pPr>
            <w:r>
              <w:rPr>
                <w:rFonts w:ascii="Arial" w:cs="Arial" w:eastAsia="Arial" w:hAnsi="Arial"/>
                <w:sz w:val="24"/>
                <w:szCs w:val="24"/>
              </w:rPr>
              <w:t xml:space="preserve">- является лицом, против которого возбуждено уголовное дело в Кыргызской Республике, - до окончания производства по делу;</w:t>
            </w:r>
          </w:p>
          <w:p>
            <w:pPr>
              <w:jc w:val="left"/>
            </w:pPr>
            <w:r>
              <w:rPr>
                <w:rFonts w:ascii="Arial" w:cs="Arial" w:eastAsia="Arial" w:hAnsi="Arial"/>
                <w:sz w:val="24"/>
                <w:szCs w:val="24"/>
              </w:rPr>
              <w:t xml:space="preserve">- осужден за совершение преступления в Кыргызской Республике, до отбытия или освобождения от наказания;</w:t>
            </w:r>
          </w:p>
          <w:p>
            <w:pPr>
              <w:jc w:val="left"/>
            </w:pPr>
            <w:r>
              <w:rPr>
                <w:rFonts w:ascii="Arial" w:cs="Arial" w:eastAsia="Arial" w:hAnsi="Arial"/>
                <w:sz w:val="24"/>
                <w:szCs w:val="24"/>
              </w:rPr>
              <w:t xml:space="preserve">-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Правительством Кыргызской Республики;</w:t>
            </w:r>
          </w:p>
          <w:p>
            <w:pPr>
              <w:jc w:val="left"/>
            </w:pPr>
            <w:r>
              <w:rPr>
                <w:rFonts w:ascii="Arial" w:cs="Arial" w:eastAsia="Arial" w:hAnsi="Arial"/>
                <w:sz w:val="24"/>
                <w:szCs w:val="24"/>
              </w:rPr>
              <w:t xml:space="preserve">- не может обеспечить себя и лиц, находящихся на его иждивении, кроме случаев, когда обеспечение берет на себя гражданин Кыргызской Республики;</w:t>
            </w:r>
          </w:p>
          <w:p>
            <w:pPr>
              <w:jc w:val="left"/>
            </w:pPr>
            <w:r>
              <w:rPr>
                <w:rFonts w:ascii="Arial" w:cs="Arial" w:eastAsia="Arial" w:hAnsi="Arial"/>
                <w:sz w:val="24"/>
                <w:szCs w:val="24"/>
              </w:rPr>
              <w:t xml:space="preserve">- до истечения одного года с момента получения отказа во въезде или в виде на жительство в Кыргызской Республике обращается с повторным ходатайством;</w:t>
            </w:r>
          </w:p>
          <w:p>
            <w:pPr>
              <w:jc w:val="left"/>
            </w:pPr>
            <w:r>
              <w:rPr>
                <w:rFonts w:ascii="Arial" w:cs="Arial" w:eastAsia="Arial" w:hAnsi="Arial"/>
                <w:sz w:val="24"/>
                <w:szCs w:val="24"/>
              </w:rPr>
              <w:t xml:space="preserve">- подвергался административному выдворению из Кыргызской Республики - до истечения пяти лет с даты вынесения решения об административном выдворении;</w:t>
            </w:r>
          </w:p>
          <w:p>
            <w:pPr>
              <w:jc w:val="left"/>
            </w:pPr>
            <w:r>
              <w:rPr>
                <w:rFonts w:ascii="Arial" w:cs="Arial" w:eastAsia="Arial" w:hAnsi="Arial"/>
                <w:sz w:val="24"/>
                <w:szCs w:val="24"/>
              </w:rPr>
              <w:t xml:space="preserve">-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jc w:val="left"/>
            </w:pPr>
            <w:r>
              <w:rPr>
                <w:rFonts w:ascii="Arial" w:cs="Arial" w:eastAsia="Arial" w:hAnsi="Arial"/>
                <w:sz w:val="24"/>
                <w:szCs w:val="24"/>
              </w:rPr>
              <w:t xml:space="preserve">- является членом террористической организации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разрешений для въезда на приграничную территорию гражданам Кыргызской Республики, иностранным гражданам и лицам без гражданства на короткий промежуток времени - глава 4, пункт 29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5gbqb1hl-csa9j3pyvn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w:t>
            </w:r>
            <w:hyperlink w:history="1" r:id="rId45vdt3sgjzzyv-xcrty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kvj3ydzmqxlpznjpjp9xt">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пограничного режима и режима пограничной полосы Кыргызской Республики" от 4 апреля 2016 года № 172</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d_dp7kyc83e_tkfvqb00t">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Оттиск штампа, удостоверяющего право въезда на приграничную территорию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       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Общий срок предоставления услуги - не более 3 дней.</w:t>
            </w:r>
          </w:p>
          <w:p>
            <w:pPr>
              <w:jc w:val="left"/>
            </w:pPr>
            <w:r>
              <w:rPr>
                <w:rFonts w:ascii="Arial" w:cs="Arial" w:eastAsia="Arial" w:hAnsi="Arial"/>
                <w:sz w:val="24"/>
                <w:szCs w:val="24"/>
              </w:rPr>
              <w:t xml:space="preserve">Время на выдачу результата услуги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разрешения необходимо представить следующие документы:</w:t>
            </w:r>
          </w:p>
          <w:p>
            <w:pPr>
              <w:jc w:val="left"/>
            </w:pPr>
            <w:r>
              <w:rPr>
                <w:rFonts w:ascii="Arial" w:cs="Arial" w:eastAsia="Arial" w:hAnsi="Arial"/>
                <w:sz w:val="24"/>
                <w:szCs w:val="24"/>
              </w:rPr>
              <w:t xml:space="preserve">1) при обращении физических лиц:</w:t>
            </w:r>
          </w:p>
          <w:p>
            <w:pPr>
              <w:jc w:val="left"/>
            </w:pPr>
            <w:r>
              <w:rPr>
                <w:rFonts w:ascii="Arial" w:cs="Arial" w:eastAsia="Arial" w:hAnsi="Arial"/>
                <w:sz w:val="24"/>
                <w:szCs w:val="24"/>
              </w:rPr>
              <w:t xml:space="preserve">для граждан Кыргызской Республики:</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паспорт гражданина Кыргызской Республики образца 2004 года или 2017 года;</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для иностранных граждан и лиц без гражданства:</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иностранный паспорт либо вид на жительство;</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w:t>
            </w:r>
          </w:p>
          <w:p>
            <w:pPr>
              <w:jc w:val="left"/>
            </w:pPr>
            <w:r>
              <w:rPr>
                <w:rFonts w:ascii="Arial" w:cs="Arial" w:eastAsia="Arial" w:hAnsi="Arial"/>
                <w:sz w:val="24"/>
                <w:szCs w:val="24"/>
              </w:rPr>
              <w:t xml:space="preserve">для группового (коллективного) обращения:</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паспорт (иностранный) либо вид на жительство, либо их копии;</w:t>
            </w:r>
          </w:p>
          <w:p>
            <w:pPr>
              <w:jc w:val="left"/>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w:t>
            </w:r>
          </w:p>
          <w:p>
            <w:pPr>
              <w:jc w:val="left"/>
            </w:pPr>
            <w:r>
              <w:rPr>
                <w:rFonts w:ascii="Arial" w:cs="Arial" w:eastAsia="Arial" w:hAnsi="Arial"/>
                <w:sz w:val="24"/>
                <w:szCs w:val="24"/>
              </w:rPr>
              <w:t xml:space="preserve">2) при обращении юридических лиц:</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доверенность на представление интересов юридического лица на право обращения с ходатайством и документ, удостоверяющий личность представителя;</w:t>
            </w:r>
          </w:p>
          <w:p>
            <w:pPr>
              <w:jc w:val="left"/>
            </w:pPr>
            <w:r>
              <w:rPr>
                <w:rFonts w:ascii="Arial" w:cs="Arial" w:eastAsia="Arial" w:hAnsi="Arial"/>
                <w:sz w:val="24"/>
                <w:szCs w:val="24"/>
              </w:rPr>
              <w:t xml:space="preserve">- паспорт либо вид на жительство, либо их копии (для всех граждан);</w:t>
            </w:r>
          </w:p>
          <w:p>
            <w:pPr>
              <w:jc w:val="left"/>
            </w:pPr>
            <w:r>
              <w:rPr>
                <w:rFonts w:ascii="Arial" w:cs="Arial" w:eastAsia="Arial" w:hAnsi="Arial"/>
                <w:sz w:val="24"/>
                <w:szCs w:val="24"/>
              </w:rPr>
              <w:t xml:space="preserve">- документы, подтверждающие цель въезда (выданная организацией выписка из учредительного документа, дающего право заниматься деятельностью, указанной в ходатайстве);</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либо лиц без гражданства).</w:t>
            </w:r>
          </w:p>
          <w:p>
            <w:pPr>
              <w:jc w:val="left"/>
            </w:pPr>
            <w:r>
              <w:rPr>
                <w:rFonts w:ascii="Arial" w:cs="Arial" w:eastAsia="Arial" w:hAnsi="Arial"/>
                <w:sz w:val="24"/>
                <w:szCs w:val="24"/>
              </w:rPr>
              <w:t xml:space="preserve">Предоставленные на бумажном носителе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9cqoguqtjggjx1jf5amy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w:t>
            </w:r>
          </w:p>
          <w:p>
            <w:pPr>
              <w:jc w:val="left"/>
            </w:pPr>
            <w:r>
              <w:rPr>
                <w:rFonts w:ascii="Arial" w:cs="Arial" w:eastAsia="Arial" w:hAnsi="Arial"/>
                <w:sz w:val="24"/>
                <w:szCs w:val="24"/>
              </w:rPr>
              <w:t xml:space="preserve">Республики «Об утверждении </w:t>
            </w:r>
            <w:hyperlink w:history="1" r:id="rIdfjwmpg0j-fwsgpp97am4x">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Оплату необходимо производить в банковских учреждениях либо посредством терминалов, платежных карточек и электронными деньгами посредством платежных систем.</w:t>
            </w:r>
          </w:p>
          <w:p>
            <w:pPr>
              <w:jc w:val="left"/>
            </w:pPr>
            <w:r>
              <w:rPr>
                <w:rFonts w:ascii="Arial" w:cs="Arial" w:eastAsia="Arial" w:hAnsi="Arial"/>
                <w:sz w:val="24"/>
                <w:szCs w:val="24"/>
              </w:rPr>
              <w:t xml:space="preserve">Также, услуга может быть предоставлена на платной основе в условиях повышенного комфорта.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внешней миграции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оказывается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В стандартах государственных услуг в сфере регистрации населения (Утверждены </w:t>
            </w:r>
            <w:hyperlink w:history="1" r:id="rIdfdv2lar4g_5swwga6wtgg">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на официальном языке имеется различие с государственным языков, в соответствии с бумажным вариантом в количестве подпунктов.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Документирование граждан Кыргызской Республики паспортами в форме ID-card: по обмену по порче, по восстановлению утраченного паспорта, по освобождению из мест лишения свободы, по принятию в гражданство Кыргызской Республики по Указу Президента Кыргызской Республики» - глава 4, пункт  30 </w:t>
            </w:r>
            <w:hyperlink w:history="1" r:id="rIds7zm3jtvxi8ywn6zemyuf">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16-летнего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rttii85j7puirloyrun5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w:t>
            </w:r>
          </w:p>
          <w:p>
            <w:pPr>
              <w:jc w:val="left"/>
            </w:pPr>
            <w:hyperlink w:history="1" r:id="rIdivgcj6r-bjlerrvgm_wa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w:t>
            </w:r>
          </w:p>
          <w:p>
            <w:pPr>
              <w:jc w:val="left"/>
            </w:pPr>
            <w:r>
              <w:rPr>
                <w:rFonts w:ascii="Arial" w:cs="Arial" w:eastAsia="Arial" w:hAnsi="Arial"/>
                <w:sz w:val="24"/>
                <w:szCs w:val="24"/>
              </w:rPr>
              <w:t xml:space="preserve">-</w:t>
            </w:r>
            <w:hyperlink w:history="1" r:id="rIdmo-lwpamnya3kwt2izfr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3ewgj6qgm2c8j_zib9k3f">
              <w:r>
                <w:rPr>
                  <w:rFonts w:ascii="Arial" w:cs="Arial" w:eastAsia="Arial" w:hAnsi="Arial"/>
                  <w:color w:val="1D4ED8"/>
                  <w:sz w:val="24"/>
                  <w:szCs w:val="24"/>
                  <w:u w:val="single"/>
                </w:rPr>
                <w:t xml:space="preserve">Единого</w:t>
              </w:r>
            </w:hyperlink>
            <w:r>
              <w:rPr>
                <w:rFonts w:ascii="Arial" w:cs="Arial" w:eastAsia="Arial" w:hAnsi="Arial"/>
                <w:sz w:val="24"/>
                <w:szCs w:val="24"/>
              </w:rPr>
              <w:t xml:space="preserve"> реестра государственных услуг, оказываемых государственными органами и их подведомственными учреждениями» от 12 июня 2024 года № 304;</w:t>
            </w:r>
          </w:p>
          <w:p>
            <w:pPr>
              <w:jc w:val="both"/>
            </w:pPr>
            <w:r>
              <w:rPr>
                <w:rFonts w:ascii="Arial" w:cs="Arial" w:eastAsia="Arial" w:hAnsi="Arial"/>
                <w:sz w:val="24"/>
                <w:szCs w:val="24"/>
              </w:rPr>
              <w:t xml:space="preserve">- </w:t>
            </w:r>
            <w:hyperlink w:history="1" r:id="rIdpiri3kqxhyaokhp5z0slo">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Кабинета Министров Кыргызской Республики от </w:t>
            </w:r>
            <w:hyperlink w:history="1" r:id="rId3ftnq8tbil_zx4glfn0mj">
              <w:r>
                <w:rPr>
                  <w:rFonts w:ascii="Arial" w:cs="Arial" w:eastAsia="Arial" w:hAnsi="Arial"/>
                  <w:color w:val="1D4ED8"/>
                  <w:sz w:val="24"/>
                  <w:szCs w:val="24"/>
                  <w:u w:val="single"/>
                </w:rPr>
                <w:t xml:space="preserve">12 апреля 2024 года № 167</w:t>
              </w:r>
            </w:hyperlink>
            <w:r>
              <w:rPr>
                <w:rFonts w:ascii="Arial" w:cs="Arial" w:eastAsia="Arial" w:hAnsi="Arial"/>
                <w:sz w:val="24"/>
                <w:szCs w:val="24"/>
              </w:rPr>
              <w:t xml:space="preserve"> (далее -Инструкция)</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n3cvlpt9r507x5hsh4kfn">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w:t>
            </w:r>
          </w:p>
          <w:p>
            <w:pPr>
              <w:jc w:val="both"/>
            </w:pP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Идентификационная (ID-карта) –паспорта гражданина Кыргызской Республики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12 рабочих дней. </w:t>
            </w:r>
          </w:p>
          <w:p>
            <w:pPr>
              <w:jc w:val="both"/>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ID-карты -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pik7uwktc9hhovnvmlv0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zajovtqaltnbh2yy1an_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jc w:val="left"/>
            </w:pPr>
            <w:r>
              <w:rPr>
                <w:rFonts w:ascii="Arial" w:cs="Arial" w:eastAsia="Arial" w:hAnsi="Arial"/>
                <w:sz w:val="24"/>
                <w:szCs w:val="24"/>
              </w:rPr>
              <w:t xml:space="preserve">3) при обмене ID-карты:</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а) при утрате ID-карты:</w:t>
            </w:r>
          </w:p>
          <w:p>
            <w:pPr>
              <w:jc w:val="left"/>
            </w:pPr>
            <w:r>
              <w:rPr>
                <w:rFonts w:ascii="Arial" w:cs="Arial" w:eastAsia="Arial" w:hAnsi="Arial"/>
                <w:sz w:val="24"/>
                <w:szCs w:val="24"/>
              </w:rPr>
              <w:t xml:space="preserve">- заявление заявителя о выдаче ID-карты взамен утраченной.</w:t>
            </w:r>
          </w:p>
          <w:p>
            <w:pPr>
              <w:jc w:val="left"/>
            </w:pPr>
            <w:r>
              <w:rPr>
                <w:rFonts w:ascii="Arial" w:cs="Arial" w:eastAsia="Arial" w:hAnsi="Arial"/>
                <w:sz w:val="24"/>
                <w:szCs w:val="24"/>
              </w:rPr>
              <w:t xml:space="preserve">б) - при порчи ID-карты - испорченная          ID-карта, подлежащая обмену.</w:t>
            </w:r>
          </w:p>
          <w:p>
            <w:pPr>
              <w:jc w:val="left"/>
            </w:pPr>
            <w:r>
              <w:rPr>
                <w:rFonts w:ascii="Arial" w:cs="Arial" w:eastAsia="Arial" w:hAnsi="Arial"/>
                <w:sz w:val="24"/>
                <w:szCs w:val="24"/>
              </w:rPr>
              <w:t xml:space="preserve">4)  При замене паспорта образца 1994 года:</w:t>
            </w:r>
          </w:p>
          <w:p>
            <w:pPr>
              <w:jc w:val="left"/>
            </w:pPr>
            <w:r>
              <w:rPr>
                <w:rFonts w:ascii="Arial" w:cs="Arial" w:eastAsia="Arial" w:hAnsi="Arial"/>
                <w:sz w:val="24"/>
                <w:szCs w:val="24"/>
              </w:rPr>
              <w:t xml:space="preserve">а) - в случае обмена и порчи паспорта образца 1994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ЦОНа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б) - в случае утраты паспорта образца 1994 года:</w:t>
            </w:r>
          </w:p>
          <w:p>
            <w:pPr>
              <w:jc w:val="left"/>
            </w:pPr>
            <w:r>
              <w:rPr>
                <w:rFonts w:ascii="Arial" w:cs="Arial" w:eastAsia="Arial" w:hAnsi="Arial"/>
                <w:sz w:val="24"/>
                <w:szCs w:val="24"/>
              </w:rPr>
              <w:t xml:space="preserve">- заявление заявителя о выдаче ID-карты взамен утраченного;</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(при отсутствии данных в ЕГРН) сотрудником межрегионального отдела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1) на основании иностранного паспорта:</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ptwvbyc-1nmy2ckaqhu4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qat4vtlc-gjb8b5sczf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2) на основании свидетельства о рождении:</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3) лицом без гражданства на основании документа лица без гражданства:</w:t>
            </w:r>
          </w:p>
          <w:p>
            <w:pPr>
              <w:jc w:val="left"/>
            </w:pPr>
            <w:r>
              <w:rPr>
                <w:rFonts w:ascii="Arial" w:cs="Arial" w:eastAsia="Arial" w:hAnsi="Arial"/>
                <w:sz w:val="24"/>
                <w:szCs w:val="24"/>
              </w:rPr>
              <w:t xml:space="preserve">- вид на жительство либо удостоверение лица без гражданства;</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Иностранные граждане или лица без гражданства, являющиеся этническими кыргызами, приобретшие гражданство Кыргызской Республики вправе в анкете-заявления указать фамилию, имя, отчество согласно произношению, на кыргызском языке.</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ID-картой либо паспортом гражданина Кыргызской Республики образца 1994 года:</w:t>
            </w:r>
          </w:p>
          <w:p>
            <w:pPr>
              <w:jc w:val="left"/>
            </w:pPr>
            <w:r>
              <w:rPr>
                <w:rFonts w:ascii="Arial" w:cs="Arial" w:eastAsia="Arial" w:hAnsi="Arial"/>
                <w:sz w:val="24"/>
                <w:szCs w:val="24"/>
              </w:rPr>
              <w:t xml:space="preserve">1) справка об освобождении из места лишения свободы;</w:t>
            </w:r>
          </w:p>
          <w:p>
            <w:pPr>
              <w:jc w:val="left"/>
            </w:pPr>
            <w:r>
              <w:rPr>
                <w:rFonts w:ascii="Arial" w:cs="Arial" w:eastAsia="Arial" w:hAnsi="Arial"/>
                <w:sz w:val="24"/>
                <w:szCs w:val="24"/>
              </w:rPr>
              <w:t xml:space="preserve">2)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заключение о принадлежности заявителя к гражданству Кыргызской Республики в соответствии с </w:t>
            </w:r>
            <w:hyperlink w:history="1" r:id="rId5gq6dxxdbetr0dvharl6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lqvxdyzaw5kdwqgst1hu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wmjd1fgf0m6ifrp3xiqq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rdovrefnv9ax9p6fy6cz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11) При отбывании наказания гражданами в исправительных учреждениях уголовно-исполнительной системы:</w:t>
            </w:r>
          </w:p>
          <w:p>
            <w:pPr>
              <w:jc w:val="left"/>
            </w:pPr>
            <w:r>
              <w:rPr>
                <w:rFonts w:ascii="Arial" w:cs="Arial" w:eastAsia="Arial" w:hAnsi="Arial"/>
                <w:sz w:val="24"/>
                <w:szCs w:val="24"/>
              </w:rPr>
              <w:t xml:space="preserve">1) ходатайство администрации исправительного учреждения о выдаче     ID-карты;</w:t>
            </w:r>
          </w:p>
          <w:p>
            <w:pPr>
              <w:jc w:val="left"/>
            </w:pPr>
            <w:r>
              <w:rPr>
                <w:rFonts w:ascii="Arial" w:cs="Arial" w:eastAsia="Arial" w:hAnsi="Arial"/>
                <w:sz w:val="24"/>
                <w:szCs w:val="24"/>
              </w:rPr>
              <w:t xml:space="preserve">2) документы, указанные в пунктах 21-25 Инструкции, в зависимости от случаев, требующих документирования граждан</w:t>
            </w:r>
          </w:p>
          <w:p>
            <w:pPr>
              <w:jc w:val="left"/>
            </w:pPr>
            <w:r>
              <w:rPr>
                <w:rFonts w:ascii="Arial" w:cs="Arial" w:eastAsia="Arial" w:hAnsi="Arial"/>
                <w:sz w:val="24"/>
                <w:szCs w:val="24"/>
              </w:rPr>
              <w:t xml:space="preserve">12) при нахождении граждан в местах содержания под стражей в качестве подозреваемого, обвиняемого:</w:t>
            </w:r>
          </w:p>
          <w:p>
            <w:pPr>
              <w:jc w:val="left"/>
            </w:pPr>
            <w:r>
              <w:rPr>
                <w:rFonts w:ascii="Arial" w:cs="Arial" w:eastAsia="Arial" w:hAnsi="Arial"/>
                <w:sz w:val="24"/>
                <w:szCs w:val="24"/>
              </w:rPr>
              <w:t xml:space="preserve">- ходатайство органа, в производстве которого находятся уголовные дела граждан;</w:t>
            </w:r>
          </w:p>
          <w:p>
            <w:pPr>
              <w:jc w:val="left"/>
            </w:pPr>
            <w:r>
              <w:rPr>
                <w:rFonts w:ascii="Arial" w:cs="Arial" w:eastAsia="Arial" w:hAnsi="Arial"/>
                <w:sz w:val="24"/>
                <w:szCs w:val="24"/>
              </w:rPr>
              <w:t xml:space="preserve">- документы, указанные в подпунктах 21-25  Инструкции, в зависимости от случаев, требующих документирования граждан.</w:t>
            </w:r>
          </w:p>
          <w:p>
            <w:pPr>
              <w:jc w:val="both"/>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позвонив в колл-центр по номеру – 119.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xqahsv9d74ghnsqeaec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4habujb6fjovhmj-92ks_">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both"/>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в части подачи анкеты-заявления через государственный портал электронных услуг «Тундук» (portal.tunduk.kg) в соответствии с </w:t>
            </w:r>
            <w:hyperlink w:history="1" r:id="rIdijszjsanbyiwizmo3sdtq">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cu1lfyxrfby2j65ft4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            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both"/>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установленные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bhdbvsjwc8wkxova7kos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 - глава 4, пункт 31 </w:t>
            </w:r>
            <w:hyperlink w:history="1" r:id="rIdfd6ylhvjgqrgluigvwj2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зависимо от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(не указываются ведомственные НПА)</w:t>
            </w:r>
          </w:p>
        </w:tc>
        <w:tc>
          <w:tcPr>
            <w:tcW w:type="dxa" w:w="3393"/>
            <w:tcBorders>
              <w:top w:val="none" w:color="auto" w:sz="0"/>
              <w:left w:val="none" w:color="auto" w:sz="0"/>
              <w:bottom w:val="single" w:color="CBBF9E" w:sz="4"/>
              <w:right w:val="single" w:color="CBBF9E" w:sz="4"/>
            </w:tcBorders>
            <w:vAlign w:val="top"/>
          </w:tcPr>
          <w:p>
            <w:pPr>
              <w:jc w:val="left"/>
            </w:pPr>
            <w:hyperlink w:history="1" r:id="rIdrmry3drlcsps4ufynk8x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w:t>
            </w:r>
            <w:hyperlink w:history="1" r:id="rId1-bf8qnxigpfdnv5l_9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nv_wwmgy33wd8pomn_il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oytyefku0p0vbf6pumurf">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w:t>
            </w:r>
            <w:hyperlink w:history="1" r:id="rIdt79lty-wwrfszb5wihs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апреля 2024 года № 167</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jw45frt3zfpvgslgad9mg">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 гражданина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Общий срок предоставления услуги (в том числе в электронном формате) – не более 18 рабочих дней.</w:t>
            </w:r>
          </w:p>
          <w:p>
            <w:pPr>
              <w:jc w:val="left"/>
            </w:pPr>
            <w:r>
              <w:rPr>
                <w:rFonts w:ascii="Arial" w:cs="Arial" w:eastAsia="Arial" w:hAnsi="Arial"/>
                <w:sz w:val="24"/>
                <w:szCs w:val="24"/>
              </w:rPr>
              <w:t xml:space="preserve">Изготовление и выдача общегражданского паспорта лицам, не достигшим 16-летнего возраста, осуществляются в течение 10 рабочих дней.</w:t>
            </w:r>
          </w:p>
          <w:p>
            <w:pPr>
              <w:jc w:val="left"/>
            </w:pPr>
            <w:r>
              <w:rPr>
                <w:rFonts w:ascii="Arial" w:cs="Arial" w:eastAsia="Arial" w:hAnsi="Arial"/>
                <w:sz w:val="24"/>
                <w:szCs w:val="24"/>
              </w:rPr>
              <w:t xml:space="preserve">Время на выдачу результата услуги – не более 20  минут</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единственного родителя (в случае обращения родителя – одиночки)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w:t>
            </w:r>
            <w:hyperlink w:history="1" r:id="rIdonygbzdrsu5sm1krnkddp">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qlykjqqq6oltx3l7az3ud">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vq5fx8ydqupi5nta3oqq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qivzehxqawd80fzr1hu-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 ходатайство родителей, единственного родителя или иного законного представителя лица, не достигшего 16-летнего возраста, о получении общегражданского паспорта.  В случае отсутствия второго родителя, предоставляется нотариальное ходатайство.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право на выезд из Кыргызской Республики. </w:t>
            </w:r>
          </w:p>
          <w:p>
            <w:pPr>
              <w:jc w:val="left"/>
            </w:pPr>
            <w:r>
              <w:rPr>
                <w:rFonts w:ascii="Arial" w:cs="Arial" w:eastAsia="Arial" w:hAnsi="Arial"/>
                <w:sz w:val="24"/>
                <w:szCs w:val="24"/>
              </w:rPr>
              <w:t xml:space="preserve">- 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-В случаях, предусмотренных частями 2-6 </w:t>
            </w:r>
            <w:hyperlink w:history="1" r:id="rIdpxmbjc30obnvkua5_mj5p">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ykyyegcuwtf9n4hd0uan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wbn7tlmb7vlrdsuk8ekc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uhvjt9pee1iwgk8__hk4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p4moofjszda53r2j4clb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заявление заявителя о выдаче второго общегражданского паспорта, в котором указываются причины получения второго общегражданского паспорта.</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заявление заявителя о выдаче общегражданского паспорта взамен утраченного.</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позвонить в колл-центр уполномоченного органа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kqn8pz48n5z3xgkfp7z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tzzirvun8fgrpurvyi_ps">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p>
            <w:pPr>
              <w:jc w:val="left"/>
            </w:pPr>
            <w:r>
              <w:rPr>
                <w:rFonts w:ascii="Arial" w:cs="Arial" w:eastAsia="Arial" w:hAnsi="Arial"/>
                <w:sz w:val="24"/>
                <w:szCs w:val="24"/>
              </w:rPr>
              <w:t xml:space="preserve">        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p>
            <w:pPr>
              <w:jc w:val="left"/>
            </w:pPr>
            <w:r>
              <w:rPr>
                <w:rFonts w:ascii="Arial" w:cs="Arial" w:eastAsia="Arial" w:hAnsi="Arial"/>
                <w:sz w:val="24"/>
                <w:szCs w:val="24"/>
              </w:rPr>
              <w:t xml:space="preserve">На государственном портале электронных услуг: portal.tunduk.kg потребитель может проверить общегражданский паспорт на готовность  и  действительность </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7ldg_qqtlfagnbabfqav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документирование граждан Кыргызской Республики паспортами в форме ID-card и общегражданского паспорта - глава 4, пункт 32 </w:t>
            </w:r>
            <w:hyperlink w:history="1" r:id="rIdobiqxbnajg0ra6hph9hj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паспорта в форме ID-card – граждане Кыргызской Республики, достигшие 16-летнего возраста.</w:t>
            </w:r>
          </w:p>
          <w:p>
            <w:pPr>
              <w:jc w:val="left"/>
            </w:pPr>
            <w:r>
              <w:rPr>
                <w:rFonts w:ascii="Arial" w:cs="Arial" w:eastAsia="Arial" w:hAnsi="Arial"/>
                <w:sz w:val="24"/>
                <w:szCs w:val="24"/>
              </w:rPr>
              <w:t xml:space="preserve">Для общегражданского паспорта – граждане Кыргызской Республики независимо от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hyperlink w:history="1" r:id="rIdgi-aukjk8h8yrjoabg5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mkabyiggxpxmeydf5ek5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hv8gn7g7pefu5vlmg8quu">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w:t>
            </w:r>
            <w:hyperlink w:history="1" r:id="rIdi67xnp8cxd0i3log1t1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апреля 2024 года № 167</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в форме ID-card и/или общегражданский паспорт  гражданина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По заявлению гражданина прием документов на оформление, изготовление и выдачу паспорта  ID - карта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 в случаях, указанных в пункте 7,6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паспорта в форме ID - карта и общегражданского паспорта в срочном порядке на платной основе производится в следующие сроки:</w:t>
            </w:r>
          </w:p>
          <w:p>
            <w:pPr>
              <w:jc w:val="left"/>
            </w:pPr>
            <w:r>
              <w:rPr>
                <w:rFonts w:ascii="Arial" w:cs="Arial" w:eastAsia="Arial" w:hAnsi="Arial"/>
                <w:sz w:val="24"/>
                <w:szCs w:val="24"/>
              </w:rPr>
              <w:t xml:space="preserve">- 8 рабочих дней – при степени срочности «срочно»;</w:t>
            </w:r>
          </w:p>
          <w:p>
            <w:pPr>
              <w:jc w:val="left"/>
            </w:pPr>
            <w:r>
              <w:rPr>
                <w:rFonts w:ascii="Arial" w:cs="Arial" w:eastAsia="Arial" w:hAnsi="Arial"/>
                <w:sz w:val="24"/>
                <w:szCs w:val="24"/>
              </w:rPr>
              <w:t xml:space="preserve">- 4 рабочих дня – при степени срочности «особо срочно»;</w:t>
            </w:r>
          </w:p>
          <w:p>
            <w:pPr>
              <w:jc w:val="left"/>
            </w:pPr>
            <w:r>
              <w:rPr>
                <w:rFonts w:ascii="Arial" w:cs="Arial" w:eastAsia="Arial" w:hAnsi="Arial"/>
                <w:sz w:val="24"/>
                <w:szCs w:val="24"/>
              </w:rPr>
              <w:t xml:space="preserve">- 2 рабочих дня – при степени срочности «сверхсрочно»;</w:t>
            </w:r>
          </w:p>
          <w:p>
            <w:pPr>
              <w:jc w:val="left"/>
            </w:pPr>
            <w:r>
              <w:rPr>
                <w:rFonts w:ascii="Arial" w:cs="Arial" w:eastAsia="Arial" w:hAnsi="Arial"/>
                <w:sz w:val="24"/>
                <w:szCs w:val="24"/>
              </w:rPr>
              <w:t xml:space="preserve">- 3 рабочих часа – при степени срочности «три рабочих часа». </w:t>
            </w:r>
          </w:p>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Время на выдачу результата услуги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  </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 следующие документы: </w:t>
            </w:r>
          </w:p>
          <w:p>
            <w:pPr>
              <w:jc w:val="left"/>
            </w:pPr>
            <w:r>
              <w:rPr>
                <w:rFonts w:ascii="Arial" w:cs="Arial" w:eastAsia="Arial" w:hAnsi="Arial"/>
                <w:sz w:val="24"/>
                <w:szCs w:val="24"/>
              </w:rPr>
              <w:t xml:space="preserve">при получении паспорта в форме ID-card:</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ID-карты -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при обмене паспорта: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при утрате ID-карты - заявление заявителя о выдаче ID-карты взамен утраченной; </w:t>
            </w:r>
          </w:p>
          <w:p>
            <w:pPr>
              <w:jc w:val="left"/>
            </w:pPr>
            <w:r>
              <w:rPr>
                <w:rFonts w:ascii="Arial" w:cs="Arial" w:eastAsia="Arial" w:hAnsi="Arial"/>
                <w:sz w:val="24"/>
                <w:szCs w:val="24"/>
              </w:rPr>
              <w:t xml:space="preserve">б) - при порчи ID-карты - испорченная          ID-карта, подлежащая обмену.</w:t>
            </w:r>
          </w:p>
          <w:p>
            <w:pPr>
              <w:jc w:val="left"/>
            </w:pPr>
            <w:r>
              <w:rPr>
                <w:rFonts w:ascii="Arial" w:cs="Arial" w:eastAsia="Arial" w:hAnsi="Arial"/>
                <w:sz w:val="24"/>
                <w:szCs w:val="24"/>
              </w:rPr>
              <w:t xml:space="preserve">4)  При замене паспорта образца 1994 года:</w:t>
            </w:r>
          </w:p>
          <w:p>
            <w:pPr>
              <w:jc w:val="left"/>
            </w:pPr>
            <w:r>
              <w:rPr>
                <w:rFonts w:ascii="Arial" w:cs="Arial" w:eastAsia="Arial" w:hAnsi="Arial"/>
                <w:sz w:val="24"/>
                <w:szCs w:val="24"/>
              </w:rPr>
              <w:t xml:space="preserve">а) - в случае обмена и порчи паспорта образца 1994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ЦОНа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б) - в случае утраты паспорта образца 1994 года:</w:t>
            </w:r>
          </w:p>
          <w:p>
            <w:pPr>
              <w:jc w:val="left"/>
            </w:pPr>
            <w:r>
              <w:rPr>
                <w:rFonts w:ascii="Arial" w:cs="Arial" w:eastAsia="Arial" w:hAnsi="Arial"/>
                <w:sz w:val="24"/>
                <w:szCs w:val="24"/>
              </w:rPr>
              <w:t xml:space="preserve">- заявление заявителя о выдаче ID-карты взамен утраченного;</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(при отсутствии данных в ЕГРН) сотрудником межрегионального отдела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1) на основании иностранного паспорта:</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r48l0akdrmul_5nm6tgc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wjkpyfn69nhvfv0ke6rj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2) на основании свидетельства о рождении:</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3) лицом без гражданства на основании документа лица без гражданства:</w:t>
            </w:r>
          </w:p>
          <w:p>
            <w:pPr>
              <w:jc w:val="left"/>
            </w:pPr>
            <w:r>
              <w:rPr>
                <w:rFonts w:ascii="Arial" w:cs="Arial" w:eastAsia="Arial" w:hAnsi="Arial"/>
                <w:sz w:val="24"/>
                <w:szCs w:val="24"/>
              </w:rPr>
              <w:t xml:space="preserve">- вид на жительство либо удостоверение лица без гражданства;</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Иностранные граждане или лица без гражданства, являющиеся этническими кыргызами, приобретшие гражданство Кыргызской Республики вправе в анкете-заявления указать фамилию, имя, отчество согласно произношению, на кыргызском языке.</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ID-картой либо паспортом гражданина Кыргызской Республики образца 1994 года:</w:t>
            </w:r>
          </w:p>
          <w:p>
            <w:pPr>
              <w:jc w:val="left"/>
            </w:pPr>
            <w:r>
              <w:rPr>
                <w:rFonts w:ascii="Arial" w:cs="Arial" w:eastAsia="Arial" w:hAnsi="Arial"/>
                <w:sz w:val="24"/>
                <w:szCs w:val="24"/>
              </w:rPr>
              <w:t xml:space="preserve">1) справка об освобождении из места лишения свободы;</w:t>
            </w:r>
          </w:p>
          <w:p>
            <w:pPr>
              <w:jc w:val="left"/>
            </w:pPr>
            <w:r>
              <w:rPr>
                <w:rFonts w:ascii="Arial" w:cs="Arial" w:eastAsia="Arial" w:hAnsi="Arial"/>
                <w:sz w:val="24"/>
                <w:szCs w:val="24"/>
              </w:rPr>
              <w:t xml:space="preserve">2)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заключение о принадлежности заявителя к гражданству Кыргызской Республики в соответствии с </w:t>
            </w:r>
            <w:hyperlink w:history="1" r:id="rId1zxz0yyyabdntqcm547p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rz2t0fbndagjllt3bjv4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n7lystrp5uqwwto009m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3e3qtducuv2u_f2fg0_m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При получении общегражданского паспорта, для получения государственной услуги требуется:</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единственного родителя (в случае обращения родителя – одиночки)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w:t>
            </w:r>
            <w:hyperlink w:history="1" r:id="rIdcc0-z3knmccz6nqupudv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ah__k1bmb64jcq8d4_w_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gb7qf7izph6n2871zjkh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ejnrh6as_ddkxclri4sy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qcfwbx5-zdp61jfyqewi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 ходатайство родителей, единственного родителя или иного законного представителя лица, не достигшего 16-летнего возраста, о получении общегражданского паспорта.  В случае отсутствия второго родителя, предоставляется нотариальное ходатайство.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право на выезд из Кыргызской Республики. </w:t>
            </w:r>
          </w:p>
          <w:p>
            <w:pPr>
              <w:jc w:val="left"/>
            </w:pPr>
            <w:r>
              <w:rPr>
                <w:rFonts w:ascii="Arial" w:cs="Arial" w:eastAsia="Arial" w:hAnsi="Arial"/>
                <w:sz w:val="24"/>
                <w:szCs w:val="24"/>
              </w:rPr>
              <w:t xml:space="preserve">- 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В случаях, предусмотренных частями 2-6 </w:t>
            </w:r>
            <w:hyperlink w:history="1" r:id="rId1_qktuqoygglbdhrrzyie">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0quoh7rjxdjf--p_cwxo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smf-pkns73yyp6ovz_r5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rkdmo7fs-64drjpvgwbe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6kszc1oa6frqtmagsazh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заявление заявителя о выдаче второго общегражданского паспорта, в котором указываются причины получения второго общегражданского паспорта.</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заявление заявителя о выдаче общегражданского паспорта взамен утраченного.</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позвонить в колл-центр уполномоченного органа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n85dfh_fm5nqbd5uhzy6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s5mi42ukz3qhm2s96olin">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p>
            <w:pPr>
              <w:jc w:val="left"/>
            </w:pPr>
            <w:r>
              <w:rPr>
                <w:rFonts w:ascii="Arial" w:cs="Arial" w:eastAsia="Arial" w:hAnsi="Arial"/>
                <w:sz w:val="24"/>
                <w:szCs w:val="24"/>
              </w:rPr>
              <w:t xml:space="preserve">На государственном портале электронных услуг: portal.tunduk.kg потребитель может проверить паспорт в форме ID-card и общегражданский паспорт на готовность  и  действительность</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vvhbhxn0po84inhip6kw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Выездное документирование национальными паспортами и свидетельствами о государственной регистрации актов гражданского состояния –  пункт  33 главы   4 </w:t>
            </w:r>
            <w:hyperlink w:history="1" r:id="rIdlvxlolptgwz-q_y29h4s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3lvn4y-d93ehbckrxiv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tmy0t06praj-cyzabsz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fqzp_3cio0pupqbp76vl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ndrd0nngo4ywmohktt1la">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Кабинета Министров Кыргызской Республики от </w:t>
            </w:r>
            <w:hyperlink w:history="1" r:id="rId4dcd8mggz4xqhjq5wrjbw">
              <w:r>
                <w:rPr>
                  <w:rFonts w:ascii="Arial" w:cs="Arial" w:eastAsia="Arial" w:hAnsi="Arial"/>
                  <w:color w:val="1D4ED8"/>
                  <w:sz w:val="24"/>
                  <w:szCs w:val="24"/>
                  <w:u w:val="single"/>
                </w:rPr>
                <w:t xml:space="preserve">12 апреля 2024 года № 167</w:t>
              </w:r>
            </w:hyperlink>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oghrcmhaw5hqgw09frsi7">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на получение паспорта (ID-карта) и общегражданского паспорта с выездом на дом (или по другому адресу нахождения заявителя);</w:t>
            </w:r>
          </w:p>
          <w:p>
            <w:pPr>
              <w:jc w:val="left"/>
            </w:pPr>
            <w:r>
              <w:rPr>
                <w:rFonts w:ascii="Arial" w:cs="Arial" w:eastAsia="Arial" w:hAnsi="Arial"/>
                <w:sz w:val="24"/>
                <w:szCs w:val="24"/>
              </w:rPr>
              <w:t xml:space="preserve">- выдача изготовленной ID-карты и общегражданского паспорта с выездом на дом (или по другому адресу нахождения заявителя);</w:t>
            </w:r>
          </w:p>
          <w:p>
            <w:pPr>
              <w:jc w:val="left"/>
            </w:pPr>
            <w:r>
              <w:rPr>
                <w:rFonts w:ascii="Arial" w:cs="Arial" w:eastAsia="Arial" w:hAnsi="Arial"/>
                <w:sz w:val="24"/>
                <w:szCs w:val="24"/>
              </w:rPr>
              <w:t xml:space="preserve">- прием документов на регистрацию актов гражданского состояния с выездом на дом (или по другому адресу нахождения заявителя);</w:t>
            </w:r>
          </w:p>
          <w:p>
            <w:pPr>
              <w:jc w:val="left"/>
            </w:pPr>
            <w:r>
              <w:rPr>
                <w:rFonts w:ascii="Arial" w:cs="Arial" w:eastAsia="Arial" w:hAnsi="Arial"/>
                <w:sz w:val="24"/>
                <w:szCs w:val="24"/>
              </w:rPr>
              <w:t xml:space="preserve">- выдача свидетельства о регистрации акта гражданского состояния с выездом на дом (или по другому адресу нахождения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жилом помещении заявителя;</w:t>
            </w:r>
          </w:p>
          <w:p>
            <w:pPr>
              <w:jc w:val="left"/>
            </w:pPr>
            <w:r>
              <w:rPr>
                <w:rFonts w:ascii="Arial" w:cs="Arial" w:eastAsia="Arial" w:hAnsi="Arial"/>
                <w:sz w:val="24"/>
                <w:szCs w:val="24"/>
              </w:rPr>
              <w:t xml:space="preserve">- на рабочем месте заявителя;</w:t>
            </w:r>
          </w:p>
          <w:p>
            <w:pPr>
              <w:jc w:val="left"/>
            </w:pPr>
            <w:r>
              <w:rPr>
                <w:rFonts w:ascii="Arial" w:cs="Arial" w:eastAsia="Arial" w:hAnsi="Arial"/>
                <w:sz w:val="24"/>
                <w:szCs w:val="24"/>
              </w:rPr>
              <w:t xml:space="preserve">- в исправительных учреждениях уголовно-исполнительной системы и в местах содержания под стражей в качестве подозреваемых и обвиняемых. </w:t>
            </w:r>
          </w:p>
          <w:p>
            <w:pPr>
              <w:jc w:val="left"/>
            </w:pPr>
            <w:r>
              <w:rPr>
                <w:rFonts w:ascii="Arial" w:cs="Arial" w:eastAsia="Arial" w:hAnsi="Arial"/>
                <w:sz w:val="24"/>
                <w:szCs w:val="24"/>
              </w:rPr>
              <w:t xml:space="preserve">Для удобства посетителей на сайте уполномоченного органа:  digital.gov.kg размещаются перечень документов, необходимых для приобретения услуги, и информация о стоимости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оформление документов на получение паспорта, с выездом на дом (или по другому адресу нахождения заявителя) – не более 1 часа. </w:t>
            </w:r>
          </w:p>
          <w:p>
            <w:pPr>
              <w:jc w:val="left"/>
            </w:pPr>
            <w:r>
              <w:rPr>
                <w:rFonts w:ascii="Arial" w:cs="Arial" w:eastAsia="Arial" w:hAnsi="Arial"/>
                <w:sz w:val="24"/>
                <w:szCs w:val="24"/>
              </w:rPr>
              <w:t xml:space="preserve">Время на выдачу изготовленного паспорта, с выездом на дом (или по другому адресу нахождения заявителя) – не более </w:t>
            </w:r>
          </w:p>
          <w:p>
            <w:pPr>
              <w:jc w:val="left"/>
            </w:pPr>
            <w:r>
              <w:rPr>
                <w:rFonts w:ascii="Arial" w:cs="Arial" w:eastAsia="Arial" w:hAnsi="Arial"/>
                <w:sz w:val="24"/>
                <w:szCs w:val="24"/>
              </w:rPr>
              <w:t xml:space="preserve">Общий срок предоставления услуги:</w:t>
            </w:r>
          </w:p>
          <w:p>
            <w:pPr>
              <w:jc w:val="left"/>
            </w:pPr>
            <w:r>
              <w:rPr>
                <w:rFonts w:ascii="Arial" w:cs="Arial" w:eastAsia="Arial" w:hAnsi="Arial"/>
                <w:sz w:val="24"/>
                <w:szCs w:val="24"/>
              </w:rPr>
              <w:t xml:space="preserve">- выдача паспорта (ID-карта) – не более 12 рабочих дней;</w:t>
            </w:r>
          </w:p>
          <w:p>
            <w:pPr>
              <w:jc w:val="left"/>
            </w:pPr>
            <w:r>
              <w:rPr>
                <w:rFonts w:ascii="Arial" w:cs="Arial" w:eastAsia="Arial" w:hAnsi="Arial"/>
                <w:sz w:val="24"/>
                <w:szCs w:val="24"/>
              </w:rPr>
              <w:t xml:space="preserve">- выдача общегражданского паспорта – не более 18 рабочих дней.</w:t>
            </w:r>
          </w:p>
          <w:p>
            <w:pPr>
              <w:jc w:val="left"/>
            </w:pPr>
            <w:r>
              <w:rPr>
                <w:rFonts w:ascii="Arial" w:cs="Arial" w:eastAsia="Arial" w:hAnsi="Arial"/>
                <w:sz w:val="24"/>
                <w:szCs w:val="24"/>
              </w:rPr>
              <w:t xml:space="preserve">При степени срочности – не более 8, 4, 2 рабочих дней.</w:t>
            </w:r>
          </w:p>
          <w:p>
            <w:pPr>
              <w:jc w:val="left"/>
            </w:pPr>
            <w:r>
              <w:rPr>
                <w:rFonts w:ascii="Arial" w:cs="Arial" w:eastAsia="Arial" w:hAnsi="Arial"/>
                <w:sz w:val="24"/>
                <w:szCs w:val="24"/>
              </w:rPr>
              <w:t xml:space="preserve">Время на прием документов на регистрацию актов гражданского состояния, с выездом на дом (или по другому адресу нахождения заявителя) – не более 1 часа.</w:t>
            </w:r>
          </w:p>
          <w:p>
            <w:pPr>
              <w:jc w:val="left"/>
            </w:pPr>
            <w:r>
              <w:rPr>
                <w:rFonts w:ascii="Arial" w:cs="Arial" w:eastAsia="Arial" w:hAnsi="Arial"/>
                <w:sz w:val="24"/>
                <w:szCs w:val="24"/>
              </w:rPr>
              <w:t xml:space="preserve">Общий срок регистрации актов гражданского состояния согласно срокам, установленным законодательством в сфере актов гражданского состояния.</w:t>
            </w:r>
          </w:p>
          <w:p>
            <w:pPr>
              <w:jc w:val="left"/>
            </w:pPr>
            <w:r>
              <w:rPr>
                <w:rFonts w:ascii="Arial" w:cs="Arial" w:eastAsia="Arial" w:hAnsi="Arial"/>
                <w:sz w:val="24"/>
                <w:szCs w:val="24"/>
              </w:rPr>
              <w:t xml:space="preserve">Время выдачи свидетельства о регистрации актов гражданского состояния, с выездом на дом (или по другому адресу нахождения заявителя)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 при выезде работников подведомственного подразделения уполномоченного органа на дом или по месту нахождения заявителя.</w:t>
            </w:r>
          </w:p>
          <w:p>
            <w:pPr>
              <w:jc w:val="left"/>
            </w:pPr>
            <w:r>
              <w:rPr>
                <w:rFonts w:ascii="Arial" w:cs="Arial" w:eastAsia="Arial" w:hAnsi="Arial"/>
                <w:sz w:val="24"/>
                <w:szCs w:val="24"/>
              </w:rPr>
              <w:t xml:space="preserve">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Перечень документов, необходимых для оформления паспорта (ID-карта):</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оплату за оформление, изготовление и выдачу паспорта (ID-карта),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w:t>
            </w:r>
            <w:r>
              <w:rPr>
                <w:rFonts w:ascii="Arial" w:cs="Arial" w:eastAsia="Arial" w:hAnsi="Arial"/>
                <w:sz w:val="24"/>
                <w:szCs w:val="24"/>
              </w:rPr>
              <w:t xml:space="preserve">при достижении лицом 16-летнего возраста:</w:t>
            </w:r>
          </w:p>
          <w:p>
            <w:pPr>
              <w:jc w:val="left"/>
            </w:pPr>
            <w:r>
              <w:rPr>
                <w:rFonts w:ascii="Arial" w:cs="Arial" w:eastAsia="Arial" w:hAnsi="Arial"/>
                <w:sz w:val="24"/>
                <w:szCs w:val="24"/>
              </w:rPr>
              <w:t xml:space="preserve">-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В случаях, предусмотренных частями 2-6 </w:t>
            </w:r>
            <w:hyperlink w:history="1" r:id="rIdqu0pgp_jck_e_juivqezq">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0n-rmywgh5wkkmxmsfy9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cxy02v8oty6gsfl_xkls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tzfw-1cedne5nimnqxht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05e-nudothg0a-fzaecy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2) </w:t>
            </w:r>
            <w:r>
              <w:rPr>
                <w:rFonts w:ascii="Arial" w:cs="Arial" w:eastAsia="Arial" w:hAnsi="Arial"/>
                <w:sz w:val="24"/>
                <w:szCs w:val="24"/>
              </w:rPr>
              <w:t xml:space="preserve">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mi02njvfyv01uyw3d_n1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6wfy38w9vmzc3qkke8yj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zbcsjjh7nyc85736ytpu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trhju7coscyzcjjkyxt6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либо общегражданский паспорт заявителя (при наличии).</w:t>
            </w:r>
          </w:p>
          <w:p>
            <w:pPr>
              <w:jc w:val="left"/>
            </w:pPr>
            <w:r>
              <w:rPr>
                <w:rFonts w:ascii="Arial" w:cs="Arial" w:eastAsia="Arial" w:hAnsi="Arial"/>
                <w:sz w:val="24"/>
                <w:szCs w:val="24"/>
              </w:rPr>
              <w:t xml:space="preserve">3) при обмене ID-карты:</w:t>
            </w:r>
          </w:p>
          <w:p>
            <w:pPr>
              <w:jc w:val="left"/>
            </w:pPr>
            <w:r>
              <w:rPr>
                <w:rFonts w:ascii="Arial" w:cs="Arial" w:eastAsia="Arial" w:hAnsi="Arial"/>
                <w:sz w:val="24"/>
                <w:szCs w:val="24"/>
              </w:rPr>
              <w:t xml:space="preserve">1) по истечении срока действия или по желанию - ID-карта, подлежащая обмену;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в связи с изменением персональных данных или обнаружением ошибочно произведенных записей:</w:t>
            </w:r>
          </w:p>
          <w:p>
            <w:pPr>
              <w:jc w:val="left"/>
            </w:pPr>
            <w:r>
              <w:rPr>
                <w:rFonts w:ascii="Arial" w:cs="Arial" w:eastAsia="Arial" w:hAnsi="Arial"/>
                <w:sz w:val="24"/>
                <w:szCs w:val="24"/>
              </w:rPr>
              <w:t xml:space="preserve">- ID-карта, подлежащая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в случае порчи ID-карты - испорченная ID-карта, подлежащая обмену.</w:t>
            </w:r>
          </w:p>
          <w:p>
            <w:pPr>
              <w:jc w:val="left"/>
            </w:pPr>
            <w:r>
              <w:rPr>
                <w:rFonts w:ascii="Arial" w:cs="Arial" w:eastAsia="Arial" w:hAnsi="Arial"/>
                <w:sz w:val="24"/>
                <w:szCs w:val="24"/>
              </w:rPr>
              <w:t xml:space="preserve">4) при утрате ID-карты - заявление заявителя о выдаче ID-карты взамен утраченной.</w:t>
            </w:r>
          </w:p>
          <w:p>
            <w:pPr>
              <w:jc w:val="left"/>
            </w:pPr>
            <w:r>
              <w:rPr>
                <w:rFonts w:ascii="Arial" w:cs="Arial" w:eastAsia="Arial" w:hAnsi="Arial"/>
                <w:sz w:val="24"/>
                <w:szCs w:val="24"/>
              </w:rPr>
              <w:t xml:space="preserve">5)  При замене паспорта образца 1994 года:</w:t>
            </w:r>
          </w:p>
          <w:p>
            <w:pPr>
              <w:jc w:val="left"/>
            </w:pPr>
            <w:r>
              <w:rPr>
                <w:rFonts w:ascii="Arial" w:cs="Arial" w:eastAsia="Arial" w:hAnsi="Arial"/>
                <w:sz w:val="24"/>
                <w:szCs w:val="24"/>
              </w:rPr>
              <w:t xml:space="preserve">а) - в случае обмена и порчи паспорта образца 1994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ЦОНа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б) - в случае утраты паспорта образца 1994 года:</w:t>
            </w:r>
          </w:p>
          <w:p>
            <w:pPr>
              <w:jc w:val="left"/>
            </w:pPr>
            <w:r>
              <w:rPr>
                <w:rFonts w:ascii="Arial" w:cs="Arial" w:eastAsia="Arial" w:hAnsi="Arial"/>
                <w:sz w:val="24"/>
                <w:szCs w:val="24"/>
              </w:rPr>
              <w:t xml:space="preserve">- заявление заявителя о выдаче ID-карты взамен утраченного;</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(при отсутствии данных в ЕГРН) сотрудником межрегионального отдела проводится проверка факта выдачи испорченного паспорта на основании формы № 1 на ранее выданный паспорт. </w:t>
            </w:r>
          </w:p>
          <w:p>
            <w:pPr>
              <w:jc w:val="left"/>
            </w:pPr>
            <w:r>
              <w:rPr>
                <w:rFonts w:ascii="Arial" w:cs="Arial" w:eastAsia="Arial" w:hAnsi="Arial"/>
                <w:sz w:val="24"/>
                <w:szCs w:val="24"/>
              </w:rPr>
              <w:t xml:space="preserve">6)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1) на основании иностранного паспорта:</w:t>
            </w:r>
          </w:p>
          <w:p>
            <w:pPr>
              <w:jc w:val="left"/>
            </w:pPr>
            <w:r>
              <w:rPr>
                <w:rFonts w:ascii="Arial" w:cs="Arial" w:eastAsia="Arial" w:hAnsi="Arial"/>
                <w:sz w:val="24"/>
                <w:szCs w:val="24"/>
              </w:rPr>
              <w:t xml:space="preserve">- иностранный паспорт;</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2) на основании свидетельства о рождении:</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3) лицом без гражданства на основании документа лица без гражданства:</w:t>
            </w:r>
          </w:p>
          <w:p>
            <w:pPr>
              <w:jc w:val="left"/>
            </w:pPr>
            <w:r>
              <w:rPr>
                <w:rFonts w:ascii="Arial" w:cs="Arial" w:eastAsia="Arial" w:hAnsi="Arial"/>
                <w:sz w:val="24"/>
                <w:szCs w:val="24"/>
              </w:rPr>
              <w:t xml:space="preserve">- вид на жительство либо удостоверение лица без гражданства;</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Иностранные граждане или лица без гражданства, являющиеся этническими кыргызами, приобретшие гражданство Кыргызской Республики вправе в анкете-заявления указать фамилию, имя, отчество согласно произношению, на кыргызском языке.</w:t>
            </w:r>
          </w:p>
          <w:p>
            <w:pPr>
              <w:jc w:val="left"/>
            </w:pPr>
            <w:r>
              <w:rPr>
                <w:rFonts w:ascii="Arial" w:cs="Arial" w:eastAsia="Arial" w:hAnsi="Arial"/>
                <w:sz w:val="24"/>
                <w:szCs w:val="24"/>
              </w:rPr>
              <w:t xml:space="preserve">7) При освобождении из мест лишения свободы в случае, если заявитель ранее не был документирован ID-картой либо паспортом гражданина Кыргызской Республики образца 1994 года:</w:t>
            </w:r>
          </w:p>
          <w:p>
            <w:pPr>
              <w:jc w:val="left"/>
            </w:pPr>
            <w:r>
              <w:rPr>
                <w:rFonts w:ascii="Arial" w:cs="Arial" w:eastAsia="Arial" w:hAnsi="Arial"/>
                <w:sz w:val="24"/>
                <w:szCs w:val="24"/>
              </w:rPr>
              <w:t xml:space="preserve">1) справка об освобождении из места лишения свободы;</w:t>
            </w:r>
          </w:p>
          <w:p>
            <w:pPr>
              <w:jc w:val="left"/>
            </w:pPr>
            <w:r>
              <w:rPr>
                <w:rFonts w:ascii="Arial" w:cs="Arial" w:eastAsia="Arial" w:hAnsi="Arial"/>
                <w:sz w:val="24"/>
                <w:szCs w:val="24"/>
              </w:rPr>
              <w:t xml:space="preserve">2)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заключение о принадлежности заявителя к гражданству Кыргызской Республики в соответствии с </w:t>
            </w:r>
            <w:hyperlink w:history="1" r:id="rId8vba2fqjihwzvjhhbc5f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ixevhtfejlixpi8edqdh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1mvgp3-igcvu83qnm8lj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zpylaqp9fnb3rqa7wu3r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8) При отбывании наказания гражданами в исправительных учреждениях уголовно-исполнительной системы:</w:t>
            </w:r>
          </w:p>
          <w:p>
            <w:pPr>
              <w:jc w:val="left"/>
            </w:pPr>
            <w:r>
              <w:rPr>
                <w:rFonts w:ascii="Arial" w:cs="Arial" w:eastAsia="Arial" w:hAnsi="Arial"/>
                <w:sz w:val="24"/>
                <w:szCs w:val="24"/>
              </w:rPr>
              <w:t xml:space="preserve">1) ходатайство администрации исправительного учреждения о выдаче     ID-карты;</w:t>
            </w:r>
          </w:p>
          <w:p>
            <w:pPr>
              <w:jc w:val="left"/>
            </w:pPr>
            <w:r>
              <w:rPr>
                <w:rFonts w:ascii="Arial" w:cs="Arial" w:eastAsia="Arial" w:hAnsi="Arial"/>
                <w:sz w:val="24"/>
                <w:szCs w:val="24"/>
              </w:rPr>
              <w:t xml:space="preserve">2) документы, указанные в пунктах 21-25 настоящей Инструкции, в зависимости от случаев, требующих документирования граждан</w:t>
            </w:r>
          </w:p>
          <w:p>
            <w:pPr>
              <w:jc w:val="left"/>
            </w:pPr>
            <w:r>
              <w:rPr>
                <w:rFonts w:ascii="Arial" w:cs="Arial" w:eastAsia="Arial" w:hAnsi="Arial"/>
                <w:sz w:val="24"/>
                <w:szCs w:val="24"/>
              </w:rPr>
              <w:t xml:space="preserve">9) при нахождении граждан в местах содержания под стражей в качестве подозреваемого, обвиняемого:</w:t>
            </w:r>
          </w:p>
          <w:p>
            <w:pPr>
              <w:jc w:val="left"/>
            </w:pPr>
            <w:r>
              <w:rPr>
                <w:rFonts w:ascii="Arial" w:cs="Arial" w:eastAsia="Arial" w:hAnsi="Arial"/>
                <w:sz w:val="24"/>
                <w:szCs w:val="24"/>
              </w:rPr>
              <w:t xml:space="preserve">- ходатайство органа, в производстве которого находятся уголовные дела граждан;</w:t>
            </w:r>
          </w:p>
          <w:p>
            <w:pPr>
              <w:jc w:val="left"/>
            </w:pPr>
            <w:r>
              <w:rPr>
                <w:rFonts w:ascii="Arial" w:cs="Arial" w:eastAsia="Arial" w:hAnsi="Arial"/>
                <w:sz w:val="24"/>
                <w:szCs w:val="24"/>
              </w:rPr>
              <w:t xml:space="preserve">- документы, указанные в подпунктах 21-25 Инструкции, в зависимости от случаев, требующих документирования граждан.</w:t>
            </w:r>
          </w:p>
          <w:p>
            <w:pPr>
              <w:jc w:val="left"/>
            </w:pPr>
            <w:r>
              <w:rPr>
                <w:rFonts w:ascii="Arial" w:cs="Arial" w:eastAsia="Arial" w:hAnsi="Arial"/>
                <w:sz w:val="24"/>
                <w:szCs w:val="24"/>
              </w:rPr>
              <w:t xml:space="preserve">II. Перечень документов, необходимых для оформления общегражданского паспорта:</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w:t>
            </w:r>
            <w:hyperlink w:history="1" r:id="rIdgtsgivbsv_jyltlttwyfr">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eljfrgodrihgc9sb7vet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biigs2f9eedq28bnve82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h1vees6523_vpo5xb7db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naqo1zjgs0doxtwuqcpw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w:t>
            </w:r>
          </w:p>
          <w:p>
            <w:pPr>
              <w:jc w:val="left"/>
            </w:pPr>
            <w:r>
              <w:rPr>
                <w:rFonts w:ascii="Arial" w:cs="Arial" w:eastAsia="Arial" w:hAnsi="Arial"/>
                <w:sz w:val="24"/>
                <w:szCs w:val="24"/>
              </w:rPr>
              <w:t xml:space="preserve">- 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-В случаях, предусмотренных частями 2-6 </w:t>
            </w:r>
            <w:hyperlink w:history="1" r:id="rId1wrkywsowu6uvv7yobvph">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ranym4kmybvhrmcl7umz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5ttqt7zueuewfivi-cet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encvro8qzg3m2wkotmwv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mc4ug-_oej_pigo_djxp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заявление заявителя о выдаче второго общегражданского паспорта, в котором указываются причины получения второго общегражданского паспорта.</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заявление заявителя о выдаче общегражданского паспорта взамен утраченного.</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позвонить в колл-центр уполномоченного органа по номеру 119</w:t>
            </w:r>
          </w:p>
          <w:p>
            <w:pPr>
              <w:jc w:val="left"/>
            </w:pPr>
            <w:r>
              <w:rPr>
                <w:rFonts w:ascii="Arial" w:cs="Arial" w:eastAsia="Arial" w:hAnsi="Arial"/>
                <w:sz w:val="24"/>
                <w:szCs w:val="24"/>
              </w:rPr>
              <w:t xml:space="preserve">III. Для государственной регистрации рождения предоставляются следующие документы:</w:t>
            </w:r>
          </w:p>
          <w:p>
            <w:pPr>
              <w:jc w:val="left"/>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jc w:val="left"/>
            </w:pPr>
            <w:r>
              <w:rPr>
                <w:rFonts w:ascii="Arial" w:cs="Arial" w:eastAsia="Arial" w:hAnsi="Arial"/>
                <w:sz w:val="24"/>
                <w:szCs w:val="24"/>
              </w:rPr>
              <w:t xml:space="preserve">1)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left"/>
            </w:pPr>
            <w:r>
              <w:rPr>
                <w:rFonts w:ascii="Arial" w:cs="Arial" w:eastAsia="Arial" w:hAnsi="Arial"/>
                <w:sz w:val="24"/>
                <w:szCs w:val="24"/>
              </w:rPr>
              <w:t xml:space="preserve">- документы родителей ребенка или одного из них,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jc w:val="left"/>
            </w:pPr>
            <w:r>
              <w:rPr>
                <w:rFonts w:ascii="Arial" w:cs="Arial" w:eastAsia="Arial" w:hAnsi="Arial"/>
                <w:sz w:val="24"/>
                <w:szCs w:val="24"/>
              </w:rPr>
              <w:t xml:space="preserve">- свидетельство о заключении брака (в случае отсутствия в ЕГРН);</w:t>
            </w:r>
          </w:p>
          <w:p>
            <w:pPr>
              <w:jc w:val="left"/>
            </w:pPr>
            <w:r>
              <w:rPr>
                <w:rFonts w:ascii="Arial" w:cs="Arial" w:eastAsia="Arial" w:hAnsi="Arial"/>
                <w:sz w:val="24"/>
                <w:szCs w:val="24"/>
              </w:rPr>
              <w:t xml:space="preserve">- документ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p>
          <w:p>
            <w:pPr>
              <w:jc w:val="left"/>
            </w:pPr>
            <w:r>
              <w:rPr>
                <w:rFonts w:ascii="Arial" w:cs="Arial" w:eastAsia="Arial" w:hAnsi="Arial"/>
                <w:sz w:val="24"/>
                <w:szCs w:val="24"/>
              </w:rPr>
              <w:t xml:space="preserve">         -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jc w:val="left"/>
            </w:pPr>
            <w:r>
              <w:rPr>
                <w:rFonts w:ascii="Arial" w:cs="Arial" w:eastAsia="Arial" w:hAnsi="Arial"/>
                <w:sz w:val="24"/>
                <w:szCs w:val="24"/>
              </w:rPr>
              <w:t xml:space="preserve">-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вышеуказанными документами, должны быть представлены нотариально удостоверенный договор о суррогатном материнстве и документ, подтверждающий факт имплантации эмбриона, выданный медицинской организацией.</w:t>
            </w:r>
          </w:p>
          <w:p>
            <w:pPr>
              <w:jc w:val="left"/>
            </w:pPr>
            <w:r>
              <w:rPr>
                <w:rFonts w:ascii="Arial" w:cs="Arial" w:eastAsia="Arial" w:hAnsi="Arial"/>
                <w:sz w:val="24"/>
                <w:szCs w:val="24"/>
              </w:rPr>
              <w:t xml:space="preserve">      4. Заявление о рождении ребенка должно быть подано не позднее чем через месяц со дня рождения ребенка.</w:t>
            </w:r>
          </w:p>
          <w:p>
            <w:pPr>
              <w:jc w:val="left"/>
            </w:pPr>
            <w:r>
              <w:rPr>
                <w:rFonts w:ascii="Arial" w:cs="Arial" w:eastAsia="Arial" w:hAnsi="Arial"/>
                <w:sz w:val="24"/>
                <w:szCs w:val="24"/>
              </w:rPr>
              <w:t xml:space="preserve">      5. 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jc w:val="left"/>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jc w:val="left"/>
            </w:pPr>
            <w:r>
              <w:rPr>
                <w:rFonts w:ascii="Arial" w:cs="Arial" w:eastAsia="Arial" w:hAnsi="Arial"/>
                <w:sz w:val="24"/>
                <w:szCs w:val="24"/>
              </w:rPr>
              <w:t xml:space="preserve">- свидетельства о заключении брака (при наличии).</w:t>
            </w:r>
          </w:p>
          <w:p>
            <w:pPr>
              <w:jc w:val="left"/>
            </w:pPr>
            <w:r>
              <w:rPr>
                <w:rFonts w:ascii="Arial" w:cs="Arial" w:eastAsia="Arial" w:hAnsi="Arial"/>
                <w:b/>
                <w:bCs/>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jc w:val="left"/>
            </w:pPr>
            <w:r>
              <w:rPr>
                <w:rFonts w:ascii="Arial" w:cs="Arial" w:eastAsia="Arial" w:hAnsi="Arial"/>
                <w:sz w:val="24"/>
                <w:szCs w:val="24"/>
              </w:rPr>
              <w:t xml:space="preserve">    6. Государственная регистрация рождения ребенка, достигшего возраста одного года и более, производится по заявлению:</w:t>
            </w:r>
          </w:p>
          <w:p>
            <w:pPr>
              <w:jc w:val="both"/>
            </w:pPr>
            <w:r>
              <w:rPr>
                <w:rFonts w:ascii="Arial" w:cs="Arial" w:eastAsia="Arial" w:hAnsi="Arial"/>
                <w:sz w:val="24"/>
                <w:szCs w:val="24"/>
              </w:rPr>
              <w:t xml:space="preserve">- родителей (одного из родителей);</w:t>
            </w:r>
          </w:p>
          <w:p>
            <w:pPr>
              <w:jc w:val="both"/>
            </w:pPr>
            <w:r>
              <w:rPr>
                <w:rFonts w:ascii="Arial" w:cs="Arial" w:eastAsia="Arial" w:hAnsi="Arial"/>
                <w:sz w:val="24"/>
                <w:szCs w:val="24"/>
              </w:rPr>
              <w:t xml:space="preserve">- близкого родственника;</w:t>
            </w:r>
          </w:p>
          <w:p>
            <w:pPr>
              <w:jc w:val="both"/>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jc w:val="both"/>
            </w:pPr>
            <w:r>
              <w:rPr>
                <w:rFonts w:ascii="Arial" w:cs="Arial" w:eastAsia="Arial" w:hAnsi="Arial"/>
                <w:sz w:val="24"/>
                <w:szCs w:val="24"/>
              </w:rPr>
              <w:t xml:space="preserve">- опекуна при наличии вступившего в законную силу решения суда об опекунстве;</w:t>
            </w:r>
          </w:p>
          <w:p>
            <w:pPr>
              <w:jc w:val="both"/>
            </w:pPr>
            <w:r>
              <w:rPr>
                <w:rFonts w:ascii="Arial" w:cs="Arial" w:eastAsia="Arial" w:hAnsi="Arial"/>
                <w:sz w:val="24"/>
                <w:szCs w:val="24"/>
              </w:rPr>
              <w:t xml:space="preserve">- самого ребенка по достижению шестнадцатилетнего возраста с приложением медицинской справки о рождении.</w:t>
            </w:r>
          </w:p>
          <w:p>
            <w:pPr>
              <w:jc w:val="both"/>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jc w:val="left"/>
            </w:pPr>
            <w:r>
              <w:rPr>
                <w:rFonts w:ascii="Arial" w:cs="Arial" w:eastAsia="Arial" w:hAnsi="Arial"/>
                <w:sz w:val="24"/>
                <w:szCs w:val="24"/>
              </w:rPr>
              <w:t xml:space="preserve">   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общем порядке.</w:t>
            </w:r>
          </w:p>
          <w:p>
            <w:pPr>
              <w:jc w:val="left"/>
            </w:pPr>
            <w:r>
              <w:rPr>
                <w:rFonts w:ascii="Arial" w:cs="Arial" w:eastAsia="Arial" w:hAnsi="Arial"/>
                <w:sz w:val="24"/>
                <w:szCs w:val="24"/>
              </w:rPr>
              <w:t xml:space="preserve">   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настоящей Инструкцией и в срок не более одного месяца после отмены чрезвычайной ситуации или чрезвычайного положения.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Перечень документов при регистрации рождения ребенка, родители которого неизвестны:</w:t>
            </w:r>
          </w:p>
          <w:p>
            <w:pPr>
              <w:jc w:val="both"/>
            </w:pPr>
            <w:r>
              <w:rPr>
                <w:rFonts w:ascii="Arial" w:cs="Arial" w:eastAsia="Arial" w:hAnsi="Arial"/>
                <w:sz w:val="24"/>
                <w:szCs w:val="24"/>
              </w:rPr>
              <w:t xml:space="preserve">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jc w:val="both"/>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jc w:val="both"/>
            </w:pPr>
            <w:r>
              <w:rPr>
                <w:rFonts w:ascii="Arial" w:cs="Arial" w:eastAsia="Arial" w:hAnsi="Arial"/>
                <w:sz w:val="24"/>
                <w:szCs w:val="24"/>
              </w:rPr>
              <w:t xml:space="preserve">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о рождении. Сведения о родителях найденного (подкинутого) ребенка в запись акта о его рождении не вносятся.</w:t>
            </w:r>
          </w:p>
          <w:p>
            <w:pPr>
              <w:jc w:val="both"/>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jc w:val="left"/>
            </w:pPr>
            <w:r>
              <w:rPr>
                <w:rFonts w:ascii="Arial" w:cs="Arial" w:eastAsia="Arial" w:hAnsi="Arial"/>
                <w:sz w:val="24"/>
                <w:szCs w:val="24"/>
              </w:rPr>
              <w:t xml:space="preserve">  10. 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p>
          <w:p>
            <w:pPr>
              <w:jc w:val="left"/>
            </w:pPr>
            <w:r>
              <w:rPr>
                <w:rFonts w:ascii="Arial" w:cs="Arial" w:eastAsia="Arial" w:hAnsi="Arial"/>
                <w:sz w:val="24"/>
                <w:szCs w:val="24"/>
              </w:rPr>
              <w:t xml:space="preserve">Государственная регистрация смерти ребенка, родившегося мертвым, не производится.</w:t>
            </w:r>
          </w:p>
          <w:p>
            <w:pPr>
              <w:jc w:val="left"/>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 </w:t>
            </w:r>
          </w:p>
          <w:p>
            <w:pPr>
              <w:jc w:val="left"/>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перинатальной смерти, выданных организацией здравоохранения или частнопрактикующим врачом.</w:t>
            </w:r>
          </w:p>
          <w:p>
            <w:pPr>
              <w:jc w:val="left"/>
            </w:pPr>
            <w:r>
              <w:rPr>
                <w:rFonts w:ascii="Arial" w:cs="Arial" w:eastAsia="Arial" w:hAnsi="Arial"/>
                <w:sz w:val="24"/>
                <w:szCs w:val="24"/>
              </w:rPr>
              <w:t xml:space="preserve">IV. Перечень документов, необходимых для регистрации заключения брака:</w:t>
            </w:r>
          </w:p>
          <w:p>
            <w:pPr>
              <w:jc w:val="left"/>
            </w:pPr>
            <w:r>
              <w:rPr>
                <w:rFonts w:ascii="Arial" w:cs="Arial" w:eastAsia="Arial" w:hAnsi="Arial"/>
                <w:sz w:val="24"/>
                <w:szCs w:val="24"/>
              </w:rPr>
              <w:t xml:space="preserve">- совместное заявление лиц, вступающих в брак в электронном виде;</w:t>
            </w:r>
          </w:p>
          <w:p>
            <w:pPr>
              <w:jc w:val="left"/>
            </w:pPr>
            <w:r>
              <w:rPr>
                <w:rFonts w:ascii="Arial" w:cs="Arial" w:eastAsia="Arial" w:hAnsi="Arial"/>
                <w:sz w:val="24"/>
                <w:szCs w:val="24"/>
              </w:rPr>
              <w:t xml:space="preserve">- отдельные заявления лиц, вступающих в брак, в случае если подача совместного заявления не представляется возможной;</w:t>
            </w:r>
          </w:p>
          <w:p>
            <w:pPr>
              <w:jc w:val="left"/>
            </w:pPr>
            <w:r>
              <w:rPr>
                <w:rFonts w:ascii="Arial" w:cs="Arial" w:eastAsia="Arial" w:hAnsi="Arial"/>
                <w:sz w:val="24"/>
                <w:szCs w:val="24"/>
              </w:rPr>
              <w:t xml:space="preserve">- документы, удостоверяющие личности вступающих в брак  или документы, удостоверяющие личность, в цифровом формате посредством мобильного приложения "Тундук";</w:t>
            </w:r>
          </w:p>
          <w:p>
            <w:pPr>
              <w:jc w:val="left"/>
            </w:pPr>
            <w:r>
              <w:rPr>
                <w:rFonts w:ascii="Arial" w:cs="Arial" w:eastAsia="Arial" w:hAnsi="Arial"/>
                <w:sz w:val="24"/>
                <w:szCs w:val="24"/>
              </w:rPr>
              <w:t xml:space="preserve">-свидетельство о расторжении брака, в случае если одно из лиц ранее состояло в браке (при отсутствии в ЕГРН);</w:t>
            </w:r>
          </w:p>
          <w:p>
            <w:pPr>
              <w:jc w:val="left"/>
            </w:pPr>
            <w:r>
              <w:rPr>
                <w:rFonts w:ascii="Arial" w:cs="Arial" w:eastAsia="Arial" w:hAnsi="Arial"/>
                <w:sz w:val="24"/>
                <w:szCs w:val="24"/>
              </w:rPr>
              <w:t xml:space="preserve">- свидетельство о смерти, в случае смерти одного из супругов в предыдущем браке(при отсутствии в ЕГРН);</w:t>
            </w:r>
          </w:p>
          <w:p>
            <w:pPr>
              <w:jc w:val="left"/>
            </w:pPr>
            <w:r>
              <w:rPr>
                <w:rFonts w:ascii="Arial" w:cs="Arial" w:eastAsia="Arial" w:hAnsi="Arial"/>
                <w:sz w:val="24"/>
                <w:szCs w:val="24"/>
              </w:rPr>
              <w:t xml:space="preserve">- решение органов местного самоуправления на основании заключения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jc w:val="both"/>
            </w:pPr>
            <w:r>
              <w:rPr>
                <w:rFonts w:ascii="Arial" w:cs="Arial" w:eastAsia="Arial" w:hAnsi="Arial"/>
                <w:sz w:val="24"/>
                <w:szCs w:val="24"/>
              </w:rPr>
              <w:t xml:space="preserve">Государственная регистрация заключения брака производится в день подачи заявления при наличии особых обстоятельств:</w:t>
            </w:r>
          </w:p>
          <w:p>
            <w:pPr>
              <w:jc w:val="both"/>
            </w:pPr>
            <w:r>
              <w:rPr>
                <w:rFonts w:ascii="Arial" w:cs="Arial" w:eastAsia="Arial" w:hAnsi="Arial"/>
                <w:sz w:val="24"/>
                <w:szCs w:val="24"/>
              </w:rPr>
              <w:t xml:space="preserve">- беременности;</w:t>
            </w:r>
          </w:p>
          <w:p>
            <w:pPr>
              <w:jc w:val="both"/>
            </w:pPr>
            <w:r>
              <w:rPr>
                <w:rFonts w:ascii="Arial" w:cs="Arial" w:eastAsia="Arial" w:hAnsi="Arial"/>
                <w:sz w:val="24"/>
                <w:szCs w:val="24"/>
              </w:rPr>
              <w:t xml:space="preserve">- рождении ребенка;</w:t>
            </w:r>
          </w:p>
          <w:p>
            <w:pPr>
              <w:jc w:val="both"/>
            </w:pPr>
            <w:r>
              <w:rPr>
                <w:rFonts w:ascii="Arial" w:cs="Arial" w:eastAsia="Arial" w:hAnsi="Arial"/>
                <w:sz w:val="24"/>
                <w:szCs w:val="24"/>
              </w:rPr>
              <w:t xml:space="preserve">- непосредственной угрозы жизни одной из сторон (в случаях тяжелого заболевания одного из вступающих в брак).</w:t>
            </w:r>
          </w:p>
          <w:p>
            <w:pPr>
              <w:jc w:val="both"/>
            </w:pPr>
            <w:r>
              <w:rPr>
                <w:rFonts w:ascii="Arial" w:cs="Arial" w:eastAsia="Arial" w:hAnsi="Arial"/>
                <w:sz w:val="24"/>
                <w:szCs w:val="24"/>
              </w:rPr>
              <w:t xml:space="preserve">При этом в данных случаях дополнительно предоставляются следующие документы:</w:t>
            </w:r>
          </w:p>
          <w:p>
            <w:pPr>
              <w:jc w:val="both"/>
            </w:pPr>
            <w:r>
              <w:rPr>
                <w:rFonts w:ascii="Arial" w:cs="Arial" w:eastAsia="Arial" w:hAnsi="Arial"/>
                <w:sz w:val="24"/>
                <w:szCs w:val="24"/>
              </w:rPr>
              <w:t xml:space="preserve">- справка о беременности с медицинского учреждения;</w:t>
            </w:r>
          </w:p>
          <w:p>
            <w:pPr>
              <w:jc w:val="both"/>
            </w:pPr>
            <w:r>
              <w:rPr>
                <w:rFonts w:ascii="Arial" w:cs="Arial" w:eastAsia="Arial" w:hAnsi="Arial"/>
                <w:sz w:val="24"/>
                <w:szCs w:val="24"/>
              </w:rPr>
              <w:t xml:space="preserve">- свидетельства о рождении общих детей - в случае отсутствия данных в ЕГРН;</w:t>
            </w:r>
          </w:p>
          <w:p>
            <w:pPr>
              <w:jc w:val="both"/>
            </w:pPr>
            <w:r>
              <w:rPr>
                <w:rFonts w:ascii="Arial" w:cs="Arial" w:eastAsia="Arial" w:hAnsi="Arial"/>
                <w:sz w:val="24"/>
                <w:szCs w:val="24"/>
              </w:rPr>
              <w:t xml:space="preserve">- справка о состоянии здоровья (при болезни).</w:t>
            </w:r>
          </w:p>
          <w:p>
            <w:pPr>
              <w:jc w:val="left"/>
            </w:pPr>
            <w:r>
              <w:rPr>
                <w:rFonts w:ascii="Arial" w:cs="Arial" w:eastAsia="Arial" w:hAnsi="Arial"/>
                <w:sz w:val="24"/>
                <w:szCs w:val="24"/>
              </w:rPr>
              <w:t xml:space="preserve">Государственная регистрация заключения брака с осужденными лицами, отбывающими наказание в исправительных учреждениях, осуществляется отделом органа записи актов гражданского состояния по месту нахождения исправительного учреждения.</w:t>
            </w:r>
          </w:p>
          <w:p>
            <w:pPr>
              <w:jc w:val="both"/>
            </w:pPr>
            <w:r>
              <w:rPr>
                <w:rFonts w:ascii="Arial" w:cs="Arial" w:eastAsia="Arial" w:hAnsi="Arial"/>
                <w:sz w:val="24"/>
                <w:szCs w:val="24"/>
              </w:rPr>
              <w:t xml:space="preserve">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или документ, удостоверяющий личность, в цифровом формате посредством мобильного приложения "Тундук", справка о содержании в данном исправительном учреждении) проверяется и удостоверяется начальником исправительного учреждения.</w:t>
            </w:r>
          </w:p>
          <w:p>
            <w:pPr>
              <w:jc w:val="both"/>
            </w:pPr>
            <w:r>
              <w:rPr>
                <w:rFonts w:ascii="Arial" w:cs="Arial" w:eastAsia="Arial" w:hAnsi="Arial"/>
                <w:sz w:val="24"/>
                <w:szCs w:val="24"/>
              </w:rPr>
              <w:t xml:space="preserve">В случае отсутствия у осужденного документа, удостоверяющего личность (паспорт) или документа, удостоверяющего личность, в цифровом формате посредством мобильного приложения "Тундук", государственная регистрация заключения брака не осуществляется.</w:t>
            </w:r>
          </w:p>
          <w:p>
            <w:pPr>
              <w:jc w:val="both"/>
            </w:pPr>
            <w:r>
              <w:rPr>
                <w:rFonts w:ascii="Arial" w:cs="Arial" w:eastAsia="Arial" w:hAnsi="Arial"/>
                <w:sz w:val="24"/>
                <w:szCs w:val="24"/>
              </w:rPr>
              <w:t xml:space="preserve">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jc w:val="both"/>
            </w:pPr>
            <w:r>
              <w:rPr>
                <w:rFonts w:ascii="Arial" w:cs="Arial" w:eastAsia="Arial" w:hAnsi="Arial"/>
                <w:sz w:val="24"/>
                <w:szCs w:val="24"/>
              </w:rPr>
              <w:t xml:space="preserve">- совместного заявления установленной формы в электронном виде;</w:t>
            </w:r>
          </w:p>
          <w:p>
            <w:pPr>
              <w:jc w:val="both"/>
            </w:pPr>
            <w:r>
              <w:rPr>
                <w:rFonts w:ascii="Arial" w:cs="Arial" w:eastAsia="Arial" w:hAnsi="Arial"/>
                <w:sz w:val="24"/>
                <w:szCs w:val="24"/>
              </w:rPr>
              <w:t xml:space="preserve">- отдельного нотариально заверенного заявления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jc w:val="both"/>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jc w:val="both"/>
            </w:pPr>
            <w:r>
              <w:rPr>
                <w:rFonts w:ascii="Arial" w:cs="Arial" w:eastAsia="Arial" w:hAnsi="Arial"/>
                <w:sz w:val="24"/>
                <w:szCs w:val="24"/>
              </w:rPr>
              <w:t xml:space="preserve">- справки об отсутствии брака иностранного гражданина, беженца,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При этом документы, подтверждающие прекращение предыдущего брака (свидетельства о расторжении брака, о смерти, решение суда), не требуются;</w:t>
            </w:r>
          </w:p>
          <w:p>
            <w:pPr>
              <w:jc w:val="both"/>
            </w:pPr>
            <w:r>
              <w:rPr>
                <w:rFonts w:ascii="Arial" w:cs="Arial" w:eastAsia="Arial" w:hAnsi="Arial"/>
                <w:sz w:val="24"/>
                <w:szCs w:val="24"/>
              </w:rPr>
              <w:t xml:space="preserve">- справки об отсутствии брака лица без гражданства, беженца, выданной компетентным органом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jc w:val="both"/>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jc w:val="left"/>
            </w:pPr>
            <w:r>
              <w:rPr>
                <w:rFonts w:ascii="Arial" w:cs="Arial" w:eastAsia="Arial" w:hAnsi="Arial"/>
                <w:sz w:val="24"/>
                <w:szCs w:val="24"/>
              </w:rPr>
              <w:t xml:space="preserve">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 </w:t>
            </w:r>
          </w:p>
          <w:p>
            <w:pPr>
              <w:jc w:val="left"/>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 </w:t>
            </w:r>
          </w:p>
          <w:p>
            <w:pPr>
              <w:jc w:val="left"/>
            </w:pPr>
            <w:r>
              <w:rPr>
                <w:rFonts w:ascii="Arial" w:cs="Arial" w:eastAsia="Arial" w:hAnsi="Arial"/>
                <w:sz w:val="24"/>
                <w:szCs w:val="24"/>
              </w:rPr>
              <w:t xml:space="preserve">Паспорт одного из супругов, принявшего фамилию другого супруга, подлежит обязательной замене в течении одного месяца.</w:t>
            </w:r>
          </w:p>
          <w:p>
            <w:pPr>
              <w:jc w:val="left"/>
            </w:pPr>
            <w:r>
              <w:rPr>
                <w:rFonts w:ascii="Arial" w:cs="Arial" w:eastAsia="Arial" w:hAnsi="Arial"/>
                <w:sz w:val="24"/>
                <w:szCs w:val="24"/>
              </w:rPr>
              <w:t xml:space="preserve"> V. Перечень документов, необходимых для регистрации перемены фамилии, имени, отчества:</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свидетельства о рождении - в случае отсутствия данных в ЕГРН;</w:t>
            </w:r>
          </w:p>
          <w:p>
            <w:pPr>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jc w:val="both"/>
            </w:pPr>
            <w:r>
              <w:rPr>
                <w:rFonts w:ascii="Arial" w:cs="Arial" w:eastAsia="Arial" w:hAnsi="Arial"/>
                <w:sz w:val="24"/>
                <w:szCs w:val="24"/>
              </w:rPr>
              <w:t xml:space="preserve">- свидетельства о заключении брака, если заявитель состоит в браке - в случае отсутствия данных в ЕГРН;</w:t>
            </w:r>
          </w:p>
          <w:p>
            <w:pPr>
              <w:jc w:val="both"/>
            </w:pPr>
            <w:r>
              <w:rPr>
                <w:rFonts w:ascii="Arial" w:cs="Arial" w:eastAsia="Arial" w:hAnsi="Arial"/>
                <w:sz w:val="24"/>
                <w:szCs w:val="24"/>
              </w:rPr>
              <w:t xml:space="preserve">- свидетельства об установлении отцовства (при наличии) - в случае отсутствия данных в ЕГРН;</w:t>
            </w:r>
          </w:p>
          <w:p>
            <w:pPr>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left"/>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 </w:t>
            </w:r>
          </w:p>
          <w:p>
            <w:pPr>
              <w:jc w:val="left"/>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 </w:t>
            </w:r>
          </w:p>
          <w:p>
            <w:pPr>
              <w:jc w:val="both"/>
            </w:pPr>
            <w:r>
              <w:rPr>
                <w:rFonts w:ascii="Arial" w:cs="Arial" w:eastAsia="Arial" w:hAnsi="Arial"/>
                <w:sz w:val="24"/>
                <w:szCs w:val="24"/>
              </w:rPr>
              <w:t xml:space="preserve">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jc w:val="both"/>
            </w:pPr>
            <w:r>
              <w:rPr>
                <w:rFonts w:ascii="Arial" w:cs="Arial" w:eastAsia="Arial" w:hAnsi="Arial"/>
                <w:sz w:val="24"/>
                <w:szCs w:val="24"/>
              </w:rPr>
              <w:t xml:space="preserve">- документа, удостоверяющего личность заявителя (в том числе в цифровом формате посредством мобильного приложения "Тундук"), или документа, удостоверяющего личность, в цифровом формате посредством мобильного приложения "Тундук";</w:t>
            </w:r>
          </w:p>
          <w:p>
            <w:pPr>
              <w:jc w:val="both"/>
            </w:pPr>
            <w:r>
              <w:rPr>
                <w:rFonts w:ascii="Arial" w:cs="Arial" w:eastAsia="Arial" w:hAnsi="Arial"/>
                <w:sz w:val="24"/>
                <w:szCs w:val="24"/>
              </w:rPr>
              <w:t xml:space="preserve">- свидетельства о рождении заявителя (в случае отсутствия записи акта о рождении в ЕГРН);</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ЕГРН);</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ЕГРН);</w:t>
            </w:r>
          </w:p>
          <w:p>
            <w:pPr>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ЕГРН).</w:t>
            </w:r>
          </w:p>
          <w:p>
            <w:pPr>
              <w:jc w:val="left"/>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jc w:val="left"/>
            </w:pPr>
            <w:r>
              <w:rPr>
                <w:rFonts w:ascii="Arial" w:cs="Arial" w:eastAsia="Arial" w:hAnsi="Arial"/>
                <w:sz w:val="24"/>
                <w:szCs w:val="24"/>
              </w:rPr>
              <w:t xml:space="preserve">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jc w:val="left"/>
            </w:pPr>
            <w:r>
              <w:rPr>
                <w:rFonts w:ascii="Arial" w:cs="Arial" w:eastAsia="Arial" w:hAnsi="Arial"/>
                <w:sz w:val="24"/>
                <w:szCs w:val="24"/>
              </w:rPr>
              <w:t xml:space="preserve">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jc w:val="left"/>
            </w:pPr>
            <w:r>
              <w:rPr>
                <w:rFonts w:ascii="Arial" w:cs="Arial" w:eastAsia="Arial" w:hAnsi="Arial"/>
                <w:sz w:val="24"/>
                <w:szCs w:val="24"/>
              </w:rPr>
              <w:t xml:space="preserve">VI. Перечень документов, необходимых для регистрации расторжения брака:</w:t>
            </w:r>
          </w:p>
          <w:p>
            <w:pPr>
              <w:jc w:val="left"/>
            </w:pPr>
            <w:r>
              <w:rPr>
                <w:rFonts w:ascii="Arial" w:cs="Arial" w:eastAsia="Arial" w:hAnsi="Arial"/>
                <w:sz w:val="24"/>
                <w:szCs w:val="24"/>
              </w:rPr>
              <w:t xml:space="preserve">Государственная регистрация расторжения брака производится на основании:</w:t>
            </w:r>
          </w:p>
          <w:p>
            <w:pPr>
              <w:jc w:val="left"/>
            </w:pPr>
            <w:r>
              <w:rPr>
                <w:rFonts w:ascii="Arial" w:cs="Arial" w:eastAsia="Arial" w:hAnsi="Arial"/>
                <w:sz w:val="24"/>
                <w:szCs w:val="24"/>
              </w:rPr>
              <w:t xml:space="preserve">1) совместного заявления о расторжении брака супругов, не имеющих общих не совершеннолетних детей и при отсутствии имущественных претензий друг к другу;</w:t>
            </w:r>
          </w:p>
          <w:p>
            <w:pPr>
              <w:jc w:val="left"/>
            </w:pPr>
            <w:r>
              <w:rPr>
                <w:rFonts w:ascii="Arial" w:cs="Arial" w:eastAsia="Arial" w:hAnsi="Arial"/>
                <w:sz w:val="24"/>
                <w:szCs w:val="24"/>
              </w:rPr>
              <w:t xml:space="preserve">2) заявления о расторжении брака, поданного одним из супругов, и вступившего в законную силу решения (приговора)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jc w:val="left"/>
            </w:pPr>
            <w:r>
              <w:rPr>
                <w:rFonts w:ascii="Arial" w:cs="Arial" w:eastAsia="Arial" w:hAnsi="Arial"/>
                <w:sz w:val="24"/>
                <w:szCs w:val="24"/>
              </w:rPr>
              <w:t xml:space="preserve">3) решение суда о расторжении брака, вступившего в законную силу.</w:t>
            </w:r>
          </w:p>
          <w:p>
            <w:pPr>
              <w:jc w:val="left"/>
            </w:pPr>
            <w:r>
              <w:rPr>
                <w:rFonts w:ascii="Arial" w:cs="Arial" w:eastAsia="Arial" w:hAnsi="Arial"/>
                <w:sz w:val="24"/>
                <w:szCs w:val="24"/>
              </w:rPr>
              <w:t xml:space="preserve">В случае государственной регистрации расторжения брака с гражданином иностранного государства предоставляется паспорт иностранного гражданин, с переводом на государственный либо официальный язык, подпись переводчика должна быть нотариально удостоверена. </w:t>
            </w:r>
          </w:p>
          <w:p>
            <w:pPr>
              <w:jc w:val="left"/>
            </w:pPr>
            <w:r>
              <w:rPr>
                <w:rFonts w:ascii="Arial" w:cs="Arial" w:eastAsia="Arial" w:hAnsi="Arial"/>
                <w:sz w:val="24"/>
                <w:szCs w:val="24"/>
              </w:rPr>
              <w:t xml:space="preserve">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трех месяцев со дня подачи супругами совместного заявления о расторжении брака.</w:t>
            </w:r>
          </w:p>
          <w:p>
            <w:pPr>
              <w:jc w:val="left"/>
            </w:pPr>
            <w:r>
              <w:rPr>
                <w:rFonts w:ascii="Arial" w:cs="Arial" w:eastAsia="Arial" w:hAnsi="Arial"/>
                <w:sz w:val="24"/>
                <w:szCs w:val="24"/>
              </w:rPr>
              <w:t xml:space="preserve">При этом предоставляются следующие документы:</w:t>
            </w:r>
          </w:p>
          <w:p>
            <w:pPr>
              <w:jc w:val="left"/>
            </w:pPr>
            <w:r>
              <w:rPr>
                <w:rFonts w:ascii="Arial" w:cs="Arial" w:eastAsia="Arial" w:hAnsi="Arial"/>
                <w:sz w:val="24"/>
                <w:szCs w:val="24"/>
              </w:rPr>
              <w:t xml:space="preserve">- совместное заявление о расторжении брака в электронном виде;</w:t>
            </w:r>
          </w:p>
          <w:p>
            <w:pPr>
              <w:jc w:val="left"/>
            </w:pPr>
            <w:r>
              <w:rPr>
                <w:rFonts w:ascii="Arial" w:cs="Arial" w:eastAsia="Arial" w:hAnsi="Arial"/>
                <w:sz w:val="24"/>
                <w:szCs w:val="24"/>
              </w:rPr>
              <w:t xml:space="preserve">- документы, удостоверяющие личность заявителей, или документы, удостоверяющие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свидетельство о заключении брака.</w:t>
            </w:r>
          </w:p>
          <w:p>
            <w:pPr>
              <w:jc w:val="left"/>
            </w:pPr>
            <w:r>
              <w:rPr>
                <w:rFonts w:ascii="Arial" w:cs="Arial" w:eastAsia="Arial" w:hAnsi="Arial"/>
                <w:sz w:val="24"/>
                <w:szCs w:val="24"/>
              </w:rPr>
              <w:t xml:space="preserve">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 должна быть нотариально заверена.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брак которых зарегистрирован компетентным 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jc w:val="left"/>
            </w:pP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апостилированное в установленном порядке;</w:t>
            </w:r>
          </w:p>
          <w:p>
            <w:pPr>
              <w:jc w:val="left"/>
            </w:pP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по месту обращения на основании:</w:t>
            </w:r>
          </w:p>
          <w:p>
            <w:pPr>
              <w:jc w:val="both"/>
            </w:pPr>
            <w:r>
              <w:rPr>
                <w:rFonts w:ascii="Arial" w:cs="Arial" w:eastAsia="Arial" w:hAnsi="Arial"/>
                <w:sz w:val="24"/>
                <w:szCs w:val="24"/>
              </w:rPr>
              <w:t xml:space="preserve">- заявления одного из супругов в электронном виде;</w:t>
            </w:r>
          </w:p>
          <w:p>
            <w:pPr>
              <w:jc w:val="both"/>
            </w:pPr>
            <w:r>
              <w:rPr>
                <w:rFonts w:ascii="Arial" w:cs="Arial" w:eastAsia="Arial" w:hAnsi="Arial"/>
                <w:sz w:val="24"/>
                <w:szCs w:val="24"/>
              </w:rPr>
              <w:t xml:space="preserve">- вступившего в законную силу решения суда, в случае если другой супруг признан судом безвестно отсутствующим, признан судом недееспособным и осужден за совершение преступления к лишению свободы на срок свыше трех лет.</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jc w:val="both"/>
            </w:pPr>
            <w:r>
              <w:rPr>
                <w:rFonts w:ascii="Arial" w:cs="Arial" w:eastAsia="Arial" w:hAnsi="Arial"/>
                <w:sz w:val="24"/>
                <w:szCs w:val="24"/>
              </w:rPr>
              <w:t xml:space="preserve">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 либо опекуну недееспособного супруга или управляющему имуществом безвестно отсутствующего супруга, а в случае их отсутствия - территориальному подразделению уполномоченного государственного органа по защите детей.</w:t>
            </w:r>
          </w:p>
          <w:p>
            <w:pPr>
              <w:jc w:val="left"/>
            </w:pPr>
            <w:r>
              <w:rPr>
                <w:rFonts w:ascii="Arial" w:cs="Arial" w:eastAsia="Arial" w:hAnsi="Arial"/>
                <w:sz w:val="24"/>
                <w:szCs w:val="24"/>
              </w:rPr>
              <w:t xml:space="preserve">Государственная регистрация расторжения брака на основании решения суда производится:</w:t>
            </w:r>
          </w:p>
          <w:p>
            <w:pPr>
              <w:jc w:val="left"/>
            </w:pPr>
            <w:r>
              <w:rPr>
                <w:rFonts w:ascii="Arial" w:cs="Arial" w:eastAsia="Arial" w:hAnsi="Arial"/>
                <w:sz w:val="24"/>
                <w:szCs w:val="24"/>
              </w:rPr>
              <w:t xml:space="preserve">- по месту государственной регистрации заключения брака;</w:t>
            </w:r>
          </w:p>
          <w:p>
            <w:pPr>
              <w:jc w:val="left"/>
            </w:pPr>
            <w:r>
              <w:rPr>
                <w:rFonts w:ascii="Arial" w:cs="Arial" w:eastAsia="Arial" w:hAnsi="Arial"/>
                <w:sz w:val="24"/>
                <w:szCs w:val="24"/>
              </w:rPr>
              <w:t xml:space="preserve">- по месту регистрационного учета бывших супругов (либо одного из супругов или опекуна недееспособного супруга);</w:t>
            </w:r>
          </w:p>
          <w:p>
            <w:pPr>
              <w:jc w:val="left"/>
            </w:pPr>
            <w:r>
              <w:rPr>
                <w:rFonts w:ascii="Arial" w:cs="Arial" w:eastAsia="Arial" w:hAnsi="Arial"/>
                <w:sz w:val="24"/>
                <w:szCs w:val="24"/>
              </w:rPr>
              <w:t xml:space="preserve">- по месту вынесения решения суда.</w:t>
            </w:r>
          </w:p>
          <w:p>
            <w:pPr>
              <w:jc w:val="both"/>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производится при предоставлении следующих документов:</w:t>
            </w:r>
          </w:p>
          <w:p>
            <w:pPr>
              <w:jc w:val="both"/>
            </w:pPr>
            <w:r>
              <w:rPr>
                <w:rFonts w:ascii="Arial" w:cs="Arial" w:eastAsia="Arial" w:hAnsi="Arial"/>
                <w:sz w:val="24"/>
                <w:szCs w:val="24"/>
              </w:rPr>
              <w:t xml:space="preserve">- заявления в электронном виде о государственной регистрации расторжения брака;</w:t>
            </w:r>
          </w:p>
          <w:p>
            <w:pPr>
              <w:jc w:val="both"/>
            </w:pPr>
            <w:r>
              <w:rPr>
                <w:rFonts w:ascii="Arial" w:cs="Arial" w:eastAsia="Arial" w:hAnsi="Arial"/>
                <w:sz w:val="24"/>
                <w:szCs w:val="24"/>
              </w:rPr>
              <w:t xml:space="preserve">- вступившего в законную силу решения суда;</w:t>
            </w:r>
          </w:p>
          <w:p>
            <w:pPr>
              <w:jc w:val="both"/>
            </w:pPr>
            <w:r>
              <w:rPr>
                <w:rFonts w:ascii="Arial" w:cs="Arial" w:eastAsia="Arial" w:hAnsi="Arial"/>
                <w:sz w:val="24"/>
                <w:szCs w:val="24"/>
              </w:rPr>
              <w:t xml:space="preserve">- документов, удостоверяющих личность, или документов, удостоверяющих личность, в цифровом формате посредством мобильного приложения "Тундук" бывших супругов (одного из супругов), лица, представляющего интересы одного из супругов;</w:t>
            </w:r>
          </w:p>
          <w:p>
            <w:pPr>
              <w:jc w:val="both"/>
            </w:pPr>
            <w:r>
              <w:rPr>
                <w:rFonts w:ascii="Arial" w:cs="Arial" w:eastAsia="Arial" w:hAnsi="Arial"/>
                <w:sz w:val="24"/>
                <w:szCs w:val="24"/>
              </w:rPr>
              <w:t xml:space="preserve">- нотариально удостоверенной доверенности лица, представляющего интересы одного из супругов.</w:t>
            </w:r>
          </w:p>
          <w:p>
            <w:pPr>
              <w:jc w:val="both"/>
            </w:pPr>
            <w:r>
              <w:rPr>
                <w:rFonts w:ascii="Arial" w:cs="Arial" w:eastAsia="Arial" w:hAnsi="Arial"/>
                <w:sz w:val="24"/>
                <w:szCs w:val="24"/>
              </w:rPr>
              <w:t xml:space="preserve">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w:t>
            </w:r>
          </w:p>
          <w:p>
            <w:pPr>
              <w:jc w:val="left"/>
            </w:pPr>
            <w:r>
              <w:rPr>
                <w:rFonts w:ascii="Arial" w:cs="Arial" w:eastAsia="Arial" w:hAnsi="Arial"/>
                <w:sz w:val="24"/>
                <w:szCs w:val="24"/>
              </w:rPr>
              <w:t xml:space="preserve">Сведения об обратившемся позже супруге вносятся в ранее произведенную запись акта о расторжении брака. </w:t>
            </w:r>
          </w:p>
          <w:p>
            <w:pPr>
              <w:jc w:val="left"/>
            </w:pPr>
            <w:r>
              <w:rPr>
                <w:rFonts w:ascii="Arial" w:cs="Arial" w:eastAsia="Arial" w:hAnsi="Arial"/>
                <w:sz w:val="24"/>
                <w:szCs w:val="24"/>
              </w:rPr>
              <w:t xml:space="preserve">В данном случае предъявление вторым супругом решения суда, вступившего в законную силу, не требуется.</w:t>
            </w:r>
          </w:p>
          <w:p>
            <w:pPr>
              <w:jc w:val="left"/>
            </w:pPr>
            <w:r>
              <w:rPr>
                <w:rFonts w:ascii="Arial" w:cs="Arial" w:eastAsia="Arial" w:hAnsi="Arial"/>
                <w:sz w:val="24"/>
                <w:szCs w:val="24"/>
              </w:rPr>
              <w:t xml:space="preserve">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w:t>
            </w:r>
          </w:p>
          <w:p>
            <w:pPr>
              <w:jc w:val="left"/>
            </w:pPr>
            <w:r>
              <w:rPr>
                <w:rFonts w:ascii="Arial" w:cs="Arial" w:eastAsia="Arial" w:hAnsi="Arial"/>
                <w:sz w:val="24"/>
                <w:szCs w:val="24"/>
              </w:rPr>
              <w:t xml:space="preserve">При государственной регистрации расторжения брака супруг, изменивший свою фамилию, вправе сохранить данную фамилию либо вернуть добрачную фамилию.</w:t>
            </w:r>
          </w:p>
          <w:p>
            <w:pPr>
              <w:jc w:val="left"/>
            </w:pPr>
            <w:r>
              <w:rPr>
                <w:rFonts w:ascii="Arial" w:cs="Arial" w:eastAsia="Arial" w:hAnsi="Arial"/>
                <w:sz w:val="24"/>
                <w:szCs w:val="24"/>
              </w:rPr>
              <w:t xml:space="preserve">VII.  Перечень документов, необходимых для регистрации смерти:</w:t>
            </w:r>
          </w:p>
          <w:p>
            <w:pPr>
              <w:jc w:val="left"/>
            </w:pP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p>
          <w:p>
            <w:pPr>
              <w:jc w:val="left"/>
            </w:pPr>
            <w:r>
              <w:rPr>
                <w:rFonts w:ascii="Arial" w:cs="Arial" w:eastAsia="Arial" w:hAnsi="Arial"/>
                <w:sz w:val="24"/>
                <w:szCs w:val="24"/>
              </w:rPr>
              <w:t xml:space="preserve">- документ, удостоверяющий личность умершего (паспорт, военный билет), при наличии;</w:t>
            </w:r>
          </w:p>
          <w:p>
            <w:pPr>
              <w:jc w:val="left"/>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jc w:val="left"/>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tnq4czdpzyaevj1ebeum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jc w:val="left"/>
            </w:pPr>
            <w:r>
              <w:rPr>
                <w:rFonts w:ascii="Arial" w:cs="Arial" w:eastAsia="Arial" w:hAnsi="Arial"/>
                <w:sz w:val="24"/>
                <w:szCs w:val="24"/>
              </w:rPr>
              <w:t xml:space="preserve">- паспорт заявителя; </w:t>
            </w:r>
          </w:p>
          <w:p>
            <w:pPr>
              <w:jc w:val="left"/>
            </w:pPr>
            <w:r>
              <w:rPr>
                <w:rFonts w:ascii="Arial" w:cs="Arial" w:eastAsia="Arial" w:hAnsi="Arial"/>
                <w:sz w:val="24"/>
                <w:szCs w:val="24"/>
              </w:rPr>
              <w:t xml:space="preserve">По заявлению органа судебно-медицинской экспертизы о регистрации смерти неизвестных,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w:t>
            </w:r>
          </w:p>
          <w:p>
            <w:pPr>
              <w:jc w:val="left"/>
            </w:pPr>
            <w:r>
              <w:rPr>
                <w:rFonts w:ascii="Arial" w:cs="Arial" w:eastAsia="Arial" w:hAnsi="Arial"/>
                <w:sz w:val="24"/>
                <w:szCs w:val="24"/>
              </w:rPr>
              <w:t xml:space="preserve">Государственная регистрация смерти иностранных граждан производится на основании:</w:t>
            </w:r>
          </w:p>
          <w:p>
            <w:pPr>
              <w:jc w:val="left"/>
            </w:pPr>
            <w:r>
              <w:rPr>
                <w:rFonts w:ascii="Arial" w:cs="Arial" w:eastAsia="Arial" w:hAnsi="Arial"/>
                <w:sz w:val="24"/>
                <w:szCs w:val="24"/>
              </w:rPr>
              <w:t xml:space="preserve">- медицинского свидетельства о смерти;</w:t>
            </w:r>
          </w:p>
          <w:p>
            <w:pPr>
              <w:jc w:val="left"/>
            </w:pPr>
            <w:r>
              <w:rPr>
                <w:rFonts w:ascii="Arial" w:cs="Arial" w:eastAsia="Arial" w:hAnsi="Arial"/>
                <w:sz w:val="24"/>
                <w:szCs w:val="24"/>
              </w:rPr>
              <w:t xml:space="preserve">- паспорта, удостоверяющего личность умершего, с переводом на государственный либо официальный язык, подпись переводчика должна быть нотариально удостоверена;</w:t>
            </w:r>
          </w:p>
          <w:p>
            <w:pPr>
              <w:jc w:val="left"/>
            </w:pPr>
            <w:r>
              <w:rPr>
                <w:rFonts w:ascii="Arial" w:cs="Arial" w:eastAsia="Arial" w:hAnsi="Arial"/>
                <w:sz w:val="24"/>
                <w:szCs w:val="24"/>
              </w:rPr>
              <w:t xml:space="preserve">- удостоверения беженца;</w:t>
            </w:r>
          </w:p>
          <w:p>
            <w:pPr>
              <w:jc w:val="left"/>
            </w:pPr>
            <w:r>
              <w:rPr>
                <w:rFonts w:ascii="Arial" w:cs="Arial" w:eastAsia="Arial" w:hAnsi="Arial"/>
                <w:sz w:val="24"/>
                <w:szCs w:val="24"/>
              </w:rPr>
              <w:t xml:space="preserve">- удостоверения «Кайрылман».</w:t>
            </w:r>
          </w:p>
          <w:p>
            <w:pPr>
              <w:jc w:val="left"/>
            </w:pPr>
            <w:r>
              <w:rPr>
                <w:rFonts w:ascii="Arial" w:cs="Arial" w:eastAsia="Arial" w:hAnsi="Arial"/>
                <w:sz w:val="24"/>
                <w:szCs w:val="24"/>
              </w:rPr>
              <w:t xml:space="preserve">Государственная регистрация смерти лиц без гражданства производится на основании:</w:t>
            </w:r>
          </w:p>
          <w:p>
            <w:pPr>
              <w:jc w:val="left"/>
            </w:pPr>
            <w:r>
              <w:rPr>
                <w:rFonts w:ascii="Arial" w:cs="Arial" w:eastAsia="Arial" w:hAnsi="Arial"/>
                <w:sz w:val="24"/>
                <w:szCs w:val="24"/>
              </w:rPr>
              <w:t xml:space="preserve">- врачебного свидетельства о смерти;</w:t>
            </w:r>
          </w:p>
          <w:p>
            <w:pPr>
              <w:jc w:val="left"/>
            </w:pPr>
            <w:r>
              <w:rPr>
                <w:rFonts w:ascii="Arial" w:cs="Arial" w:eastAsia="Arial" w:hAnsi="Arial"/>
                <w:sz w:val="24"/>
                <w:szCs w:val="24"/>
              </w:rPr>
              <w:t xml:space="preserve">- вида на жительства лица без гражданства. </w:t>
            </w:r>
          </w:p>
          <w:p>
            <w:pPr>
              <w:jc w:val="left"/>
            </w:pPr>
            <w:r>
              <w:rPr>
                <w:rFonts w:ascii="Arial" w:cs="Arial" w:eastAsia="Arial" w:hAnsi="Arial"/>
                <w:sz w:val="24"/>
                <w:szCs w:val="24"/>
              </w:rPr>
              <w:t xml:space="preserve">В случаях смерти граждан Кыргызской Республики за пределами Кыргызской Республики, государственная регистрация смерти осуществляется отделами записи актов гражданского состояния на основании:</w:t>
            </w:r>
          </w:p>
          <w:p>
            <w:pPr>
              <w:jc w:val="left"/>
            </w:pPr>
            <w:r>
              <w:rPr>
                <w:rFonts w:ascii="Arial" w:cs="Arial" w:eastAsia="Arial" w:hAnsi="Arial"/>
                <w:sz w:val="24"/>
                <w:szCs w:val="24"/>
              </w:rPr>
              <w:t xml:space="preserve">-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jc w:val="left"/>
            </w:pPr>
            <w:r>
              <w:rPr>
                <w:rFonts w:ascii="Arial" w:cs="Arial" w:eastAsia="Arial" w:hAnsi="Arial"/>
                <w:sz w:val="24"/>
                <w:szCs w:val="24"/>
              </w:rPr>
              <w:t xml:space="preserve">- документа, удостоверяющего личность умершего.</w:t>
            </w:r>
          </w:p>
          <w:p>
            <w:pPr>
              <w:jc w:val="left"/>
            </w:pPr>
            <w:r>
              <w:rPr>
                <w:rFonts w:ascii="Arial" w:cs="Arial" w:eastAsia="Arial" w:hAnsi="Arial"/>
                <w:sz w:val="24"/>
                <w:szCs w:val="24"/>
              </w:rPr>
              <w:t xml:space="preserve">Справка установленной формы для получения пособия на погребение умершего выдается заявителю единожды.</w:t>
            </w:r>
          </w:p>
          <w:p>
            <w:pPr>
              <w:jc w:val="both"/>
            </w:pPr>
            <w:r>
              <w:rPr>
                <w:rFonts w:ascii="Arial" w:cs="Arial" w:eastAsia="Arial" w:hAnsi="Arial"/>
                <w:sz w:val="24"/>
                <w:szCs w:val="24"/>
              </w:rPr>
              <w:t xml:space="preserve">Государственная регистрация смерти граждан Кыргызской Республики, иностранных граждан и лиц без гражданства, не имеющих ПИНа, осуществляется без ПИНа.</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digital.gov.kg, его подведомственных подразделений и подлежат своевременному обновлению</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_lrwfytwv8-rcmmgkul7w">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Оплату необходимо производить в кассах коммерческих банков, в терминалах, расположенных в Центрах обслуживания населения, филиалах Государственного предприятия «Кыргыз Почтасы» либо напрямую работникам подведомственного подразделения уполномоченного органа, с получением соответствующего чека.</w:t>
            </w:r>
          </w:p>
          <w:p>
            <w:pPr>
              <w:jc w:val="left"/>
            </w:pPr>
            <w:r>
              <w:rPr>
                <w:rFonts w:ascii="Arial" w:cs="Arial" w:eastAsia="Arial" w:hAnsi="Arial"/>
                <w:sz w:val="24"/>
                <w:szCs w:val="24"/>
              </w:rPr>
              <w:t xml:space="preserve">По заявлению гражданина для приема документов на оформление, изготовление и выдачу паспорта образца 2017 года может осуществляться бесплатный выезд по адресу места жительства (нахождения) заявителя для следующих категорий граждан:</w:t>
            </w:r>
          </w:p>
          <w:p>
            <w:pPr>
              <w:jc w:val="left"/>
            </w:pPr>
            <w:r>
              <w:rPr>
                <w:rFonts w:ascii="Arial" w:cs="Arial" w:eastAsia="Arial" w:hAnsi="Arial"/>
                <w:sz w:val="24"/>
                <w:szCs w:val="24"/>
              </w:rPr>
              <w:t xml:space="preserve">1) ветераны Великой Отечественной войны;</w:t>
            </w:r>
          </w:p>
          <w:p>
            <w:pPr>
              <w:jc w:val="left"/>
            </w:pPr>
            <w:r>
              <w:rPr>
                <w:rFonts w:ascii="Arial" w:cs="Arial" w:eastAsia="Arial" w:hAnsi="Arial"/>
                <w:sz w:val="24"/>
                <w:szCs w:val="24"/>
              </w:rPr>
              <w:t xml:space="preserve">2) лица, проживающие в домах-интернатах для престарелых;</w:t>
            </w:r>
          </w:p>
          <w:p>
            <w:pPr>
              <w:jc w:val="left"/>
            </w:pPr>
            <w:r>
              <w:rPr>
                <w:rFonts w:ascii="Arial" w:cs="Arial" w:eastAsia="Arial" w:hAnsi="Arial"/>
                <w:sz w:val="24"/>
                <w:szCs w:val="24"/>
              </w:rPr>
              <w:t xml:space="preserve">3) лица с ограниченными возможностями здоровья, имеющие инвалидность I группы;</w:t>
            </w:r>
          </w:p>
          <w:p>
            <w:pPr>
              <w:jc w:val="left"/>
            </w:pPr>
            <w:r>
              <w:rPr>
                <w:rFonts w:ascii="Arial" w:cs="Arial" w:eastAsia="Arial" w:hAnsi="Arial"/>
                <w:sz w:val="24"/>
                <w:szCs w:val="24"/>
              </w:rPr>
              <w:t xml:space="preserve">4) дети – сироты, выпускники интернатных учреждений и дети, оставшиеся без попечения родителей;</w:t>
            </w:r>
          </w:p>
          <w:p>
            <w:pPr>
              <w:jc w:val="left"/>
            </w:pPr>
            <w:r>
              <w:rPr>
                <w:rFonts w:ascii="Arial" w:cs="Arial" w:eastAsia="Arial" w:hAnsi="Arial"/>
                <w:sz w:val="24"/>
                <w:szCs w:val="24"/>
              </w:rPr>
              <w:t xml:space="preserve">5) отбывающие наказание в исправительных учреждениях уголовно-исполнительной системы, на основании ходатайства администраций данных учреждений;</w:t>
            </w:r>
          </w:p>
          <w:p>
            <w:pPr>
              <w:jc w:val="left"/>
            </w:pPr>
            <w:r>
              <w:rPr>
                <w:rFonts w:ascii="Arial" w:cs="Arial" w:eastAsia="Arial" w:hAnsi="Arial"/>
                <w:sz w:val="24"/>
                <w:szCs w:val="24"/>
              </w:rPr>
              <w:t xml:space="preserve">6) содержащиеся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1azjd7m9kqaze-dd_hlgv">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i0z4eh-mvnyhj4t8tir7s">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diwuqsnykibqyu78tvr2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w:t>
            </w: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w:t>
            </w:r>
            <w:r>
              <w:rPr>
                <w:rFonts w:ascii="Arial" w:cs="Arial" w:eastAsia="Arial" w:hAnsi="Arial"/>
                <w:sz w:val="24"/>
                <w:szCs w:val="24"/>
              </w:rPr>
              <w:t xml:space="preserve">Обязательным условием для подачи заявления для выездного документирования национальными паспортами является наличие регистрации адреса заявителя в АИС «АСБ».</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необходимых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xppgnkfyojmfitjn1szc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принадлежности граждан к гражданству Кыргызской Республики – глава 4, пункт 34 </w:t>
            </w:r>
            <w:hyperlink w:history="1" r:id="rIdhx6vsvkovdbifsamglei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Физические лица:</w:t>
            </w:r>
          </w:p>
          <w:p>
            <w:pPr>
              <w:jc w:val="left"/>
            </w:pPr>
            <w:r>
              <w:rPr>
                <w:rFonts w:ascii="Arial" w:cs="Arial" w:eastAsia="Arial" w:hAnsi="Arial"/>
                <w:sz w:val="24"/>
                <w:szCs w:val="24"/>
              </w:rPr>
              <w:t xml:space="preserve">1) лиц, постоянно проживающих на территории Кыргызской Республики, имеющих паспорта СССР образца 1974 года, выданные на территории Кыргызской ССР, где также имеется штамп "гражданин Кыргызской Республики", однако своевременно не документировались паспортом гражданина Кыргызской Республики и не сделали заявления о принадлежности к гражданству другого государства;</w:t>
            </w:r>
          </w:p>
          <w:p>
            <w:pPr>
              <w:jc w:val="left"/>
            </w:pPr>
            <w:r>
              <w:rPr>
                <w:rFonts w:ascii="Arial" w:cs="Arial" w:eastAsia="Arial" w:hAnsi="Arial"/>
                <w:sz w:val="24"/>
                <w:szCs w:val="24"/>
              </w:rPr>
              <w:t xml:space="preserve">2) лиц (от 18 лет и старше), которые по стечению обстоятельств не смогли своевременно получить паспорта в связи с отсутствием документов, удостоверяющих личность заявителя, его родителей (единственного родителя) или законных представителей;</w:t>
            </w:r>
          </w:p>
          <w:p>
            <w:pPr>
              <w:jc w:val="left"/>
            </w:pPr>
            <w:r>
              <w:rPr>
                <w:rFonts w:ascii="Arial" w:cs="Arial" w:eastAsia="Arial" w:hAnsi="Arial"/>
                <w:sz w:val="24"/>
                <w:szCs w:val="24"/>
              </w:rPr>
              <w:t xml:space="preserve">3) детей (до 18 лет);</w:t>
            </w:r>
          </w:p>
          <w:p>
            <w:pPr>
              <w:jc w:val="left"/>
            </w:pPr>
            <w:r>
              <w:rPr>
                <w:rFonts w:ascii="Arial" w:cs="Arial" w:eastAsia="Arial" w:hAnsi="Arial"/>
                <w:sz w:val="24"/>
                <w:szCs w:val="24"/>
              </w:rPr>
              <w:t xml:space="preserve">4) иных лиц, обращающихся с заявлением об определении их принадлежности или непринадлежности к гражданству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dxlzswjl8oc59ncmrw9h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w:t>
            </w:r>
          </w:p>
          <w:p>
            <w:pPr>
              <w:jc w:val="left"/>
            </w:pPr>
            <w:hyperlink w:history="1" r:id="rIdynsngnu0_bh_yugh_xn5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утверждения </w:t>
            </w:r>
            <w:hyperlink w:history="1" r:id="rId9xrx26rxhopndvsecuvp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uwkmycqlt4ihyfqdq8hs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vjgycw047pethozix8uva">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принадлежности/непринадлежности к гражданству Кыргызской Республики;</w:t>
            </w:r>
          </w:p>
          <w:p>
            <w:pPr>
              <w:jc w:val="left"/>
            </w:pPr>
            <w:r>
              <w:rPr>
                <w:rFonts w:ascii="Arial" w:cs="Arial" w:eastAsia="Arial" w:hAnsi="Arial"/>
                <w:sz w:val="24"/>
                <w:szCs w:val="24"/>
              </w:rPr>
              <w:t xml:space="preserve">- о признании лицом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не более одного месяца.</w:t>
            </w:r>
          </w:p>
          <w:p>
            <w:pPr>
              <w:jc w:val="left"/>
            </w:pPr>
            <w:r>
              <w:rPr>
                <w:rFonts w:ascii="Arial" w:cs="Arial" w:eastAsia="Arial" w:hAnsi="Arial"/>
                <w:sz w:val="24"/>
                <w:szCs w:val="24"/>
              </w:rPr>
              <w:t xml:space="preserve">Время на выдачу результата услуги - не более 2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лицу, постоянно проживающему на территории Кыргызской Республики:</w:t>
            </w:r>
          </w:p>
          <w:p>
            <w:pPr>
              <w:jc w:val="left"/>
            </w:pPr>
            <w:r>
              <w:rPr>
                <w:rFonts w:ascii="Arial" w:cs="Arial" w:eastAsia="Arial" w:hAnsi="Arial"/>
                <w:sz w:val="24"/>
                <w:szCs w:val="24"/>
              </w:rPr>
              <w:t xml:space="preserve">- документы, удостоверяющие личность заявителя или способные его подтвердить (паспорт, свидетельство о рождении либо выписка из актовой записи, удостоверения личности, военный билет и др. документы);</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документы, подтверждающие проживание на территории Кыргызской Республики (справка о проживании, акт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трех соседей, акт опознания с участием близких родственников);</w:t>
            </w:r>
          </w:p>
          <w:p>
            <w:pPr>
              <w:jc w:val="left"/>
            </w:pPr>
            <w:r>
              <w:rPr>
                <w:rFonts w:ascii="Arial" w:cs="Arial" w:eastAsia="Arial" w:hAnsi="Arial"/>
                <w:sz w:val="24"/>
                <w:szCs w:val="24"/>
              </w:rPr>
              <w:t xml:space="preserve">- справка с места учебы или аттестат, трудовая книжка - при наличии;</w:t>
            </w:r>
          </w:p>
          <w:p>
            <w:pPr>
              <w:jc w:val="left"/>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 детей либо выписка из актовой записи) - при наличии;</w:t>
            </w:r>
          </w:p>
          <w:p>
            <w:pPr>
              <w:jc w:val="left"/>
            </w:pPr>
            <w:r>
              <w:rPr>
                <w:rFonts w:ascii="Arial" w:cs="Arial" w:eastAsia="Arial" w:hAnsi="Arial"/>
                <w:sz w:val="24"/>
                <w:szCs w:val="24"/>
              </w:rPr>
              <w:t xml:space="preserve">- паспорта родителей или единственного родителя;</w:t>
            </w:r>
          </w:p>
          <w:p>
            <w:pPr>
              <w:jc w:val="left"/>
            </w:pPr>
            <w:r>
              <w:rPr>
                <w:rFonts w:ascii="Arial" w:cs="Arial" w:eastAsia="Arial" w:hAnsi="Arial"/>
                <w:sz w:val="24"/>
                <w:szCs w:val="24"/>
              </w:rPr>
              <w:t xml:space="preserve">-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 при наличии;</w:t>
            </w:r>
          </w:p>
          <w:p>
            <w:pPr>
              <w:jc w:val="left"/>
            </w:pPr>
            <w:r>
              <w:rPr>
                <w:rFonts w:ascii="Arial" w:cs="Arial" w:eastAsia="Arial" w:hAnsi="Arial"/>
                <w:sz w:val="24"/>
                <w:szCs w:val="24"/>
              </w:rPr>
              <w:t xml:space="preserve">- квитанция об оплате госпошлины за определение принадлежности к гражданству Кыргызской Республики и средства за оказание платных государственных услуг.</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19zpeac_9y2tqev-yvr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smandibcx0vygc45syzsa">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антимонопольной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начала процедуры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wdm7vzcopewuwrb9fiba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национальности - глава 4, пункт 35 </w:t>
            </w:r>
            <w:hyperlink w:history="1" r:id="rIdyfxebuojy7zo1sjst35l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3dny4b47swa4xtdva2li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идентификационной карте - паспорте гражданина Кыргызской Республики образца 2017 года (ID-карта), </w:t>
            </w:r>
            <w:hyperlink w:history="1" r:id="rIdypxruimnx3tp2ticnb85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2017 года № 197</w:t>
            </w:r>
          </w:p>
          <w:p>
            <w:pPr>
              <w:jc w:val="left"/>
            </w:pPr>
            <w:r>
              <w:rPr>
                <w:rFonts w:ascii="Arial" w:cs="Arial" w:eastAsia="Arial" w:hAnsi="Arial"/>
                <w:sz w:val="24"/>
                <w:szCs w:val="24"/>
              </w:rPr>
              <w:t xml:space="preserve">- Руководство по документированию и регистрации населения, утвержденная приказом ДРН при МЦР КР от 25 апреля 2022 года №77</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об изменении национальности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w:t>
            </w:r>
          </w:p>
          <w:p>
            <w:pPr>
              <w:jc w:val="left"/>
            </w:pPr>
            <w:r>
              <w:rPr>
                <w:rFonts w:ascii="Arial" w:cs="Arial" w:eastAsia="Arial" w:hAnsi="Arial"/>
                <w:sz w:val="24"/>
                <w:szCs w:val="24"/>
              </w:rPr>
              <w:t xml:space="preserve">- в обычном порядке - не более 10 рабочих дней;</w:t>
            </w:r>
          </w:p>
          <w:p>
            <w:pPr>
              <w:jc w:val="left"/>
            </w:pPr>
            <w:r>
              <w:rPr>
                <w:rFonts w:ascii="Arial" w:cs="Arial" w:eastAsia="Arial" w:hAnsi="Arial"/>
                <w:sz w:val="24"/>
                <w:szCs w:val="24"/>
              </w:rPr>
              <w:t xml:space="preserve">- в срочном порядке – не более 3 рабочих дней.</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межрегиональные отделы или в центр обслуживания населения,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межрегиональных  отделов размещаются на официальном сайте уполномоченного органа: digital.gov.kg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-присутствие самого гражданина,  с удостоверяющим документом или удостоверяющим документом в цифровом формате посредством мобильного приложения “Тундук”, либо доверенного лица на основании нотариально заверенной доверенности;</w:t>
            </w:r>
          </w:p>
          <w:p>
            <w:pPr>
              <w:jc w:val="left"/>
            </w:pPr>
            <w:r>
              <w:rPr>
                <w:rFonts w:ascii="Arial" w:cs="Arial" w:eastAsia="Arial" w:hAnsi="Arial"/>
                <w:sz w:val="24"/>
                <w:szCs w:val="24"/>
              </w:rPr>
              <w:t xml:space="preserve">- свидетельство (справка, выписка) о рождении (в случае отсутствия в ЕГРН).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на платной основе.</w:t>
            </w:r>
          </w:p>
          <w:p>
            <w:pPr>
              <w:jc w:val="left"/>
            </w:pPr>
            <w:r>
              <w:rPr>
                <w:rFonts w:ascii="Arial" w:cs="Arial" w:eastAsia="Arial" w:hAnsi="Arial"/>
                <w:sz w:val="24"/>
                <w:szCs w:val="24"/>
              </w:rPr>
              <w:t xml:space="preserve">Потребитель может получить информацию о смене национальности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0gde9rvxywyh3q3x1jnq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gmsxqsq9smfeykmpdw4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или продление срока действия регистрации иностранного паспорта или заменяющего его документа (Регистрация иностранных граждан и лиц без гражданства на территории Кыргызской Республики) – Глава 4 пункт 36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tdrg8utuxtv2cjqcusvo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schqgoekf0vkgwisiuw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№689;</w:t>
            </w:r>
          </w:p>
          <w:p>
            <w:pPr>
              <w:jc w:val="left"/>
            </w:pPr>
            <w:r>
              <w:rPr>
                <w:rFonts w:ascii="Arial" w:cs="Arial" w:eastAsia="Arial" w:hAnsi="Arial"/>
                <w:sz w:val="24"/>
                <w:szCs w:val="24"/>
              </w:rPr>
              <w:t xml:space="preserve">- </w:t>
            </w:r>
            <w:hyperlink w:history="1" r:id="rIdunckzwkkdyme8jqqxmk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807ughtp9qacu4_oxchk4">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zftgfxit995najsuryd-p">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талон в бумажном или электронном виде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режиме онлайн  через сайт https://ereg.e-gov.kg/</w:t>
            </w:r>
          </w:p>
          <w:p>
            <w:pPr>
              <w:jc w:val="left"/>
            </w:pPr>
            <w:r>
              <w:rPr>
                <w:rFonts w:ascii="Arial" w:cs="Arial" w:eastAsia="Arial" w:hAnsi="Arial"/>
                <w:sz w:val="24"/>
                <w:szCs w:val="24"/>
              </w:rPr>
              <w:t xml:space="preserve">      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15 минут.</w:t>
            </w:r>
          </w:p>
          <w:p>
            <w:pPr>
              <w:jc w:val="left"/>
            </w:pPr>
            <w:r>
              <w:rPr>
                <w:rFonts w:ascii="Arial" w:cs="Arial" w:eastAsia="Arial" w:hAnsi="Arial"/>
                <w:sz w:val="24"/>
                <w:szCs w:val="24"/>
              </w:rPr>
              <w:t xml:space="preserve">Получение консультации - не более 10 минут.</w:t>
            </w:r>
          </w:p>
          <w:p>
            <w:pPr>
              <w:jc w:val="left"/>
            </w:pPr>
            <w:r>
              <w:rPr>
                <w:rFonts w:ascii="Arial" w:cs="Arial" w:eastAsia="Arial" w:hAnsi="Arial"/>
                <w:sz w:val="24"/>
                <w:szCs w:val="24"/>
              </w:rPr>
              <w:t xml:space="preserve">Время на прием документов - не более 15 минут.</w:t>
            </w:r>
          </w:p>
          <w:p>
            <w:pPr>
              <w:jc w:val="left"/>
            </w:pPr>
            <w:r>
              <w:rPr>
                <w:rFonts w:ascii="Arial" w:cs="Arial" w:eastAsia="Arial" w:hAnsi="Arial"/>
                <w:sz w:val="24"/>
                <w:szCs w:val="24"/>
              </w:rPr>
              <w:t xml:space="preserve">Общий срок предоставления услуги - не более одного рабочего дня.</w:t>
            </w:r>
          </w:p>
          <w:p>
            <w:pPr>
              <w:jc w:val="left"/>
            </w:pPr>
            <w:r>
              <w:rPr>
                <w:rFonts w:ascii="Arial" w:cs="Arial" w:eastAsia="Arial" w:hAnsi="Arial"/>
                <w:sz w:val="24"/>
                <w:szCs w:val="24"/>
              </w:rPr>
              <w:t xml:space="preserve">Время на выдачу результата услуги – незамедлительно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Информацию о государственной услуге можно получить: </w:t>
            </w:r>
          </w:p>
          <w:p>
            <w:pPr>
              <w:jc w:val="left"/>
            </w:pPr>
            <w:r>
              <w:rPr>
                <w:rFonts w:ascii="Arial" w:cs="Arial" w:eastAsia="Arial" w:hAnsi="Arial"/>
                <w:sz w:val="24"/>
                <w:szCs w:val="24"/>
              </w:rPr>
              <w:t xml:space="preserve">    - на официальном сайте уполномоченного органа: digital.gov.kg;</w:t>
            </w:r>
          </w:p>
          <w:p>
            <w:pPr>
              <w:jc w:val="left"/>
            </w:pPr>
            <w:r>
              <w:rPr>
                <w:rFonts w:ascii="Arial" w:cs="Arial" w:eastAsia="Arial" w:hAnsi="Arial"/>
                <w:sz w:val="24"/>
                <w:szCs w:val="24"/>
              </w:rPr>
              <w:t xml:space="preserve">    - на сайте уполномоченного государственного органа в сфере регистрации населения «Онлайн регистрация иностранных граждан и лиц без гражданства»</w:t>
            </w:r>
          </w:p>
          <w:p>
            <w:pPr>
              <w:jc w:val="left"/>
            </w:pPr>
            <w:r>
              <w:rPr>
                <w:rFonts w:ascii="Arial" w:cs="Arial" w:eastAsia="Arial" w:hAnsi="Arial"/>
                <w:sz w:val="24"/>
                <w:szCs w:val="24"/>
              </w:rPr>
              <w:t xml:space="preserve">         - в территориальном подразделении,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      Прием граждан производится в день их обращения.</w:t>
            </w:r>
          </w:p>
          <w:p>
            <w:pPr>
              <w:jc w:val="left"/>
            </w:pPr>
            <w:r>
              <w:rPr>
                <w:rFonts w:ascii="Arial" w:cs="Arial" w:eastAsia="Arial" w:hAnsi="Arial"/>
                <w:sz w:val="24"/>
                <w:szCs w:val="24"/>
              </w:rPr>
              <w:t xml:space="preserve">      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     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 СМИ (газеты, радио, телевидение);</w:t>
            </w:r>
          </w:p>
          <w:p>
            <w:pPr>
              <w:jc w:val="left"/>
            </w:pPr>
            <w:r>
              <w:rPr>
                <w:rFonts w:ascii="Arial" w:cs="Arial" w:eastAsia="Arial" w:hAnsi="Arial"/>
                <w:sz w:val="24"/>
                <w:szCs w:val="24"/>
              </w:rPr>
              <w:t xml:space="preserve">    - официальный сайт уполномоченного органа: digital.gov.kg;</w:t>
            </w:r>
          </w:p>
          <w:p>
            <w:pPr>
              <w:jc w:val="left"/>
            </w:pPr>
            <w:r>
              <w:rPr>
                <w:rFonts w:ascii="Arial" w:cs="Arial" w:eastAsia="Arial" w:hAnsi="Arial"/>
                <w:sz w:val="24"/>
                <w:szCs w:val="24"/>
              </w:rPr>
              <w:t xml:space="preserve">    - сайт уполномоченного государственного органа в сфере регистрации населения «Онлайн регистрация иностранных граждан и лиц без гражданства»</w:t>
            </w:r>
          </w:p>
          <w:p>
            <w:pPr>
              <w:jc w:val="left"/>
            </w:pPr>
            <w:r>
              <w:rPr>
                <w:rFonts w:ascii="Arial" w:cs="Arial" w:eastAsia="Arial" w:hAnsi="Arial"/>
                <w:sz w:val="24"/>
                <w:szCs w:val="24"/>
              </w:rPr>
              <w:t xml:space="preserve">    - личное обращение и по телефону колл-центра уполномоченного органа – 119;</w:t>
            </w:r>
          </w:p>
          <w:p>
            <w:pPr>
              <w:jc w:val="left"/>
            </w:pPr>
            <w:r>
              <w:rPr>
                <w:rFonts w:ascii="Arial" w:cs="Arial" w:eastAsia="Arial" w:hAnsi="Arial"/>
                <w:sz w:val="24"/>
                <w:szCs w:val="24"/>
              </w:rPr>
              <w:t xml:space="preserve">    - информационные стенды, буклеты, брошюры.</w:t>
            </w:r>
          </w:p>
          <w:p>
            <w:pPr>
              <w:jc w:val="left"/>
            </w:pPr>
            <w:r>
              <w:rPr>
                <w:rFonts w:ascii="Arial" w:cs="Arial" w:eastAsia="Arial" w:hAnsi="Arial"/>
                <w:sz w:val="24"/>
                <w:szCs w:val="24"/>
              </w:rPr>
              <w:t xml:space="preserve">    Адреса, номера телефонов, адреса электронной почты и режим работы территориальных подразделений размещаются на официальном сайте уполномоченного органа: digital.gov.kg и «Онлайн регистрация иностранных граждан и лиц без гражданства»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       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      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Для туристов и прибывших по частным делам:</w:t>
            </w:r>
          </w:p>
          <w:p>
            <w:pPr>
              <w:jc w:val="both"/>
            </w:pPr>
            <w:r>
              <w:rPr>
                <w:rFonts w:ascii="Arial" w:cs="Arial" w:eastAsia="Arial" w:hAnsi="Arial"/>
                <w:sz w:val="24"/>
                <w:szCs w:val="24"/>
              </w:rPr>
              <w:t xml:space="preserve">1) для физических лиц, выступающих принимающей стороной</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доверенность на право обращения с ходатайством от имени физического лица, в случае обращения представителя;</w:t>
            </w:r>
          </w:p>
          <w:p>
            <w:pPr>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"Түндүк"), постоянный вид на жительство иностранного гражданина или лица без гражданства, являющегося принимающей стороной;</w:t>
            </w:r>
          </w:p>
          <w:p>
            <w:pPr>
              <w:jc w:val="both"/>
            </w:pPr>
            <w:r>
              <w:rPr>
                <w:rFonts w:ascii="Arial" w:cs="Arial" w:eastAsia="Arial" w:hAnsi="Arial"/>
                <w:sz w:val="24"/>
                <w:szCs w:val="24"/>
              </w:rPr>
              <w:t xml:space="preserve">- квитанция об уплате государственной пошлины;</w:t>
            </w:r>
          </w:p>
          <w:p>
            <w:pPr>
              <w:jc w:val="both"/>
            </w:pPr>
            <w:r>
              <w:rPr>
                <w:rFonts w:ascii="Arial" w:cs="Arial" w:eastAsia="Arial" w:hAnsi="Arial"/>
                <w:sz w:val="24"/>
                <w:szCs w:val="24"/>
              </w:rPr>
              <w:t xml:space="preserve">2) для юридических лиц, выступающих принимающей стороной:</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2.  Для учебы в учебных заведениях Кыргызской Республики:</w:t>
            </w:r>
          </w:p>
          <w:p>
            <w:pPr>
              <w:jc w:val="both"/>
            </w:pPr>
            <w:r>
              <w:rPr>
                <w:rFonts w:ascii="Arial" w:cs="Arial" w:eastAsia="Arial" w:hAnsi="Arial"/>
                <w:sz w:val="24"/>
                <w:szCs w:val="24"/>
              </w:rPr>
              <w:t xml:space="preserve">- ходатайство учебного заведения, заверенное печатью, с указанием адреса проживания в общежитии. В случае если студенты проживают вне общежитии учебного заведения, регистрация студентов осуществляется на общих основаниях регистрации иностранных граждан или лиц без гражданства;</w:t>
            </w:r>
          </w:p>
          <w:p>
            <w:pPr>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3. Для осуществления трудовой деятельности и занятия индивидуальной предпринимательской деятельностью:</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разрешение на работу, выданное уполномоченным государственным органом в сфере миграции гражданину государства, для которого предусмотрен безвизовый режим (за исключением граждан государств - членов ЕЭС);</w:t>
            </w:r>
          </w:p>
          <w:p>
            <w:pPr>
              <w:jc w:val="both"/>
            </w:pPr>
            <w:r>
              <w:rPr>
                <w:rFonts w:ascii="Arial" w:cs="Arial" w:eastAsia="Arial" w:hAnsi="Arial"/>
                <w:sz w:val="24"/>
                <w:szCs w:val="24"/>
              </w:rPr>
              <w:t xml:space="preserve">- трудовой договор или свидетельство о регистрации индивидуального предпринимателя для граждан государств - членов ЕЭС;</w:t>
            </w:r>
          </w:p>
          <w:p>
            <w:pPr>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"Түндүк"), постоянный вид на жительство иностранного гражданина и лица без гражданства, являющегося принимающей стороной;</w:t>
            </w:r>
          </w:p>
          <w:p>
            <w:pPr>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4. Для обладателей статус кайрылмана:</w:t>
            </w:r>
          </w:p>
          <w:p>
            <w:pPr>
              <w:jc w:val="both"/>
            </w:pPr>
            <w:r>
              <w:rPr>
                <w:rFonts w:ascii="Arial" w:cs="Arial" w:eastAsia="Arial" w:hAnsi="Arial"/>
                <w:sz w:val="24"/>
                <w:szCs w:val="24"/>
              </w:rPr>
              <w:t xml:space="preserve">- ходатайство принимающей стороны; </w:t>
            </w:r>
          </w:p>
          <w:p>
            <w:pPr>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jc w:val="both"/>
            </w:pPr>
            <w:r>
              <w:rPr>
                <w:rFonts w:ascii="Arial" w:cs="Arial" w:eastAsia="Arial" w:hAnsi="Arial"/>
                <w:sz w:val="24"/>
                <w:szCs w:val="24"/>
              </w:rPr>
              <w:t xml:space="preserve">- удостоверение кайрылмана, выданного уполномоченным государственным органом в сфере миграции;</w:t>
            </w:r>
          </w:p>
          <w:p>
            <w:pPr>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"Түндүк"), постоянный вид на жительство иностранного гражданина и лица без гражданства, являющегося принимающей стороной;</w:t>
            </w:r>
          </w:p>
          <w:p>
            <w:pPr>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5. Для обладателей статуса соотечественника с иностранным гражданством:</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доверенность на право обращения с ходатайством от имени заявителя, в случае обращения представителя;</w:t>
            </w:r>
          </w:p>
          <w:p>
            <w:pPr>
              <w:jc w:val="both"/>
            </w:pPr>
            <w:r>
              <w:rPr>
                <w:rFonts w:ascii="Arial" w:cs="Arial" w:eastAsia="Arial" w:hAnsi="Arial"/>
                <w:sz w:val="24"/>
                <w:szCs w:val="24"/>
              </w:rPr>
              <w:t xml:space="preserve">- действительный документ соотечественника с иностранным гражданством;</w:t>
            </w:r>
          </w:p>
          <w:p>
            <w:pPr>
              <w:jc w:val="both"/>
            </w:pPr>
            <w:r>
              <w:rPr>
                <w:rFonts w:ascii="Arial" w:cs="Arial" w:eastAsia="Arial" w:hAnsi="Arial"/>
                <w:sz w:val="24"/>
                <w:szCs w:val="24"/>
              </w:rPr>
              <w:t xml:space="preserve">- действительный паспорт иностранного гражданина либо иной документ, удостоверяющий личность;</w:t>
            </w:r>
          </w:p>
          <w:p>
            <w:pPr>
              <w:jc w:val="both"/>
            </w:pPr>
            <w:r>
              <w:rPr>
                <w:rFonts w:ascii="Arial" w:cs="Arial" w:eastAsia="Arial" w:hAnsi="Arial"/>
                <w:sz w:val="24"/>
                <w:szCs w:val="24"/>
              </w:rPr>
              <w:t xml:space="preserve">- письменное согласие собственника жилого или иного помещения и его паспорт,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oh6pe9ufuw6zahc8syw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xjxf3r_fra5lvlviw-4cq">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 наличие книги жалоб и предложений граждан в доступном месте;</w:t>
            </w:r>
          </w:p>
          <w:p>
            <w:pPr>
              <w:jc w:val="left"/>
            </w:pPr>
            <w:r>
              <w:rPr>
                <w:rFonts w:ascii="Arial" w:cs="Arial" w:eastAsia="Arial" w:hAnsi="Arial"/>
                <w:sz w:val="24"/>
                <w:szCs w:val="24"/>
              </w:rPr>
              <w:t xml:space="preserve">       -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Предоставления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Услуга предоставляется в электронном формате. </w:t>
            </w:r>
          </w:p>
          <w:p>
            <w:pPr>
              <w:jc w:val="left"/>
            </w:pPr>
            <w:r>
              <w:rPr>
                <w:rFonts w:ascii="Arial" w:cs="Arial" w:eastAsia="Arial" w:hAnsi="Arial"/>
                <w:sz w:val="24"/>
                <w:szCs w:val="24"/>
              </w:rPr>
              <w:t xml:space="preserve">Потребитель может получить электронную онлайн – услугу и консультацию на сайте https://ereg.e-gov.kg/ «Онлайн регистрация иностранных граждан и лиц без гражданства». </w:t>
            </w:r>
          </w:p>
          <w:p>
            <w:pPr>
              <w:jc w:val="both"/>
            </w:pPr>
            <w:r>
              <w:rPr>
                <w:rFonts w:ascii="Arial" w:cs="Arial" w:eastAsia="Arial" w:hAnsi="Arial"/>
                <w:sz w:val="24"/>
                <w:szCs w:val="24"/>
              </w:rPr>
              <w:t xml:space="preserve">Принимающая сторона (гражданин Кыргызской Республики, иностранный гражданин, лицо без гражданства, имеющее постоянный вид на жительство), являющаяся собственником жилого или иного помещений и желающая пройти процедуру регистрации или продления регистрации на сайте "Онлайн регистрация иностранных граждан и лиц без гражданства":</w:t>
            </w:r>
          </w:p>
          <w:p>
            <w:pPr>
              <w:jc w:val="both"/>
            </w:pPr>
            <w:r>
              <w:rPr>
                <w:rFonts w:ascii="Arial" w:cs="Arial" w:eastAsia="Arial" w:hAnsi="Arial"/>
                <w:sz w:val="24"/>
                <w:szCs w:val="24"/>
              </w:rPr>
              <w:t xml:space="preserve">1) проходит процедуру авторизации на сайте https://ereg.e-gov.kg/ "Онлайн регистрация иностранных граждан и лиц без гражданства" посредством введения данных документов, удостоверяющих личность, а также документов, подтверждающих право собственности на жилое или иное помещения;</w:t>
            </w:r>
          </w:p>
          <w:p>
            <w:pPr>
              <w:jc w:val="both"/>
            </w:pPr>
            <w:r>
              <w:rPr>
                <w:rFonts w:ascii="Arial" w:cs="Arial" w:eastAsia="Arial" w:hAnsi="Arial"/>
                <w:sz w:val="24"/>
                <w:szCs w:val="24"/>
              </w:rPr>
              <w:t xml:space="preserve">2) заполняет электронное заявление с приложением электронных копий документов (в случае невозможности получения информации посредством ЕСУВМ) согласно пунктам 14-19 Порядка;</w:t>
            </w:r>
          </w:p>
          <w:p>
            <w:pPr>
              <w:jc w:val="both"/>
            </w:pPr>
            <w:r>
              <w:rPr>
                <w:rFonts w:ascii="Arial" w:cs="Arial" w:eastAsia="Arial" w:hAnsi="Arial"/>
                <w:sz w:val="24"/>
                <w:szCs w:val="24"/>
              </w:rPr>
              <w:t xml:space="preserve">3) дает согласие на обработку персональных данных и подтверждает электронное заявление.</w:t>
            </w:r>
          </w:p>
          <w:p>
            <w:pPr>
              <w:jc w:val="both"/>
            </w:pPr>
            <w:r>
              <w:rPr>
                <w:rFonts w:ascii="Arial" w:cs="Arial" w:eastAsia="Arial" w:hAnsi="Arial"/>
                <w:sz w:val="24"/>
                <w:szCs w:val="24"/>
              </w:rPr>
              <w:t xml:space="preserve">После подтверждения электронного заявления электронный сайт генерирует код уплаты государственной пошлины для регистрации иностранных граждан или лиц без гражданства.</w:t>
            </w:r>
          </w:p>
          <w:p>
            <w:pPr>
              <w:jc w:val="both"/>
            </w:pPr>
            <w:r>
              <w:rPr>
                <w:rFonts w:ascii="Arial" w:cs="Arial" w:eastAsia="Arial" w:hAnsi="Arial"/>
                <w:sz w:val="24"/>
                <w:szCs w:val="24"/>
              </w:rPr>
              <w:t xml:space="preserve">Юридические лица могут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 для получения доступа к сайту "Онлайн регистрация иностранных граждан и лиц без гражданства".</w:t>
            </w:r>
          </w:p>
          <w:p>
            <w:pPr>
              <w:jc w:val="both"/>
            </w:pPr>
            <w:r>
              <w:rPr>
                <w:rFonts w:ascii="Arial" w:cs="Arial" w:eastAsia="Arial" w:hAnsi="Arial"/>
                <w:sz w:val="24"/>
                <w:szCs w:val="24"/>
              </w:rPr>
              <w:t xml:space="preserve">Перечень документов, необходимых для получения доступа к сайту https://ereg.e-gov.kg/  "Онлайн регистрация иностранных граждан и лиц без гражданства", определяется уполномоченным государственным органом в сфере регистрации населения.</w:t>
            </w:r>
          </w:p>
          <w:p>
            <w:pPr>
              <w:jc w:val="both"/>
            </w:pPr>
            <w:r>
              <w:rPr>
                <w:rFonts w:ascii="Arial" w:cs="Arial" w:eastAsia="Arial" w:hAnsi="Arial"/>
                <w:sz w:val="24"/>
                <w:szCs w:val="24"/>
              </w:rPr>
              <w:t xml:space="preserve">Заявка, поступившая через сайт https://ereg.e-gov.kg/  "Онлайн регистрация иностранных граждан и лиц без гражданства", рассматривается уполномоченным государственным органом в сфере регистрации населения в течение одного рабочего дня.</w:t>
            </w:r>
          </w:p>
          <w:p>
            <w:pPr>
              <w:jc w:val="both"/>
            </w:pPr>
            <w:r>
              <w:rPr>
                <w:rFonts w:ascii="Arial" w:cs="Arial" w:eastAsia="Arial" w:hAnsi="Arial"/>
                <w:sz w:val="24"/>
                <w:szCs w:val="24"/>
              </w:rPr>
              <w:t xml:space="preserve">В случае выявления ошибок и несоответствий, неверного заполнения заявления заявителю на электронный адрес, указанный в заявлении, направляется электронное сообщение о необходимости осуществить исправление имеющихся ошибок и несоответствий.</w:t>
            </w:r>
          </w:p>
          <w:p>
            <w:pPr>
              <w:jc w:val="both"/>
            </w:pPr>
            <w:r>
              <w:rPr>
                <w:rFonts w:ascii="Arial" w:cs="Arial" w:eastAsia="Arial" w:hAnsi="Arial"/>
                <w:sz w:val="24"/>
                <w:szCs w:val="24"/>
              </w:rPr>
              <w:t xml:space="preserve">При невозможности устранения ошибок и несоответствий принимающая сторона, являющаяся собственником жилого или иного помещений, может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w:t>
            </w:r>
          </w:p>
          <w:p>
            <w:pPr>
              <w:jc w:val="left"/>
            </w:pPr>
            <w:r>
              <w:rPr>
                <w:rFonts w:ascii="Arial" w:cs="Arial" w:eastAsia="Arial" w:hAnsi="Arial"/>
                <w:sz w:val="24"/>
                <w:szCs w:val="24"/>
              </w:rPr>
              <w:t xml:space="preserve">      Стадия онлайновой интерактивности – 3</w:t>
            </w:r>
          </w:p>
          <w:p>
            <w:pPr>
              <w:jc w:val="left"/>
            </w:pPr>
            <w:r>
              <w:rPr>
                <w:rFonts w:ascii="Arial" w:cs="Arial" w:eastAsia="Arial" w:hAnsi="Arial"/>
                <w:sz w:val="24"/>
                <w:szCs w:val="24"/>
              </w:rPr>
              <w:t xml:space="preserve">      Информация, необходимая для того, чтобы начать процедуру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  </w:t>
            </w:r>
          </w:p>
          <w:p>
            <w:pPr>
              <w:jc w:val="left"/>
            </w:pPr>
            <w:r>
              <w:rPr>
                <w:rFonts w:ascii="Arial" w:cs="Arial" w:eastAsia="Arial" w:hAnsi="Arial"/>
                <w:sz w:val="24"/>
                <w:szCs w:val="24"/>
              </w:rPr>
              <w:t xml:space="preserve">       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       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bfbbb47cjv7xll3sc4r0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по вопросам приема в гражданство Кыргызской Республики и выхода из гражданства Кыргызской Республики - глава 4, пункт 37 </w:t>
            </w:r>
            <w:hyperlink w:history="1" r:id="rIdrbcrabl2x2rmpqgwj9736">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 достигшие 18-летнего возраста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hyperlink w:history="1" r:id="rIdnxn34jpfjgtja8fzrhaw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от 05 мая 2021 года; </w:t>
            </w:r>
            <w:hyperlink w:history="1" r:id="rIdsb18an8dlqsjdyq6nic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w:t>
            </w:r>
            <w:hyperlink w:history="1" r:id="rIdjnbtgtb85e3lughdacdl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утверждения </w:t>
            </w:r>
            <w:hyperlink w:history="1" r:id="rIdc4tya6nx1ouommonkztw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hey0lhlfsilhm8lwoomq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w:t>
            </w:r>
          </w:p>
          <w:p>
            <w:pPr>
              <w:jc w:val="left"/>
            </w:pPr>
            <w:r>
              <w:rPr>
                <w:rFonts w:ascii="Arial" w:cs="Arial" w:eastAsia="Arial" w:hAnsi="Arial"/>
                <w:sz w:val="24"/>
                <w:szCs w:val="24"/>
              </w:rPr>
              <w:t xml:space="preserve">- </w:t>
            </w:r>
            <w:hyperlink w:history="1" r:id="rId9d2uitrel-qp_rywhcz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цифрового развития Кыргызской Республики” от 15 ноября 2021 года №257;</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принятии к рассмотрению заявления и представленных документов.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в общем порядке – до одного года, в упрощенном порядке – до шести месяцев.</w:t>
            </w:r>
          </w:p>
          <w:p>
            <w:pPr>
              <w:jc w:val="left"/>
            </w:pPr>
            <w:r>
              <w:rPr>
                <w:rFonts w:ascii="Arial" w:cs="Arial" w:eastAsia="Arial" w:hAnsi="Arial"/>
                <w:sz w:val="24"/>
                <w:szCs w:val="24"/>
              </w:rPr>
              <w:t xml:space="preserve">Время на выдачу результата услуги - не более 2 рабочих дней</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Для приема в гражданство Кыргызской Республики в общем порядке:</w:t>
            </w:r>
          </w:p>
          <w:p>
            <w:pPr>
              <w:jc w:val="left"/>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jc w:val="left"/>
            </w:pPr>
            <w:r>
              <w:rPr>
                <w:rFonts w:ascii="Arial" w:cs="Arial" w:eastAsia="Arial" w:hAnsi="Arial"/>
                <w:sz w:val="24"/>
                <w:szCs w:val="24"/>
              </w:rPr>
              <w:t xml:space="preserve">- фотография в электронном формате;</w:t>
            </w:r>
          </w:p>
          <w:p>
            <w:pPr>
              <w:jc w:val="left"/>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jc w:val="left"/>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p>
          <w:p>
            <w:pPr>
              <w:jc w:val="left"/>
            </w:pP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p>
          <w:p>
            <w:pPr>
              <w:jc w:val="left"/>
            </w:pP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 неимении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w:t>
            </w:r>
          </w:p>
          <w:p>
            <w:pPr>
              <w:jc w:val="left"/>
            </w:pP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 </w:t>
            </w:r>
          </w:p>
          <w:p>
            <w:pPr>
              <w:jc w:val="left"/>
            </w:pP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p>
          <w:p>
            <w:pPr>
              <w:jc w:val="left"/>
            </w:pP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p>
          <w:p>
            <w:pPr>
              <w:jc w:val="left"/>
            </w:pP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p>
          <w:p>
            <w:pPr>
              <w:jc w:val="left"/>
            </w:pP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p>
          <w:p>
            <w:pPr>
              <w:jc w:val="left"/>
            </w:pPr>
            <w:r>
              <w:rPr>
                <w:rFonts w:ascii="Arial" w:cs="Arial" w:eastAsia="Arial" w:hAnsi="Arial"/>
                <w:sz w:val="24"/>
                <w:szCs w:val="24"/>
              </w:rPr>
              <w:t xml:space="preserve">    Если заявитель одновременно ходатайствует о приеме в гражданство Кыргызской Республики несовершеннолетних детей:</w:t>
            </w:r>
          </w:p>
          <w:p>
            <w:pPr>
              <w:jc w:val="left"/>
            </w:pPr>
            <w:r>
              <w:rPr>
                <w:rFonts w:ascii="Arial" w:cs="Arial" w:eastAsia="Arial" w:hAnsi="Arial"/>
                <w:sz w:val="24"/>
                <w:szCs w:val="24"/>
              </w:rPr>
              <w:t xml:space="preserve">- документ, удостоверяющий личность ребенка (при наличии);</w:t>
            </w:r>
          </w:p>
          <w:p>
            <w:pPr>
              <w:jc w:val="left"/>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jc w:val="left"/>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jc w:val="left"/>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jc w:val="left"/>
            </w:pPr>
            <w:r>
              <w:rPr>
                <w:rFonts w:ascii="Arial" w:cs="Arial" w:eastAsia="Arial" w:hAnsi="Arial"/>
                <w:sz w:val="24"/>
                <w:szCs w:val="24"/>
              </w:rPr>
              <w:t xml:space="preserve">Для приема в гражданство Кыргызской Республики в упрощенном порядке:</w:t>
            </w:r>
          </w:p>
          <w:p>
            <w:pPr>
              <w:jc w:val="left"/>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jc w:val="left"/>
            </w:pPr>
            <w:r>
              <w:rPr>
                <w:rFonts w:ascii="Arial" w:cs="Arial" w:eastAsia="Arial" w:hAnsi="Arial"/>
                <w:sz w:val="24"/>
                <w:szCs w:val="24"/>
              </w:rPr>
              <w:t xml:space="preserve">- фотография в электронном формате;</w:t>
            </w:r>
          </w:p>
          <w:p>
            <w:pPr>
              <w:jc w:val="left"/>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jc w:val="left"/>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jc w:val="left"/>
            </w:pP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p>
          <w:p>
            <w:pPr>
              <w:jc w:val="left"/>
            </w:pP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p>
          <w:p>
            <w:pPr>
              <w:jc w:val="left"/>
            </w:pP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p>
          <w:p>
            <w:pPr>
              <w:jc w:val="left"/>
            </w:pP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p>
          <w:p>
            <w:pPr>
              <w:jc w:val="left"/>
            </w:pP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p>
          <w:p>
            <w:pPr>
              <w:jc w:val="left"/>
            </w:pPr>
            <w:r>
              <w:rPr>
                <w:rFonts w:ascii="Arial" w:cs="Arial" w:eastAsia="Arial" w:hAnsi="Arial"/>
                <w:sz w:val="24"/>
                <w:szCs w:val="24"/>
              </w:rPr>
              <w:t xml:space="preserve">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jc w:val="left"/>
            </w:pPr>
            <w:r>
              <w:rPr>
                <w:rFonts w:ascii="Arial" w:cs="Arial" w:eastAsia="Arial" w:hAnsi="Arial"/>
                <w:sz w:val="24"/>
                <w:szCs w:val="24"/>
              </w:rPr>
              <w:t xml:space="preserve">- документ, удостоверяющий личность ребенка (при наличии);</w:t>
            </w:r>
          </w:p>
          <w:p>
            <w:pPr>
              <w:jc w:val="left"/>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jc w:val="left"/>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jc w:val="left"/>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Перечень документов, необходимых для восстановления в гражданство Кыргызской Республики:</w:t>
            </w:r>
          </w:p>
          <w:p>
            <w:pPr>
              <w:jc w:val="left"/>
            </w:pPr>
            <w:r>
              <w:rPr>
                <w:rFonts w:ascii="Arial" w:cs="Arial" w:eastAsia="Arial" w:hAnsi="Arial"/>
                <w:sz w:val="24"/>
                <w:szCs w:val="24"/>
              </w:rPr>
              <w:t xml:space="preserve">- заявление о восстановлении в гражданстве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jc w:val="left"/>
            </w:pPr>
            <w:r>
              <w:rPr>
                <w:rFonts w:ascii="Arial" w:cs="Arial" w:eastAsia="Arial" w:hAnsi="Arial"/>
                <w:sz w:val="24"/>
                <w:szCs w:val="24"/>
              </w:rPr>
              <w:t xml:space="preserve">- фотография в электронном формате;</w:t>
            </w:r>
          </w:p>
          <w:p>
            <w:pPr>
              <w:jc w:val="left"/>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jc w:val="left"/>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jc w:val="left"/>
            </w:pP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p>
          <w:p>
            <w:pPr>
              <w:jc w:val="left"/>
            </w:pPr>
            <w:r>
              <w:rPr>
                <w:rFonts w:ascii="Arial" w:cs="Arial" w:eastAsia="Arial" w:hAnsi="Arial"/>
                <w:sz w:val="24"/>
                <w:szCs w:val="24"/>
              </w:rPr>
              <w:t xml:space="preserve">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jc w:val="left"/>
            </w:pPr>
            <w:r>
              <w:rPr>
                <w:rFonts w:ascii="Arial" w:cs="Arial" w:eastAsia="Arial" w:hAnsi="Arial"/>
                <w:sz w:val="24"/>
                <w:szCs w:val="24"/>
              </w:rPr>
              <w:t xml:space="preserve">- документ, удостоверяющий личность ребенка (при наличии);</w:t>
            </w:r>
          </w:p>
          <w:p>
            <w:pPr>
              <w:jc w:val="left"/>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jc w:val="left"/>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jc w:val="left"/>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jc w:val="left"/>
            </w:pPr>
            <w:r>
              <w:rPr>
                <w:rFonts w:ascii="Arial" w:cs="Arial" w:eastAsia="Arial" w:hAnsi="Arial"/>
                <w:sz w:val="24"/>
                <w:szCs w:val="24"/>
              </w:rPr>
              <w:t xml:space="preserve">Перечень документов, необходимых для выхода из гражданства Кыргызской Республики:</w:t>
            </w:r>
          </w:p>
          <w:p>
            <w:pPr>
              <w:jc w:val="left"/>
            </w:pP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p>
          <w:p>
            <w:pPr>
              <w:jc w:val="left"/>
            </w:pPr>
            <w:r>
              <w:rPr>
                <w:rFonts w:ascii="Arial" w:cs="Arial" w:eastAsia="Arial" w:hAnsi="Arial"/>
                <w:sz w:val="24"/>
                <w:szCs w:val="24"/>
              </w:rPr>
              <w:t xml:space="preserve">2) заявление о выходе из гражданства Кыргызской Республики;</w:t>
            </w:r>
          </w:p>
          <w:p>
            <w:pPr>
              <w:jc w:val="left"/>
            </w:pP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w:t>
            </w:r>
          </w:p>
          <w:p>
            <w:pPr>
              <w:jc w:val="left"/>
            </w:pP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p>
          <w:p>
            <w:pPr>
              <w:jc w:val="left"/>
            </w:pP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7) свидетельство о рождении (либо выписка из записи акта о рождении) детей, либо приравненный к нему документ, и нотариально заверенное согласие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p>
          <w:p>
            <w:pPr>
              <w:jc w:val="left"/>
            </w:pP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w:t>
            </w:r>
          </w:p>
          <w:p>
            <w:pPr>
              <w:jc w:val="left"/>
            </w:pPr>
            <w:r>
              <w:rPr>
                <w:rFonts w:ascii="Arial" w:cs="Arial" w:eastAsia="Arial" w:hAnsi="Arial"/>
                <w:sz w:val="24"/>
                <w:szCs w:val="24"/>
              </w:rPr>
              <w:t xml:space="preserve">1) паспорт ребенка (при наличии);</w:t>
            </w:r>
          </w:p>
          <w:p>
            <w:pPr>
              <w:jc w:val="left"/>
            </w:pP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p>
          <w:p>
            <w:pPr>
              <w:jc w:val="left"/>
            </w:pP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p>
          <w:p>
            <w:pPr>
              <w:jc w:val="left"/>
            </w:pPr>
            <w:r>
              <w:rPr>
                <w:rFonts w:ascii="Arial" w:cs="Arial" w:eastAsia="Arial" w:hAnsi="Arial"/>
                <w:sz w:val="24"/>
                <w:szCs w:val="24"/>
              </w:rPr>
              <w:t xml:space="preserve">5) письменное нотариально заверенное согласие детей в возрасте от 14 до 18 лет на выход из гражданства Кыргызской Республики;</w:t>
            </w:r>
          </w:p>
          <w:p>
            <w:pPr>
              <w:jc w:val="left"/>
            </w:pPr>
            <w:r>
              <w:rPr>
                <w:rFonts w:ascii="Arial" w:cs="Arial" w:eastAsia="Arial" w:hAnsi="Arial"/>
                <w:sz w:val="24"/>
                <w:szCs w:val="24"/>
              </w:rPr>
              <w:t xml:space="preserve">6) нотариальное согласие родителей (единственного родителя) или законных представителей на выход из гражданства Кыргызской Республики ребенка.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https://digital.gov.kg/ и подлежат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1cytyhsoif181c6xgv0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6e1w4rrux_ld6kg1chyzc">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Оплату необходимо производить в банковских учреждениях либо посредством терминалов, платежных карточек и электронными деньгами посредством платежных систем.</w:t>
            </w:r>
          </w:p>
          <w:p>
            <w:pPr>
              <w:jc w:val="left"/>
            </w:pPr>
            <w:r>
              <w:rPr>
                <w:rFonts w:ascii="Arial" w:cs="Arial" w:eastAsia="Arial" w:hAnsi="Arial"/>
                <w:sz w:val="24"/>
                <w:szCs w:val="24"/>
              </w:rPr>
              <w:t xml:space="preserve">Также, услуга может быть предоставлена на платной основе в условиях повышенного комфорта.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гражданства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начала процедуры предоставления услуги, имеется на публично доступной веб-странице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lbnuuthduzexfwgxkzhm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статуса лица без гражданства - глава 4 пункт 38 </w:t>
            </w:r>
            <w:hyperlink w:history="1" r:id="rIdxu0carwv5ikvwr1jf_apx">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достигшие 18-летнего возраста и не являющееся гражданином Кыргызской Республики и не имеющее принадлежности к гражданству иностранного государства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0ocqylvs1jrp--0zep8z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от 05 мая 2021 года; </w:t>
            </w:r>
            <w:hyperlink w:history="1" r:id="rIdiwiq-2xvbzrbtjmqo9cn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w:t>
            </w:r>
            <w:hyperlink w:history="1" r:id="rIdnte564-iz8f_oqum1yvn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утверждения </w:t>
            </w:r>
            <w:hyperlink w:history="1" r:id="rIdzxagnopopzjc9ousefl2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fvowkagbpys0iifgbo3h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признании лицом без гражданства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до одного месяца.</w:t>
            </w:r>
          </w:p>
          <w:p>
            <w:pPr>
              <w:jc w:val="left"/>
            </w:pPr>
            <w:r>
              <w:rPr>
                <w:rFonts w:ascii="Arial" w:cs="Arial" w:eastAsia="Arial" w:hAnsi="Arial"/>
                <w:sz w:val="24"/>
                <w:szCs w:val="24"/>
              </w:rPr>
              <w:t xml:space="preserve">Время на выдачу результата услуги - не более 1 рабочего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документы, удостоверяющие личность заявителя, или способные подтвердить (в том числе документы с истекшими сроками действия, включая паспорт образца 1974 года и/или свидетельство о рождении (либо выписка из актовой записи), удостоверения личности, военный билет и др. документы);</w:t>
            </w:r>
          </w:p>
          <w:p>
            <w:pPr>
              <w:jc w:val="left"/>
            </w:pPr>
            <w:r>
              <w:rPr>
                <w:rFonts w:ascii="Arial" w:cs="Arial" w:eastAsia="Arial" w:hAnsi="Arial"/>
                <w:sz w:val="24"/>
                <w:szCs w:val="24"/>
              </w:rPr>
              <w:t xml:space="preserve">2) автобиография;</w:t>
            </w:r>
          </w:p>
          <w:p>
            <w:pPr>
              <w:jc w:val="left"/>
            </w:pPr>
            <w:r>
              <w:rPr>
                <w:rFonts w:ascii="Arial" w:cs="Arial" w:eastAsia="Arial" w:hAnsi="Arial"/>
                <w:sz w:val="24"/>
                <w:szCs w:val="24"/>
              </w:rPr>
              <w:t xml:space="preserve">3) документы, подтверждающие проживание на территории Кыргызской Республики (акт опознания и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близких родственников, при отсутствии близких родственников - трех соседей); </w:t>
            </w:r>
          </w:p>
          <w:p>
            <w:pPr>
              <w:jc w:val="left"/>
            </w:pPr>
            <w:r>
              <w:rPr>
                <w:rFonts w:ascii="Arial" w:cs="Arial" w:eastAsia="Arial" w:hAnsi="Arial"/>
                <w:sz w:val="24"/>
                <w:szCs w:val="24"/>
              </w:rPr>
              <w:t xml:space="preserve">4) справка с места учебы или аттестат, трудовая книжка – при наличии;</w:t>
            </w:r>
          </w:p>
          <w:p>
            <w:pPr>
              <w:jc w:val="left"/>
            </w:pPr>
            <w:r>
              <w:rPr>
                <w:rFonts w:ascii="Arial" w:cs="Arial" w:eastAsia="Arial" w:hAnsi="Arial"/>
                <w:sz w:val="24"/>
                <w:szCs w:val="24"/>
              </w:rPr>
              <w:t xml:space="preserve">5) документ, подтверждающий наличие семейных отношений (свидетельство о браке, свидетельство о рождении либо выписка из актовой записи) – при наличии;</w:t>
            </w:r>
          </w:p>
          <w:p>
            <w:pPr>
              <w:jc w:val="left"/>
            </w:pPr>
            <w:r>
              <w:rPr>
                <w:rFonts w:ascii="Arial" w:cs="Arial" w:eastAsia="Arial" w:hAnsi="Arial"/>
                <w:sz w:val="24"/>
                <w:szCs w:val="24"/>
              </w:rPr>
              <w:t xml:space="preserve">6) паспорта родителей или единственного родителя в отношении лиц, указанных в подпункте 3 пункта 58 Положения;</w:t>
            </w:r>
          </w:p>
          <w:p>
            <w:pPr>
              <w:jc w:val="left"/>
            </w:pPr>
            <w:r>
              <w:rPr>
                <w:rFonts w:ascii="Arial" w:cs="Arial" w:eastAsia="Arial" w:hAnsi="Arial"/>
                <w:sz w:val="24"/>
                <w:szCs w:val="24"/>
              </w:rPr>
              <w:t xml:space="preserve">7)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w:t>
            </w:r>
          </w:p>
          <w:p>
            <w:pPr>
              <w:jc w:val="left"/>
            </w:pPr>
            <w:r>
              <w:rPr>
                <w:rFonts w:ascii="Arial" w:cs="Arial" w:eastAsia="Arial" w:hAnsi="Arial"/>
                <w:sz w:val="24"/>
                <w:szCs w:val="24"/>
              </w:rPr>
              <w:t xml:space="preserve">8) квитанция об оплате госпошлины за определение принадлежности к гражданству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bqgnelssu3gnjy4_nxy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w:t>
            </w:r>
          </w:p>
          <w:p>
            <w:pPr>
              <w:jc w:val="left"/>
            </w:pPr>
            <w:r>
              <w:rPr>
                <w:rFonts w:ascii="Arial" w:cs="Arial" w:eastAsia="Arial" w:hAnsi="Arial"/>
                <w:sz w:val="24"/>
                <w:szCs w:val="24"/>
              </w:rPr>
              <w:t xml:space="preserve">Республики «Об утверждении </w:t>
            </w:r>
            <w:hyperlink w:history="1" r:id="rIda6dycv-lhn8imicsn7tdo">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Оплату необходимо производить в банковских учреждениях либо посредством терминалов, платежных карточек и электронными деньгами посредством платежных систем.</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начала процедуры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hhv5gvefk4owhyvw45ht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удостоверений лица без гражданства -  глава 4 пункт 39 </w:t>
            </w:r>
            <w:hyperlink w:history="1" r:id="rIdzayhb1_bq3x5vusagst6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 </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без гражданства достигшие 18-летнего возраста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zb5lpemtfhbmor3al7lj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ujjivob5eaog-dkfadq5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и лиц без гражданства в Кыргызской Республике"</w:t>
            </w:r>
          </w:p>
          <w:p>
            <w:pPr>
              <w:jc w:val="left"/>
            </w:pPr>
            <w:r>
              <w:rPr>
                <w:rFonts w:ascii="Arial" w:cs="Arial" w:eastAsia="Arial" w:hAnsi="Arial"/>
                <w:sz w:val="24"/>
                <w:szCs w:val="24"/>
              </w:rPr>
              <w:t xml:space="preserve">- </w:t>
            </w:r>
            <w:hyperlink w:history="1" r:id="rIdtcogc1l49w9g9wkzjfok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от 13.11.2008 г. № 626</w:t>
            </w:r>
          </w:p>
          <w:p>
            <w:pPr>
              <w:jc w:val="left"/>
            </w:pPr>
            <w:r>
              <w:rPr>
                <w:rFonts w:ascii="Arial" w:cs="Arial" w:eastAsia="Arial" w:hAnsi="Arial"/>
                <w:sz w:val="24"/>
                <w:szCs w:val="24"/>
              </w:rPr>
              <w:t xml:space="preserve">- </w:t>
            </w:r>
            <w:hyperlink w:history="1" r:id="rIdc-m3r-s87oe4npvfo2a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rohs_mcnmxsr9u5or97f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uqv35exxnjp0upocjz441">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лица без гражданства </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Ожидание в очереди для получения консультации - не более 15 минут.</w:t>
            </w:r>
          </w:p>
          <w:p>
            <w:pPr>
              <w:jc w:val="left"/>
            </w:pPr>
            <w:r>
              <w:rPr>
                <w:rFonts w:ascii="Arial" w:cs="Arial" w:eastAsia="Arial" w:hAnsi="Arial"/>
                <w:sz w:val="24"/>
                <w:szCs w:val="24"/>
              </w:rPr>
              <w:t xml:space="preserve">  Получение консультации - не более 3 минут.</w:t>
            </w:r>
          </w:p>
          <w:p>
            <w:pPr>
              <w:jc w:val="left"/>
            </w:pPr>
            <w:r>
              <w:rPr>
                <w:rFonts w:ascii="Arial" w:cs="Arial" w:eastAsia="Arial" w:hAnsi="Arial"/>
                <w:sz w:val="24"/>
                <w:szCs w:val="24"/>
              </w:rPr>
              <w:t xml:space="preserve">  Время на прием документов - не более 3 минут</w:t>
            </w:r>
          </w:p>
          <w:p>
            <w:pPr>
              <w:jc w:val="left"/>
            </w:pPr>
            <w:r>
              <w:rPr>
                <w:rFonts w:ascii="Arial" w:cs="Arial" w:eastAsia="Arial" w:hAnsi="Arial"/>
                <w:sz w:val="24"/>
                <w:szCs w:val="24"/>
              </w:rPr>
              <w:t xml:space="preserve">  Общий срок предоставления услуги –  3 рабочих дня</w:t>
            </w:r>
          </w:p>
          <w:p>
            <w:pPr>
              <w:jc w:val="left"/>
            </w:pPr>
            <w:r>
              <w:rPr>
                <w:rFonts w:ascii="Arial" w:cs="Arial" w:eastAsia="Arial" w:hAnsi="Arial"/>
                <w:sz w:val="24"/>
                <w:szCs w:val="24"/>
              </w:rPr>
              <w:t xml:space="preserve">  Время на выдачу результата услуги - не более 1 минуты</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Информацию о государственной услуге можно получить:</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      </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подведомственных и территориальных подразделениях уполномоченного государственного органа в сфере регистрации населения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       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      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документов, необходимых для оформления удостоверения ЛБГ:</w:t>
            </w:r>
          </w:p>
          <w:p>
            <w:pPr>
              <w:jc w:val="left"/>
            </w:pPr>
            <w:r>
              <w:rPr>
                <w:rFonts w:ascii="Arial" w:cs="Arial" w:eastAsia="Arial" w:hAnsi="Arial"/>
                <w:sz w:val="24"/>
                <w:szCs w:val="24"/>
              </w:rPr>
              <w:t xml:space="preserve">- заявление, написанное в произвольной форме;</w:t>
            </w:r>
          </w:p>
          <w:p>
            <w:pPr>
              <w:jc w:val="left"/>
            </w:pPr>
            <w:r>
              <w:rPr>
                <w:rFonts w:ascii="Arial" w:cs="Arial" w:eastAsia="Arial" w:hAnsi="Arial"/>
                <w:sz w:val="24"/>
                <w:szCs w:val="24"/>
              </w:rPr>
              <w:t xml:space="preserve">- вид на жительство для лица без гражданства;</w:t>
            </w:r>
          </w:p>
          <w:p>
            <w:pPr>
              <w:jc w:val="left"/>
            </w:pPr>
            <w:r>
              <w:rPr>
                <w:rFonts w:ascii="Arial" w:cs="Arial" w:eastAsia="Arial" w:hAnsi="Arial"/>
                <w:sz w:val="24"/>
                <w:szCs w:val="24"/>
              </w:rPr>
              <w:t xml:space="preserve">- 2 фотографии размером 33x43 мм черно-белого цвета;</w:t>
            </w:r>
          </w:p>
          <w:p>
            <w:pPr>
              <w:jc w:val="left"/>
            </w:pPr>
            <w:r>
              <w:rPr>
                <w:rFonts w:ascii="Arial" w:cs="Arial" w:eastAsia="Arial" w:hAnsi="Arial"/>
                <w:sz w:val="24"/>
                <w:szCs w:val="24"/>
              </w:rPr>
              <w:t xml:space="preserve">- квитанция об уплате стоимости бланка удостоверения.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avfonnn7chrp-83pnpp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soe89cduvqet4tzkuclmx">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mpijwa_3awe_r-gkx_o3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Предоставления услуги в электронном формате</w:t>
            </w:r>
          </w:p>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Услуга  в электронном формате не предоставляется. </w:t>
            </w:r>
          </w:p>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отсутствия  документов, указанных в пункте 12 настоящего стандарта. </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  </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cfsxhbkkeff0ebc0n3kv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граждан Кыргызской Республики по месту жительства и месту пребывания, глава – 4, пункт 40 </w:t>
            </w:r>
            <w:hyperlink w:history="1" r:id="rIdpv1plda6szetwiuyxn2z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внутренней миграции» в редакции от 25 февраля 2021 года № 21; </w:t>
            </w:r>
          </w:p>
          <w:p>
            <w:pPr>
              <w:jc w:val="left"/>
            </w:pPr>
            <w:r>
              <w:rPr>
                <w:rFonts w:ascii="Arial" w:cs="Arial" w:eastAsia="Arial" w:hAnsi="Arial"/>
                <w:sz w:val="24"/>
                <w:szCs w:val="24"/>
              </w:rPr>
              <w:t xml:space="preserve">-</w:t>
            </w:r>
            <w:hyperlink w:history="1" r:id="rIdw6eeumkmqlcnhiivxae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цифрового развития Кыргызской Республики” от 15 ноября 2021 года №257 ;</w:t>
            </w:r>
          </w:p>
          <w:p>
            <w:pPr>
              <w:jc w:val="left"/>
            </w:pPr>
            <w:r>
              <w:rPr>
                <w:rFonts w:ascii="Arial" w:cs="Arial" w:eastAsia="Arial" w:hAnsi="Arial"/>
                <w:sz w:val="24"/>
                <w:szCs w:val="24"/>
              </w:rPr>
              <w:t xml:space="preserve">-</w:t>
            </w:r>
            <w:hyperlink w:history="1" r:id="rIdjcza5c57zvcl2cdchwe1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утвержденное </w:t>
            </w:r>
            <w:hyperlink w:history="1" r:id="rId3n9pyodbubj2hkzx8ic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 декабря 2004 года № 886.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Внимание: </w:t>
            </w:r>
            <w:hyperlink w:history="1" r:id="rId72fvjlwjsncy7ywojfwxw">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внутренней миграции» принятый от 30 июля 2002 года № 133, </w:t>
            </w:r>
            <w:hyperlink w:history="1" r:id="rIdq3kkk4-di6slwi2bnv3fe">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дорожном движении в Кыргызской Республике», «О государственной регистрации прав на недвижимое имущество и сделок с ним», «О внутренней миграции»)» принятый от 25 февраля 2021 года № 21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гражданина Кыргызской Республики по месту жительства и месту  пребывания в автоматизированной информационной системе “ Адресно-справочное бюро” далее – АИС “АСБ”. При необходимости гражданин может получить адресную справку о регистрационном учете.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не более 30 минут.</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межрегиональном отделе или в центре обслуживания населения,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официальные страницы уполномоченного органа в социальных сетях;</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межрегиональных  отделов размещаются на официальном сайте уполномоченного органа: digital.gov.kg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присуствие самого гражданина с удостоверяющим документом или документом удостоверяющий личность в цифровом формате посредством мобильного приложени “Тундук”, нотариально заверенное согласие от заявителя;</w:t>
            </w:r>
          </w:p>
          <w:p>
            <w:pPr>
              <w:jc w:val="left"/>
            </w:pPr>
            <w:r>
              <w:rPr>
                <w:rFonts w:ascii="Arial" w:cs="Arial" w:eastAsia="Arial" w:hAnsi="Arial"/>
                <w:sz w:val="24"/>
                <w:szCs w:val="24"/>
              </w:rPr>
              <w:t xml:space="preserve">свидетельство о рождении – для лиц, не достигших 16-летнего возраста (при отсуствии сведений в ЕГРН);</w:t>
            </w:r>
          </w:p>
          <w:p>
            <w:pPr>
              <w:jc w:val="left"/>
            </w:pPr>
            <w:r>
              <w:rPr>
                <w:rFonts w:ascii="Arial" w:cs="Arial" w:eastAsia="Arial" w:hAnsi="Arial"/>
                <w:sz w:val="24"/>
                <w:szCs w:val="24"/>
              </w:rPr>
              <w:t xml:space="preserve">документ являющийся основанием для вселения гражданина в жилое помещение (ордер, договор), не требуется в случае наличия сведений о зарегисрированных правах в Единном реестре прав на недвижимое имущество; </w:t>
            </w:r>
          </w:p>
          <w:p>
            <w:pPr>
              <w:jc w:val="left"/>
            </w:pPr>
            <w:r>
              <w:rPr>
                <w:rFonts w:ascii="Arial" w:cs="Arial" w:eastAsia="Arial" w:hAnsi="Arial"/>
                <w:sz w:val="24"/>
                <w:szCs w:val="24"/>
              </w:rPr>
              <w:t xml:space="preserve">для военнообязанных - военный билет с отметкой о снятии с воинского учета по месту прежнего места жительства и постановкой на воинский учет по новому месту жительства; </w:t>
            </w:r>
          </w:p>
          <w:p>
            <w:pPr>
              <w:jc w:val="left"/>
            </w:pPr>
            <w:r>
              <w:rPr>
                <w:rFonts w:ascii="Arial" w:cs="Arial" w:eastAsia="Arial" w:hAnsi="Arial"/>
                <w:sz w:val="24"/>
                <w:szCs w:val="24"/>
              </w:rPr>
              <w:t xml:space="preserve">справка о постановке на воинский учет;</w:t>
            </w:r>
          </w:p>
          <w:p>
            <w:pPr>
              <w:jc w:val="left"/>
            </w:pPr>
            <w:r>
              <w:rPr>
                <w:rFonts w:ascii="Arial" w:cs="Arial" w:eastAsia="Arial" w:hAnsi="Arial"/>
                <w:sz w:val="24"/>
                <w:szCs w:val="24"/>
              </w:rPr>
              <w:t xml:space="preserve">справка об освобождении из мест лишении свободы;</w:t>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Услуга полностью автоматизирована и от заявителя не требуется предоставления каких-либо документов, подтверждающих его данные и сведения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6ntuv6qmx4tjkittvg3e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граждан Кыргызской Республики с регистрационного учета выезжающих за пределы Кыргызской Республики на постоянное место жительство, глава 4, пункт 41 </w:t>
            </w:r>
            <w:hyperlink w:history="1" r:id="rIdzq1j3wjyfhzbqqcugs_4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внутренней миграции» в редакции от 25 февраля 2021 года № 21;</w:t>
            </w:r>
          </w:p>
          <w:p>
            <w:pPr>
              <w:jc w:val="left"/>
            </w:pPr>
            <w:r>
              <w:rPr>
                <w:rFonts w:ascii="Arial" w:cs="Arial" w:eastAsia="Arial" w:hAnsi="Arial"/>
                <w:sz w:val="24"/>
                <w:szCs w:val="24"/>
              </w:rPr>
              <w:t xml:space="preserve">-</w:t>
            </w:r>
            <w:hyperlink w:history="1" r:id="rIdlxl3bu5a8ukbpikyrl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цифрового развития Кыргызской Республики” от 15 ноября 2021 года №257 ;</w:t>
            </w:r>
          </w:p>
          <w:p>
            <w:pPr>
              <w:jc w:val="left"/>
            </w:pPr>
            <w:r>
              <w:rPr>
                <w:rFonts w:ascii="Arial" w:cs="Arial" w:eastAsia="Arial" w:hAnsi="Arial"/>
                <w:sz w:val="24"/>
                <w:szCs w:val="24"/>
              </w:rPr>
              <w:t xml:space="preserve">-</w:t>
            </w:r>
            <w:hyperlink w:history="1" r:id="rIdnfdb5_qi1mooxmhssumt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утвержденное </w:t>
            </w:r>
            <w:hyperlink w:history="1" r:id="rIdzsozlaf1yhbhj9zbpoi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 декабря 2004 года № 886. </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Внимание: </w:t>
            </w:r>
            <w:hyperlink w:history="1" r:id="rIdqpfe_raitmkgypv70sn9_">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внутренней миграции» принятый от 30 июля 2002 года № 133, </w:t>
            </w:r>
            <w:hyperlink w:history="1" r:id="rId-9cejku1qk--x6j1sdbzg">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дорожном движении в Кыргызской Республике», «О государственной регистрации прав на недвижимое имущество и сделок с ним», «О внутренней миграции»)» принятый от 25 февраля 2021 года № 21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Снятия гражданина выезжающего за пределы Кыргызской Республики с регистрационного учета  , по желанию гражданина предоставляется адресная справка о снятии с регисрационного учета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не более 30 минут.</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 документ удостоверяющий личность в цифровом формате посредством мобильного приложени “Тундук”, нотариально заверенное согласие от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Услуга полностью автоматизирована и от заявителя не требуется предоставления каких-либо документов, подтверждающих его данные и 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isnty0op_chioourujim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справок бюро находок - глава 4, пункт 42 </w:t>
            </w:r>
            <w:hyperlink w:history="1" r:id="rIdwgvhebm-doomucdtuc5j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 – государственный орган исполнительной власти, осуществляющий функции по разработке и реализации государственной политики в области регистрации населения и актов гражданского состояния;</w:t>
            </w:r>
          </w:p>
          <w:p>
            <w:pPr>
              <w:jc w:val="left"/>
            </w:pPr>
            <w:r>
              <w:rPr>
                <w:rFonts w:ascii="Arial" w:cs="Arial" w:eastAsia="Arial" w:hAnsi="Arial"/>
                <w:sz w:val="24"/>
                <w:szCs w:val="24"/>
              </w:rPr>
              <w:t xml:space="preserve">(далее - уполномоченный орган) и его подведомственные, территориальные подразделения (далее - территориальные и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6r7bnnphtdezgdmtkeo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w:t>
            </w:r>
          </w:p>
          <w:p>
            <w:pPr>
              <w:jc w:val="left"/>
            </w:pPr>
            <w:r>
              <w:rPr>
                <w:rFonts w:ascii="Arial" w:cs="Arial" w:eastAsia="Arial" w:hAnsi="Arial"/>
                <w:sz w:val="24"/>
                <w:szCs w:val="24"/>
              </w:rPr>
              <w:t xml:space="preserve">«Об утверждении </w:t>
            </w:r>
            <w:hyperlink w:history="1" r:id="rIdf486ldwt7i3c8thd_-0z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12.06.2024 №304;</w:t>
            </w:r>
          </w:p>
          <w:p>
            <w:pPr>
              <w:jc w:val="left"/>
            </w:pPr>
            <w:r>
              <w:rPr>
                <w:rFonts w:ascii="Arial" w:cs="Arial" w:eastAsia="Arial" w:hAnsi="Arial"/>
                <w:sz w:val="24"/>
                <w:szCs w:val="24"/>
              </w:rPr>
              <w:t xml:space="preserve">- </w:t>
            </w:r>
            <w:hyperlink w:history="1" r:id="rIdzohkh6lxk7mlwzjeh2y0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dydkepi1fkpnhlizdnpsm">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информации из бюро находок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w:t>
            </w:r>
          </w:p>
          <w:p>
            <w:pPr>
              <w:jc w:val="left"/>
            </w:pPr>
            <w:r>
              <w:rPr>
                <w:rFonts w:ascii="Arial" w:cs="Arial" w:eastAsia="Arial" w:hAnsi="Arial"/>
                <w:sz w:val="24"/>
                <w:szCs w:val="24"/>
              </w:rPr>
              <w:t xml:space="preserve">Общий срок предоставления услуги - не более 15 минут.</w:t>
            </w:r>
          </w:p>
          <w:p>
            <w:pPr>
              <w:jc w:val="left"/>
            </w:pPr>
            <w:r>
              <w:rPr>
                <w:rFonts w:ascii="Arial" w:cs="Arial" w:eastAsia="Arial" w:hAnsi="Arial"/>
                <w:sz w:val="24"/>
                <w:szCs w:val="24"/>
              </w:rPr>
              <w:t xml:space="preserve">Время на выдачу результата услуги - не более 10 минут.</w:t>
            </w:r>
          </w:p>
          <w:p>
            <w:pPr>
              <w:jc w:val="left"/>
            </w:pPr>
            <w:r>
              <w:rPr>
                <w:rFonts w:ascii="Arial" w:cs="Arial" w:eastAsia="Arial" w:hAnsi="Arial"/>
                <w:sz w:val="24"/>
                <w:szCs w:val="24"/>
              </w:rPr>
              <w:t xml:space="preserve">Предельный срок оказания государственной услуги в электронном формате - моментально в период отправки запроса.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-мобильное приложение «Тундук»;</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присутствие самого гражданина с удостоверяющим документом или нотариально заверенное согласие.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режиме "запрос-ответ" посредством государственного портала электронных услуг: portal.tunduk.kg.</w:t>
            </w:r>
          </w:p>
          <w:p>
            <w:pPr>
              <w:jc w:val="left"/>
            </w:pPr>
            <w:r>
              <w:rPr>
                <w:rFonts w:ascii="Arial" w:cs="Arial" w:eastAsia="Arial" w:hAnsi="Arial"/>
                <w:sz w:val="24"/>
                <w:szCs w:val="24"/>
              </w:rPr>
              <w:t xml:space="preserve">Для получения услуги через государственный портал электронных услуг необходимо:</w:t>
            </w:r>
          </w:p>
          <w:p>
            <w:pPr>
              <w:jc w:val="left"/>
            </w:pPr>
            <w:r>
              <w:rPr>
                <w:rFonts w:ascii="Arial" w:cs="Arial" w:eastAsia="Arial" w:hAnsi="Arial"/>
                <w:sz w:val="24"/>
                <w:szCs w:val="24"/>
              </w:rPr>
              <w:t xml:space="preserve">1) зайти на сайт: portal.tunduk.kg и авторизоваться;</w:t>
            </w:r>
          </w:p>
          <w:p>
            <w:pPr>
              <w:jc w:val="left"/>
            </w:pPr>
            <w:r>
              <w:rPr>
                <w:rFonts w:ascii="Arial" w:cs="Arial" w:eastAsia="Arial" w:hAnsi="Arial"/>
                <w:sz w:val="24"/>
                <w:szCs w:val="24"/>
              </w:rPr>
              <w:t xml:space="preserve">2) в каталоге услуг кликнуть на "Документы", далее - "Бюро находок";</w:t>
            </w:r>
          </w:p>
          <w:p>
            <w:pPr>
              <w:jc w:val="left"/>
            </w:pPr>
            <w:r>
              <w:rPr>
                <w:rFonts w:ascii="Arial" w:cs="Arial" w:eastAsia="Arial" w:hAnsi="Arial"/>
                <w:sz w:val="24"/>
                <w:szCs w:val="24"/>
              </w:rPr>
              <w:t xml:space="preserve">3) сформировать запрос путем ввода ПИН (персональный идентификационный номер) в отведенное окошко;</w:t>
            </w:r>
          </w:p>
          <w:p>
            <w:pPr>
              <w:jc w:val="left"/>
            </w:pPr>
            <w:r>
              <w:rPr>
                <w:rFonts w:ascii="Arial" w:cs="Arial" w:eastAsia="Arial" w:hAnsi="Arial"/>
                <w:sz w:val="24"/>
                <w:szCs w:val="24"/>
              </w:rPr>
              <w:t xml:space="preserve">4) получить результат (моментально).</w:t>
            </w:r>
          </w:p>
          <w:p>
            <w:pPr>
              <w:jc w:val="left"/>
            </w:pPr>
            <w:r>
              <w:rPr>
                <w:rFonts w:ascii="Arial" w:cs="Arial" w:eastAsia="Arial" w:hAnsi="Arial"/>
                <w:sz w:val="24"/>
                <w:szCs w:val="24"/>
              </w:rPr>
              <w:t xml:space="preserve">Стадия онлайновой интерактивности - 5.</w:t>
            </w:r>
          </w:p>
          <w:p>
            <w:pPr>
              <w:jc w:val="left"/>
            </w:pPr>
            <w:r>
              <w:rPr>
                <w:rFonts w:ascii="Arial" w:cs="Arial" w:eastAsia="Arial" w:hAnsi="Arial"/>
                <w:sz w:val="24"/>
                <w:szCs w:val="24"/>
              </w:rPr>
              <w:t xml:space="preserve">Услуга полностью автоматизирована и от заявителя не требуется предоставления каких-либо документов, подтверждающих его данные и 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lrjgcfebmt9azkwh0vxb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сведений о гражданстве, регистрации, документировании населения и актах гражданского состояния – главы 6 пункт 33 </w:t>
            </w:r>
            <w:hyperlink w:history="1" r:id="rId21iqg79dzwat_jotoelt1">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hyperlink w:history="1" r:id="rIdcixwbpxoyaplo6ydd_n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от 21.05.2007 г. № 70;</w:t>
            </w:r>
          </w:p>
          <w:p>
            <w:pPr>
              <w:jc w:val="left"/>
            </w:pPr>
            <w:r>
              <w:rPr>
                <w:rFonts w:ascii="Arial" w:cs="Arial" w:eastAsia="Arial" w:hAnsi="Arial"/>
                <w:sz w:val="24"/>
                <w:szCs w:val="24"/>
              </w:rPr>
              <w:t xml:space="preserve">-</w:t>
            </w:r>
            <w:hyperlink w:history="1" r:id="rId5apf488wg04fvcazb-nj3">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q_xgij6gcm95ullfs3yn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w:t>
            </w:r>
          </w:p>
          <w:p>
            <w:pPr>
              <w:jc w:val="left"/>
            </w:pPr>
            <w:r>
              <w:rPr>
                <w:rFonts w:ascii="Arial" w:cs="Arial" w:eastAsia="Arial" w:hAnsi="Arial"/>
                <w:sz w:val="24"/>
                <w:szCs w:val="24"/>
              </w:rPr>
              <w:t xml:space="preserve">Кыргызской Республики и </w:t>
            </w:r>
            <w:hyperlink w:history="1" r:id="rId7tpv6uhg6kxgdmt7smya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УП № 174;</w:t>
            </w:r>
          </w:p>
          <w:p>
            <w:pPr>
              <w:jc w:val="left"/>
            </w:pPr>
            <w:r>
              <w:rPr>
                <w:rFonts w:ascii="Arial" w:cs="Arial" w:eastAsia="Arial" w:hAnsi="Arial"/>
                <w:sz w:val="24"/>
                <w:szCs w:val="24"/>
              </w:rPr>
              <w:t xml:space="preserve">-</w:t>
            </w:r>
            <w:hyperlink w:history="1" r:id="rIdjvc2oq6nszc-1fewrdm6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w:t>
            </w:r>
            <w:hyperlink w:history="1" r:id="rIdeiokkjtpyqdizfqgsgx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jc w:val="left"/>
            </w:pPr>
            <w:r>
              <w:rPr>
                <w:rFonts w:ascii="Arial" w:cs="Arial" w:eastAsia="Arial" w:hAnsi="Arial"/>
                <w:sz w:val="24"/>
                <w:szCs w:val="24"/>
              </w:rPr>
              <w:t xml:space="preserve">-</w:t>
            </w:r>
            <w:hyperlink w:history="1" r:id="rIdflx4kd_wujni90lzn3uz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157m4_1tfxz2mhwcwmhi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от 4 декабря 2004 года № 886;</w:t>
            </w:r>
          </w:p>
          <w:p>
            <w:pPr>
              <w:jc w:val="left"/>
            </w:pPr>
            <w:r>
              <w:rPr>
                <w:rFonts w:ascii="Arial" w:cs="Arial" w:eastAsia="Arial" w:hAnsi="Arial"/>
                <w:sz w:val="24"/>
                <w:szCs w:val="24"/>
              </w:rPr>
              <w:t xml:space="preserve">- </w:t>
            </w:r>
            <w:hyperlink w:history="1" r:id="rIdmfwkmpshp_wl2_abwdo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№689;</w:t>
            </w:r>
          </w:p>
          <w:p>
            <w:pPr>
              <w:jc w:val="left"/>
            </w:pPr>
            <w:r>
              <w:rPr>
                <w:rFonts w:ascii="Arial" w:cs="Arial" w:eastAsia="Arial" w:hAnsi="Arial"/>
                <w:sz w:val="24"/>
                <w:szCs w:val="24"/>
              </w:rPr>
              <w:t xml:space="preserve">- </w:t>
            </w:r>
            <w:hyperlink w:history="1" r:id="rIdmkfyn1paubypj8n6qzbn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национальных паспортах граждан Кыргызской Республики, утвержденное постановлением Правительства Кыргызской Республики от 3 апреля 2017 года № </w:t>
            </w:r>
            <w:hyperlink w:history="1" r:id="rIdypicbjkknqq6ohzgpoxwg">
              <w:r>
                <w:rPr>
                  <w:rFonts w:ascii="Arial" w:cs="Arial" w:eastAsia="Arial" w:hAnsi="Arial"/>
                  <w:color w:val="1D4ED8"/>
                  <w:sz w:val="24"/>
                  <w:szCs w:val="24"/>
                  <w:u w:val="single"/>
                </w:rPr>
                <w:t xml:space="preserve">196</w:t>
              </w:r>
            </w:hyperlink>
            <w:r>
              <w:rPr>
                <w:rFonts w:ascii="Arial" w:cs="Arial" w:eastAsia="Arial" w:hAnsi="Arial"/>
                <w:sz w:val="24"/>
                <w:szCs w:val="24"/>
              </w:rPr>
              <w:t xml:space="preserve">, </w:t>
            </w:r>
            <w:hyperlink w:history="1" r:id="rId6ujfxjoo8lvqrhtzjawmw">
              <w:r>
                <w:rPr>
                  <w:rFonts w:ascii="Arial" w:cs="Arial" w:eastAsia="Arial" w:hAnsi="Arial"/>
                  <w:color w:val="1D4ED8"/>
                  <w:sz w:val="24"/>
                  <w:szCs w:val="24"/>
                  <w:u w:val="single"/>
                </w:rPr>
                <w:t xml:space="preserve">197</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u2fzu4ja7qlqpwwgfhg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«Об утверждении </w:t>
            </w:r>
            <w:hyperlink w:history="1" r:id="rIdzxfxl0d_feogml_qcgwe5">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p>
            <w:pPr>
              <w:jc w:val="left"/>
            </w:pPr>
            <w:r>
              <w:rPr>
                <w:rFonts w:ascii="Arial" w:cs="Arial" w:eastAsia="Arial" w:hAnsi="Arial"/>
                <w:sz w:val="24"/>
                <w:szCs w:val="24"/>
              </w:rPr>
              <w:t xml:space="preserve">- </w:t>
            </w:r>
            <w:hyperlink w:history="1" r:id="rIdvjprw6_7yowsfuobpvv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от 12.06.2024 № 304 Об утверждении </w:t>
            </w:r>
            <w:hyperlink w:history="1" r:id="rIdxvfaaj9iiyb6zixjxvpb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p>
            <w:pPr>
              <w:jc w:val="left"/>
            </w:pPr>
            <w:r>
              <w:rPr>
                <w:rFonts w:ascii="Arial" w:cs="Arial" w:eastAsia="Arial" w:hAnsi="Arial"/>
                <w:sz w:val="24"/>
                <w:szCs w:val="24"/>
              </w:rPr>
              <w:t xml:space="preserve">-</w:t>
            </w:r>
            <w:hyperlink w:history="1" r:id="rIdkb_qjk7rfhqdsgqrjzjf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Департаменте регистрации населения при Министерстве цифрового развития Кыргызской Республики, утвержденное </w:t>
            </w:r>
            <w:hyperlink w:history="1" r:id="rId60p4nehwvublj3rjrlwi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15 ноября 2021 года № 257.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(письмо), содержащая сведения:</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регистрационном учете;</w:t>
            </w:r>
          </w:p>
          <w:p>
            <w:pPr>
              <w:jc w:val="left"/>
            </w:pPr>
            <w:r>
              <w:rPr>
                <w:rFonts w:ascii="Arial" w:cs="Arial" w:eastAsia="Arial" w:hAnsi="Arial"/>
                <w:sz w:val="24"/>
                <w:szCs w:val="24"/>
              </w:rPr>
              <w:t xml:space="preserve">-о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записях актов гражданского состояния или их отсутствии;</w:t>
            </w:r>
          </w:p>
          <w:p>
            <w:pPr>
              <w:jc w:val="left"/>
            </w:pPr>
            <w:r>
              <w:rPr>
                <w:rFonts w:ascii="Arial" w:cs="Arial" w:eastAsia="Arial" w:hAnsi="Arial"/>
                <w:sz w:val="24"/>
                <w:szCs w:val="24"/>
              </w:rPr>
              <w:t xml:space="preserve">о ранее выданных регистрационных талонов иностранных граждан и лиц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 </w:t>
            </w:r>
          </w:p>
          <w:p>
            <w:pPr>
              <w:jc w:val="left"/>
            </w:pPr>
            <w:r>
              <w:rPr>
                <w:rFonts w:ascii="Arial" w:cs="Arial" w:eastAsia="Arial" w:hAnsi="Arial"/>
                <w:sz w:val="24"/>
                <w:szCs w:val="24"/>
              </w:rPr>
              <w:t xml:space="preserve">Общий срок предоставления услуги по выдаче подтверждений сведений – 14 рабочих дней.</w:t>
            </w:r>
          </w:p>
          <w:p>
            <w:pPr>
              <w:jc w:val="left"/>
            </w:pPr>
            <w:r>
              <w:rPr>
                <w:rFonts w:ascii="Arial" w:cs="Arial" w:eastAsia="Arial" w:hAnsi="Arial"/>
                <w:sz w:val="24"/>
                <w:szCs w:val="24"/>
              </w:rPr>
              <w:t xml:space="preserve">Время на выдачу результата услуги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личное заявление гражданина с указанием необходимых сведений (при отсутствии гражданина – нотариально заверенные доверенность и копия паспорта доверенного лица);</w:t>
            </w:r>
          </w:p>
          <w:p>
            <w:pPr>
              <w:jc w:val="left"/>
            </w:pPr>
            <w:r>
              <w:rPr>
                <w:rFonts w:ascii="Arial" w:cs="Arial" w:eastAsia="Arial" w:hAnsi="Arial"/>
                <w:sz w:val="24"/>
                <w:szCs w:val="24"/>
              </w:rPr>
              <w:t xml:space="preserve">- паспорт гражданина Кыргызской Республики или иностранного гражданина.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 свидетельство о рождении, в случае обращения родителей в отношении несовершеннолетних детей всех видов справок;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его подведомственных подразделений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p>
            <w:pPr>
              <w:jc w:val="left"/>
            </w:pPr>
            <w:r>
              <w:rPr>
                <w:rFonts w:ascii="Arial" w:cs="Arial" w:eastAsia="Arial" w:hAnsi="Arial"/>
                <w:sz w:val="24"/>
                <w:szCs w:val="24"/>
              </w:rPr>
              <w:t xml:space="preserve">Услуга может быть предоставлена в отдельном помещении в условиях повышенной комфортности на платной основе.</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по обращению граждан в уполномоченный орган и его подведомственные подразделения.</w:t>
            </w:r>
          </w:p>
          <w:p>
            <w:pPr>
              <w:jc w:val="left"/>
            </w:pPr>
            <w:r>
              <w:rPr>
                <w:rFonts w:ascii="Arial" w:cs="Arial" w:eastAsia="Arial" w:hAnsi="Arial"/>
                <w:sz w:val="24"/>
                <w:szCs w:val="24"/>
              </w:rPr>
              <w:t xml:space="preserve">Также, в  электронном формате услуги  предоставляются в режиме "запрос-ответ" посредством государственного портала электронных услуг: portal.tunduk.kg или мобильного приложения «Тундук».</w:t>
            </w:r>
          </w:p>
          <w:p>
            <w:pPr>
              <w:jc w:val="left"/>
            </w:pPr>
            <w:r>
              <w:rPr>
                <w:rFonts w:ascii="Arial" w:cs="Arial" w:eastAsia="Arial" w:hAnsi="Arial"/>
                <w:sz w:val="24"/>
                <w:szCs w:val="24"/>
              </w:rPr>
              <w:t xml:space="preserve">Для получения услуги через государственный портал электронных услуг или мобильного приложения «Тундук» необходимо:</w:t>
            </w:r>
          </w:p>
          <w:p>
            <w:pPr>
              <w:jc w:val="left"/>
            </w:pPr>
            <w:r>
              <w:rPr>
                <w:rFonts w:ascii="Arial" w:cs="Arial" w:eastAsia="Arial" w:hAnsi="Arial"/>
                <w:sz w:val="24"/>
                <w:szCs w:val="24"/>
              </w:rPr>
              <w:t xml:space="preserve">1)Авторизоваться в мобильном приложении «Тундук» или зайти на сайт: portal.tunduk.kg;</w:t>
            </w:r>
          </w:p>
          <w:p>
            <w:pPr>
              <w:jc w:val="left"/>
            </w:pPr>
            <w:r>
              <w:rPr>
                <w:rFonts w:ascii="Arial" w:cs="Arial" w:eastAsia="Arial" w:hAnsi="Arial"/>
                <w:sz w:val="24"/>
                <w:szCs w:val="24"/>
              </w:rPr>
              <w:t xml:space="preserve">2) в каталоге услуг кликнуть на "Справки", далее:</w:t>
            </w:r>
          </w:p>
          <w:p>
            <w:pPr>
              <w:jc w:val="left"/>
            </w:pPr>
            <w:r>
              <w:rPr>
                <w:rFonts w:ascii="Arial" w:cs="Arial" w:eastAsia="Arial" w:hAnsi="Arial"/>
                <w:sz w:val="24"/>
                <w:szCs w:val="24"/>
              </w:rPr>
              <w:t xml:space="preserve">– справка о месте регистрации граждан; </w:t>
            </w:r>
          </w:p>
          <w:p>
            <w:pPr>
              <w:jc w:val="left"/>
            </w:pPr>
            <w:r>
              <w:rPr>
                <w:rFonts w:ascii="Arial" w:cs="Arial" w:eastAsia="Arial" w:hAnsi="Arial"/>
                <w:sz w:val="24"/>
                <w:szCs w:val="24"/>
              </w:rPr>
              <w:t xml:space="preserve">–адресная справка о временном регистрационном учете;</w:t>
            </w:r>
          </w:p>
          <w:p>
            <w:pPr>
              <w:jc w:val="left"/>
            </w:pPr>
            <w:r>
              <w:rPr>
                <w:rFonts w:ascii="Arial" w:cs="Arial" w:eastAsia="Arial" w:hAnsi="Arial"/>
                <w:sz w:val="24"/>
                <w:szCs w:val="24"/>
              </w:rPr>
              <w:t xml:space="preserve">-выписка из записи акта о регистрации перемены фамилии, имени, отчества (форма № 6);</w:t>
            </w:r>
          </w:p>
          <w:p>
            <w:pPr>
              <w:jc w:val="left"/>
            </w:pPr>
            <w:r>
              <w:rPr>
                <w:rFonts w:ascii="Arial" w:cs="Arial" w:eastAsia="Arial" w:hAnsi="Arial"/>
                <w:sz w:val="24"/>
                <w:szCs w:val="24"/>
              </w:rPr>
              <w:t xml:space="preserve">-выписка из записи акта о регистрации смерти (форма № 7);</w:t>
            </w:r>
          </w:p>
          <w:p>
            <w:pPr>
              <w:jc w:val="left"/>
            </w:pPr>
            <w:r>
              <w:rPr>
                <w:rFonts w:ascii="Arial" w:cs="Arial" w:eastAsia="Arial" w:hAnsi="Arial"/>
                <w:sz w:val="24"/>
                <w:szCs w:val="24"/>
              </w:rPr>
              <w:t xml:space="preserve">-выписки из записи акта об установлении отцовства (форма № 5);</w:t>
            </w:r>
          </w:p>
          <w:p>
            <w:pPr>
              <w:jc w:val="left"/>
            </w:pPr>
            <w:r>
              <w:rPr>
                <w:rFonts w:ascii="Arial" w:cs="Arial" w:eastAsia="Arial" w:hAnsi="Arial"/>
                <w:sz w:val="24"/>
                <w:szCs w:val="24"/>
              </w:rPr>
              <w:t xml:space="preserve">-выписка из записи акта об установлении (удочерении) (форма 4);</w:t>
            </w:r>
          </w:p>
          <w:p>
            <w:pPr>
              <w:jc w:val="left"/>
            </w:pPr>
            <w:r>
              <w:rPr>
                <w:rFonts w:ascii="Arial" w:cs="Arial" w:eastAsia="Arial" w:hAnsi="Arial"/>
                <w:sz w:val="24"/>
                <w:szCs w:val="24"/>
              </w:rPr>
              <w:t xml:space="preserve">-справка о смерти (форма № 8);</w:t>
            </w:r>
          </w:p>
          <w:p>
            <w:pPr>
              <w:jc w:val="left"/>
            </w:pPr>
            <w:r>
              <w:rPr>
                <w:rFonts w:ascii="Arial" w:cs="Arial" w:eastAsia="Arial" w:hAnsi="Arial"/>
                <w:sz w:val="24"/>
                <w:szCs w:val="24"/>
              </w:rPr>
              <w:t xml:space="preserve">3) получить результат (моментально).</w:t>
            </w:r>
          </w:p>
          <w:p>
            <w:pPr>
              <w:jc w:val="left"/>
            </w:pPr>
            <w:r>
              <w:rPr>
                <w:rFonts w:ascii="Arial" w:cs="Arial" w:eastAsia="Arial" w:hAnsi="Arial"/>
                <w:sz w:val="24"/>
                <w:szCs w:val="24"/>
              </w:rPr>
              <w:t xml:space="preserve">Справки (письмо) в электронном формате не выдаются: </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необходимых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q7qluwygmpu0lwuzjtu6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подтверждение сведений о гражданстве, регистрации, документировании населения и актах гражданского состояния –глава 6 пункт 34 </w:t>
            </w:r>
            <w:hyperlink w:history="1" r:id="rIdeqvp-e9aqrkljbte_xns3">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hyperlink w:history="1" r:id="rIdengvlhum2k-dzubjcvfs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от 21.05.2007 г. № 70;</w:t>
            </w:r>
          </w:p>
          <w:p>
            <w:pPr>
              <w:jc w:val="left"/>
            </w:pPr>
            <w:r>
              <w:rPr>
                <w:rFonts w:ascii="Arial" w:cs="Arial" w:eastAsia="Arial" w:hAnsi="Arial"/>
                <w:sz w:val="24"/>
                <w:szCs w:val="24"/>
              </w:rPr>
              <w:t xml:space="preserve">-</w:t>
            </w:r>
            <w:hyperlink w:history="1" r:id="rId1e1pdfoxbp5svh5yvabb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qztkwxbwpq6i6gbspwj8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w:t>
            </w:r>
          </w:p>
          <w:p>
            <w:pPr>
              <w:jc w:val="left"/>
            </w:pPr>
            <w:r>
              <w:rPr>
                <w:rFonts w:ascii="Arial" w:cs="Arial" w:eastAsia="Arial" w:hAnsi="Arial"/>
                <w:sz w:val="24"/>
                <w:szCs w:val="24"/>
              </w:rPr>
              <w:t xml:space="preserve">Кыргызской Республики и </w:t>
            </w:r>
            <w:hyperlink w:history="1" r:id="rIdvwk7p4s5lz69qtxi0_ya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УП № 174;</w:t>
            </w:r>
          </w:p>
          <w:p>
            <w:pPr>
              <w:jc w:val="left"/>
            </w:pPr>
            <w:r>
              <w:rPr>
                <w:rFonts w:ascii="Arial" w:cs="Arial" w:eastAsia="Arial" w:hAnsi="Arial"/>
                <w:sz w:val="24"/>
                <w:szCs w:val="24"/>
              </w:rPr>
              <w:t xml:space="preserve">-</w:t>
            </w:r>
            <w:hyperlink w:history="1" r:id="rIdeaz2z9c6ldjzkby3jpyc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w:t>
            </w:r>
            <w:hyperlink w:history="1" r:id="rId56kutjja9lbxml06h3p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jc w:val="left"/>
            </w:pPr>
            <w:r>
              <w:rPr>
                <w:rFonts w:ascii="Arial" w:cs="Arial" w:eastAsia="Arial" w:hAnsi="Arial"/>
                <w:sz w:val="24"/>
                <w:szCs w:val="24"/>
              </w:rPr>
              <w:t xml:space="preserve">-</w:t>
            </w:r>
            <w:hyperlink w:history="1" r:id="rId2is1_klageckx7ykvgw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cmb2_hbid2rvbx7_ggz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от 4 декабря 2004 года № 886;</w:t>
            </w:r>
          </w:p>
          <w:p>
            <w:pPr>
              <w:jc w:val="left"/>
            </w:pPr>
            <w:r>
              <w:rPr>
                <w:rFonts w:ascii="Arial" w:cs="Arial" w:eastAsia="Arial" w:hAnsi="Arial"/>
                <w:sz w:val="24"/>
                <w:szCs w:val="24"/>
              </w:rPr>
              <w:t xml:space="preserve">- </w:t>
            </w:r>
            <w:hyperlink w:history="1" r:id="rIdhy60kfhssaubcuelztzb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национальных паспортах граждан Кыргызской Республики, утвержденное постановлением Правительства Кыргызской Республики от 3 апреля 2017 года № </w:t>
            </w:r>
            <w:hyperlink w:history="1" r:id="rIdgfrusuksahsvgjsuymobd">
              <w:r>
                <w:rPr>
                  <w:rFonts w:ascii="Arial" w:cs="Arial" w:eastAsia="Arial" w:hAnsi="Arial"/>
                  <w:color w:val="1D4ED8"/>
                  <w:sz w:val="24"/>
                  <w:szCs w:val="24"/>
                  <w:u w:val="single"/>
                </w:rPr>
                <w:t xml:space="preserve">196</w:t>
              </w:r>
            </w:hyperlink>
            <w:r>
              <w:rPr>
                <w:rFonts w:ascii="Arial" w:cs="Arial" w:eastAsia="Arial" w:hAnsi="Arial"/>
                <w:sz w:val="24"/>
                <w:szCs w:val="24"/>
              </w:rPr>
              <w:t xml:space="preserve">, </w:t>
            </w:r>
            <w:hyperlink w:history="1" r:id="rIdxqfobt44q_dmdifts0uqc">
              <w:r>
                <w:rPr>
                  <w:rFonts w:ascii="Arial" w:cs="Arial" w:eastAsia="Arial" w:hAnsi="Arial"/>
                  <w:color w:val="1D4ED8"/>
                  <w:sz w:val="24"/>
                  <w:szCs w:val="24"/>
                  <w:u w:val="single"/>
                </w:rPr>
                <w:t xml:space="preserve">197</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dknf84qp6_rqcojs68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«Об утверждении </w:t>
            </w:r>
            <w:hyperlink w:history="1" r:id="rIdqcsujbhsythotk6caorg5">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p>
            <w:pPr>
              <w:jc w:val="left"/>
            </w:pPr>
            <w:r>
              <w:rPr>
                <w:rFonts w:ascii="Arial" w:cs="Arial" w:eastAsia="Arial" w:hAnsi="Arial"/>
                <w:sz w:val="24"/>
                <w:szCs w:val="24"/>
              </w:rPr>
              <w:t xml:space="preserve">- </w:t>
            </w:r>
            <w:hyperlink w:history="1" r:id="rIdmpcuunnsyw-6ds7ztqp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№689;</w:t>
            </w:r>
          </w:p>
          <w:p>
            <w:pPr>
              <w:jc w:val="left"/>
            </w:pPr>
            <w:r>
              <w:rPr>
                <w:rFonts w:ascii="Arial" w:cs="Arial" w:eastAsia="Arial" w:hAnsi="Arial"/>
                <w:sz w:val="24"/>
                <w:szCs w:val="24"/>
              </w:rPr>
              <w:t xml:space="preserve">- </w:t>
            </w:r>
            <w:hyperlink w:history="1" r:id="rIdhg0p2pqfs27wk4p0cku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Об утверждении </w:t>
            </w:r>
            <w:hyperlink w:history="1" r:id="rIdfkrvqrwft7qfus-ehf7l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12.06.2024 № 304;</w:t>
            </w:r>
          </w:p>
          <w:p>
            <w:pPr>
              <w:jc w:val="left"/>
            </w:pPr>
            <w:r>
              <w:rPr>
                <w:rFonts w:ascii="Arial" w:cs="Arial" w:eastAsia="Arial" w:hAnsi="Arial"/>
                <w:sz w:val="24"/>
                <w:szCs w:val="24"/>
              </w:rPr>
              <w:t xml:space="preserve">-</w:t>
            </w:r>
            <w:hyperlink w:history="1" r:id="rIds8cw2gblrdbga2tyipsv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Департаменте регистрации населения при Министерстве цифрового развития Кыргызской Республики, утвержденное </w:t>
            </w:r>
            <w:hyperlink w:history="1" r:id="rIdhjz56pixbltftsoooo17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15 ноября 2021 года № 257.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(письмо), содержащая сведения:</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регистрационном учете;</w:t>
            </w:r>
          </w:p>
          <w:p>
            <w:pPr>
              <w:jc w:val="left"/>
            </w:pPr>
            <w:r>
              <w:rPr>
                <w:rFonts w:ascii="Arial" w:cs="Arial" w:eastAsia="Arial" w:hAnsi="Arial"/>
                <w:sz w:val="24"/>
                <w:szCs w:val="24"/>
              </w:rPr>
              <w:t xml:space="preserve">-о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записях актов гражданского состояния или их отсутствии;</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 </w:t>
            </w:r>
          </w:p>
          <w:p>
            <w:pPr>
              <w:jc w:val="left"/>
            </w:pPr>
            <w:r>
              <w:rPr>
                <w:rFonts w:ascii="Arial" w:cs="Arial" w:eastAsia="Arial" w:hAnsi="Arial"/>
                <w:sz w:val="24"/>
                <w:szCs w:val="24"/>
              </w:rPr>
              <w:t xml:space="preserve">Общий срок предоставления услуги по выдаче подтверждений сведений о наличии или отсутствии:</w:t>
            </w:r>
          </w:p>
          <w:p>
            <w:pPr>
              <w:jc w:val="left"/>
            </w:pPr>
            <w:r>
              <w:rPr>
                <w:rFonts w:ascii="Arial" w:cs="Arial" w:eastAsia="Arial" w:hAnsi="Arial"/>
                <w:sz w:val="24"/>
                <w:szCs w:val="24"/>
              </w:rPr>
              <w:t xml:space="preserve">- гражданства – не более 2 рабочих дней;</w:t>
            </w:r>
          </w:p>
          <w:p>
            <w:pPr>
              <w:jc w:val="left"/>
            </w:pPr>
            <w:r>
              <w:rPr>
                <w:rFonts w:ascii="Arial" w:cs="Arial" w:eastAsia="Arial" w:hAnsi="Arial"/>
                <w:sz w:val="24"/>
                <w:szCs w:val="24"/>
              </w:rPr>
              <w:t xml:space="preserve">- регистрационного учета – не более 2 часов;</w:t>
            </w:r>
          </w:p>
          <w:p>
            <w:pPr>
              <w:jc w:val="left"/>
            </w:pPr>
            <w:r>
              <w:rPr>
                <w:rFonts w:ascii="Arial" w:cs="Arial" w:eastAsia="Arial" w:hAnsi="Arial"/>
                <w:sz w:val="24"/>
                <w:szCs w:val="24"/>
              </w:rPr>
              <w:t xml:space="preserve">- о количестве зарегистрированных граждан по адресу – не более 2 часов;</w:t>
            </w:r>
          </w:p>
          <w:p>
            <w:pPr>
              <w:jc w:val="left"/>
            </w:pPr>
            <w:r>
              <w:rPr>
                <w:rFonts w:ascii="Arial" w:cs="Arial" w:eastAsia="Arial" w:hAnsi="Arial"/>
                <w:sz w:val="24"/>
                <w:szCs w:val="24"/>
              </w:rPr>
              <w:t xml:space="preserve">- национальных паспортов Кыргызской Республики – не более 2 часов;</w:t>
            </w:r>
          </w:p>
          <w:p>
            <w:pPr>
              <w:jc w:val="left"/>
            </w:pPr>
            <w:r>
              <w:rPr>
                <w:rFonts w:ascii="Arial" w:cs="Arial" w:eastAsia="Arial" w:hAnsi="Arial"/>
                <w:sz w:val="24"/>
                <w:szCs w:val="24"/>
              </w:rPr>
              <w:t xml:space="preserve">- регистрации актов гражданского состояния – не более 3 рабочих дней;</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 – не более 3 рабочих дней;</w:t>
            </w:r>
          </w:p>
          <w:p>
            <w:pPr>
              <w:jc w:val="left"/>
            </w:pPr>
            <w:r>
              <w:rPr>
                <w:rFonts w:ascii="Arial" w:cs="Arial" w:eastAsia="Arial" w:hAnsi="Arial"/>
                <w:sz w:val="24"/>
                <w:szCs w:val="24"/>
              </w:rPr>
              <w:t xml:space="preserve">Время на выдачу результата услуги – не более 10 минут;</w:t>
            </w:r>
          </w:p>
          <w:p>
            <w:pPr>
              <w:jc w:val="left"/>
            </w:pPr>
            <w:r>
              <w:rPr>
                <w:rFonts w:ascii="Arial" w:cs="Arial" w:eastAsia="Arial" w:hAnsi="Arial"/>
                <w:sz w:val="24"/>
                <w:szCs w:val="24"/>
              </w:rPr>
              <w:t xml:space="preserve">Срок предоставления услуги в электронном формате – моментально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личное заявление гражданина с указанием необходимых сведений (при отсутствии гражданина – нотариально заверенные доверенность и копия паспорта доверенного лица);</w:t>
            </w:r>
          </w:p>
          <w:p>
            <w:pPr>
              <w:jc w:val="left"/>
            </w:pPr>
            <w:r>
              <w:rPr>
                <w:rFonts w:ascii="Arial" w:cs="Arial" w:eastAsia="Arial" w:hAnsi="Arial"/>
                <w:sz w:val="24"/>
                <w:szCs w:val="24"/>
              </w:rPr>
              <w:t xml:space="preserve">- паспорт гражданина Кыргызской Республики или иностранного гражданина;</w:t>
            </w:r>
          </w:p>
          <w:p>
            <w:pPr>
              <w:jc w:val="left"/>
            </w:pPr>
            <w:r>
              <w:rPr>
                <w:rFonts w:ascii="Arial" w:cs="Arial" w:eastAsia="Arial" w:hAnsi="Arial"/>
                <w:sz w:val="24"/>
                <w:szCs w:val="24"/>
              </w:rPr>
              <w:t xml:space="preserve">- квитанция, подтверждающая платеж за срочное получение информации о наличии документа или информации.</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 свидетельство о рождении в случае обращения родителей в отношении несовершеннолетних детей всех видов справок;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digital.gov.kg, его подведомственных подразделений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по обращению граждан в уполномоченный орган и его подведомственные подразделения.</w:t>
            </w:r>
          </w:p>
          <w:p>
            <w:pPr>
              <w:jc w:val="left"/>
            </w:pPr>
            <w:r>
              <w:rPr>
                <w:rFonts w:ascii="Arial" w:cs="Arial" w:eastAsia="Arial" w:hAnsi="Arial"/>
                <w:sz w:val="24"/>
                <w:szCs w:val="24"/>
              </w:rPr>
              <w:t xml:space="preserve">Также, в  электронном формате услуги  предоставляются в режиме "запрос-ответ" посредством государственного портала электронных услуг: portal.tunduk.kg или мобильного приложения «Тундук».</w:t>
            </w:r>
          </w:p>
          <w:p>
            <w:pPr>
              <w:jc w:val="left"/>
            </w:pPr>
            <w:r>
              <w:rPr>
                <w:rFonts w:ascii="Arial" w:cs="Arial" w:eastAsia="Arial" w:hAnsi="Arial"/>
                <w:sz w:val="24"/>
                <w:szCs w:val="24"/>
              </w:rPr>
              <w:t xml:space="preserve">Для получения услуги через государственный портал электронных услуг или мобильного приложения «Тундук» необходимо:</w:t>
            </w:r>
          </w:p>
          <w:p>
            <w:pPr>
              <w:jc w:val="left"/>
            </w:pPr>
            <w:r>
              <w:rPr>
                <w:rFonts w:ascii="Arial" w:cs="Arial" w:eastAsia="Arial" w:hAnsi="Arial"/>
                <w:sz w:val="24"/>
                <w:szCs w:val="24"/>
              </w:rPr>
              <w:t xml:space="preserve">1)Авторизоваться в мобильном приложении «Тундук» или зайти на сайт: portal.tunduk.kg;</w:t>
            </w:r>
          </w:p>
          <w:p>
            <w:pPr>
              <w:jc w:val="left"/>
            </w:pPr>
            <w:r>
              <w:rPr>
                <w:rFonts w:ascii="Arial" w:cs="Arial" w:eastAsia="Arial" w:hAnsi="Arial"/>
                <w:sz w:val="24"/>
                <w:szCs w:val="24"/>
              </w:rPr>
              <w:t xml:space="preserve">2) в каталоге услуг кликнуть на "Справки", далее:</w:t>
            </w:r>
          </w:p>
          <w:p>
            <w:pPr>
              <w:jc w:val="left"/>
            </w:pPr>
            <w:r>
              <w:rPr>
                <w:rFonts w:ascii="Arial" w:cs="Arial" w:eastAsia="Arial" w:hAnsi="Arial"/>
                <w:sz w:val="24"/>
                <w:szCs w:val="24"/>
              </w:rPr>
              <w:t xml:space="preserve">– справка о месте регистрации граждан; </w:t>
            </w:r>
          </w:p>
          <w:p>
            <w:pPr>
              <w:jc w:val="left"/>
            </w:pPr>
            <w:r>
              <w:rPr>
                <w:rFonts w:ascii="Arial" w:cs="Arial" w:eastAsia="Arial" w:hAnsi="Arial"/>
                <w:sz w:val="24"/>
                <w:szCs w:val="24"/>
              </w:rPr>
              <w:t xml:space="preserve">–адресная справка о временном регистрационном учете;</w:t>
            </w:r>
          </w:p>
          <w:p>
            <w:pPr>
              <w:jc w:val="left"/>
            </w:pPr>
            <w:r>
              <w:rPr>
                <w:rFonts w:ascii="Arial" w:cs="Arial" w:eastAsia="Arial" w:hAnsi="Arial"/>
                <w:sz w:val="24"/>
                <w:szCs w:val="24"/>
              </w:rPr>
              <w:t xml:space="preserve">-выписка из записи акта о регистрации перемены фамилии, имени, отчества (форма № 6);</w:t>
            </w:r>
          </w:p>
          <w:p>
            <w:pPr>
              <w:jc w:val="left"/>
            </w:pPr>
            <w:r>
              <w:rPr>
                <w:rFonts w:ascii="Arial" w:cs="Arial" w:eastAsia="Arial" w:hAnsi="Arial"/>
                <w:sz w:val="24"/>
                <w:szCs w:val="24"/>
              </w:rPr>
              <w:t xml:space="preserve">-выписка из записи акта о регистрации смерти (форма № 7);</w:t>
            </w:r>
          </w:p>
          <w:p>
            <w:pPr>
              <w:jc w:val="left"/>
            </w:pPr>
            <w:r>
              <w:rPr>
                <w:rFonts w:ascii="Arial" w:cs="Arial" w:eastAsia="Arial" w:hAnsi="Arial"/>
                <w:sz w:val="24"/>
                <w:szCs w:val="24"/>
              </w:rPr>
              <w:t xml:space="preserve">-выписки из записи акта об установлении отцовства (форма № 5);</w:t>
            </w:r>
          </w:p>
          <w:p>
            <w:pPr>
              <w:jc w:val="left"/>
            </w:pPr>
            <w:r>
              <w:rPr>
                <w:rFonts w:ascii="Arial" w:cs="Arial" w:eastAsia="Arial" w:hAnsi="Arial"/>
                <w:sz w:val="24"/>
                <w:szCs w:val="24"/>
              </w:rPr>
              <w:t xml:space="preserve">-выписка из записи акта об установлении (удочерении) (форма 4);</w:t>
            </w:r>
          </w:p>
          <w:p>
            <w:pPr>
              <w:jc w:val="left"/>
            </w:pPr>
            <w:r>
              <w:rPr>
                <w:rFonts w:ascii="Arial" w:cs="Arial" w:eastAsia="Arial" w:hAnsi="Arial"/>
                <w:sz w:val="24"/>
                <w:szCs w:val="24"/>
              </w:rPr>
              <w:t xml:space="preserve">-справка о смерти (форма № 8);</w:t>
            </w:r>
          </w:p>
          <w:p>
            <w:pPr>
              <w:jc w:val="left"/>
            </w:pPr>
            <w:r>
              <w:rPr>
                <w:rFonts w:ascii="Arial" w:cs="Arial" w:eastAsia="Arial" w:hAnsi="Arial"/>
                <w:sz w:val="24"/>
                <w:szCs w:val="24"/>
              </w:rPr>
              <w:t xml:space="preserve">3) получить результат (моментально).</w:t>
            </w:r>
          </w:p>
          <w:p>
            <w:pPr>
              <w:jc w:val="left"/>
            </w:pPr>
            <w:r>
              <w:rPr>
                <w:rFonts w:ascii="Arial" w:cs="Arial" w:eastAsia="Arial" w:hAnsi="Arial"/>
                <w:sz w:val="24"/>
                <w:szCs w:val="24"/>
              </w:rPr>
              <w:t xml:space="preserve">Справки (письмо) в электронном формате не выдаются: </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необходимых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tmpd6ibddgqnvfcplscp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0vsoeh7bawqeyxkz4x">
      <w:r>
        <w:rPr>
          <w:rFonts w:ascii="Arial" w:cs="Arial" w:eastAsia="Arial" w:hAnsi="Arial"/>
          <w:color w:val="132D3F"/>
          <w:sz w:val="16"/>
          <w:szCs w:val="16"/>
          <w:u w:val="single"/>
        </w:rPr>
        <w:t xml:space="preserve">dalil.kg/document/230014987</w:t>
      </w:r>
    </w:hyperlink>
  </w:p>
  <w:p>
    <w:pPr>
      <w:spacing w:after="0" w:before="40"/>
      <w:jc w:val="center"/>
    </w:pPr>
    <w:hyperlink w:history="1" r:id="rIdyfpeoumrfnwmp-5snrz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1xwqk5k2axyt0_rhlit" Type="http://schemas.openxmlformats.org/officeDocument/2006/relationships/hyperlink" Target="https://dalil.kg/document/230008597" TargetMode="External"/><Relationship Id="rId1jhdtvrf9ugq5d8p7rfqe" Type="http://schemas.openxmlformats.org/officeDocument/2006/relationships/hyperlink" Target="https://dalil.kg/document/112213" TargetMode="External"/><Relationship Id="rIdnhxtwnuzphx6_1rrki8za" Type="http://schemas.openxmlformats.org/officeDocument/2006/relationships/hyperlink" Target="https://dalil.kg/document/4" TargetMode="External"/><Relationship Id="rIdtnmpxnyk7gx0xsxzurgwn" Type="http://schemas.openxmlformats.org/officeDocument/2006/relationships/hyperlink" Target="https://dalil.kg/document/1327" TargetMode="External"/><Relationship Id="rId60xug8dp4s2awddzqnaij" Type="http://schemas.openxmlformats.org/officeDocument/2006/relationships/hyperlink" Target="https://dalil.kg/document/203700" TargetMode="External"/><Relationship Id="rIdqkwegceidfxomyfvvr2ce" Type="http://schemas.openxmlformats.org/officeDocument/2006/relationships/hyperlink" Target="https://dalil.kg/document/112094" TargetMode="External"/><Relationship Id="rId-i2ix99kq24k82htjufpg" Type="http://schemas.openxmlformats.org/officeDocument/2006/relationships/hyperlink" Target="https://dalil.kg/document/230008396" TargetMode="External"/><Relationship Id="rIdpmclin7eqsyobdvw-zbcs" Type="http://schemas.openxmlformats.org/officeDocument/2006/relationships/hyperlink" Target="https://dalil.kg/document/230008597" TargetMode="External"/><Relationship Id="rIdkbv5nswybktc0b7wgpscv" Type="http://schemas.openxmlformats.org/officeDocument/2006/relationships/hyperlink" Target="https://dalil.kg/document/158110" TargetMode="External"/><Relationship Id="rIdgripdju35i9wxa433hjyx" Type="http://schemas.openxmlformats.org/officeDocument/2006/relationships/hyperlink" Target="https://dalil.kg/document/158111" TargetMode="External"/><Relationship Id="rId0uj8lvhmkiwetsqfq5pjj" Type="http://schemas.openxmlformats.org/officeDocument/2006/relationships/hyperlink" Target="https://dalil.kg/document/230014991" TargetMode="External"/><Relationship Id="rIdmahj2vomnfaxofkoldpmn" Type="http://schemas.openxmlformats.org/officeDocument/2006/relationships/hyperlink" Target="https://dalil.kg/document/157173" TargetMode="External"/><Relationship Id="rIdbflu4em8pnlyeqpbtsph5" Type="http://schemas.openxmlformats.org/officeDocument/2006/relationships/hyperlink" Target="https://dalil.kg/document/157172" TargetMode="External"/><Relationship Id="rIdbz8l4jtrhy6iecqcfkiqw" Type="http://schemas.openxmlformats.org/officeDocument/2006/relationships/hyperlink" Target="https://dalil.kg/document/230008597" TargetMode="External"/><Relationship Id="rIdbkr7eci4bs0xxcqgy5q9t" Type="http://schemas.openxmlformats.org/officeDocument/2006/relationships/hyperlink" Target="https://dalil.kg/document/112213" TargetMode="External"/><Relationship Id="rIdkd4vutezmwuc3xexr1k-s" Type="http://schemas.openxmlformats.org/officeDocument/2006/relationships/hyperlink" Target="https://dalil.kg/document/4" TargetMode="External"/><Relationship Id="rIdczpcxps6giflufxr_hoqc" Type="http://schemas.openxmlformats.org/officeDocument/2006/relationships/hyperlink" Target="https://dalil.kg/document/1327" TargetMode="External"/><Relationship Id="rIdc2dsvdalqsjb_z7-qapge" Type="http://schemas.openxmlformats.org/officeDocument/2006/relationships/hyperlink" Target="https://dalil.kg/document/112094" TargetMode="External"/><Relationship Id="rIdomh2hiu2i9q-rvqjlork_" Type="http://schemas.openxmlformats.org/officeDocument/2006/relationships/hyperlink" Target="https://dalil.kg/document/230008396" TargetMode="External"/><Relationship Id="rIdj5e-hkroujk_60jnsoqzc" Type="http://schemas.openxmlformats.org/officeDocument/2006/relationships/hyperlink" Target="https://dalil.kg/document/230008597" TargetMode="External"/><Relationship Id="rIdtpv_8yk_jfnixfa_5emed" Type="http://schemas.openxmlformats.org/officeDocument/2006/relationships/hyperlink" Target="https://dalil.kg/document/158110" TargetMode="External"/><Relationship Id="rIdolljwzcyaj_cy8isxldoe" Type="http://schemas.openxmlformats.org/officeDocument/2006/relationships/hyperlink" Target="https://dalil.kg/document/158111" TargetMode="External"/><Relationship Id="rIdkqoov6twob7rp0a44lfrj" Type="http://schemas.openxmlformats.org/officeDocument/2006/relationships/hyperlink" Target="https://dalil.kg/document/230014991" TargetMode="External"/><Relationship Id="rIdksnah7m-qvqprcp6kaorm" Type="http://schemas.openxmlformats.org/officeDocument/2006/relationships/hyperlink" Target="https://dalil.kg/document/230008597" TargetMode="External"/><Relationship Id="rIdjnnmrm3vlvkwztfuk1bhs" Type="http://schemas.openxmlformats.org/officeDocument/2006/relationships/hyperlink" Target="https://dalil.kg/document/112213" TargetMode="External"/><Relationship Id="rId0mdk8yejwyjjeqg6mcwsw" Type="http://schemas.openxmlformats.org/officeDocument/2006/relationships/hyperlink" Target="https://dalil.kg/document/4" TargetMode="External"/><Relationship Id="rIdyadrg6peqz9uizzlqccik" Type="http://schemas.openxmlformats.org/officeDocument/2006/relationships/hyperlink" Target="https://dalil.kg/document/1327" TargetMode="External"/><Relationship Id="rIdvvjtvd3hgw9juy0lhhsqk" Type="http://schemas.openxmlformats.org/officeDocument/2006/relationships/hyperlink" Target="https://dalil.kg/document/112094" TargetMode="External"/><Relationship Id="rIdx8finbedjnx5otlwao8xh" Type="http://schemas.openxmlformats.org/officeDocument/2006/relationships/hyperlink" Target="https://dalil.kg/document/230008396" TargetMode="External"/><Relationship Id="rIdentgcuweadbx7wlfkbqyg" Type="http://schemas.openxmlformats.org/officeDocument/2006/relationships/hyperlink" Target="https://dalil.kg/document/230008597" TargetMode="External"/><Relationship Id="rId58qcldtraubcs7ghs7juu" Type="http://schemas.openxmlformats.org/officeDocument/2006/relationships/hyperlink" Target="https://dalil.kg/document/158111" TargetMode="External"/><Relationship Id="rIdnzqhoeec8yoteclrdwnjj" Type="http://schemas.openxmlformats.org/officeDocument/2006/relationships/hyperlink" Target="https://dalil.kg/document/158110" TargetMode="External"/><Relationship Id="rIdm2sjrghyo_zxeyb9vps2r" Type="http://schemas.openxmlformats.org/officeDocument/2006/relationships/hyperlink" Target="https://dalil.kg/document/230008396" TargetMode="External"/><Relationship Id="rIdupsdxjs0pdzi3u1uf578v" Type="http://schemas.openxmlformats.org/officeDocument/2006/relationships/hyperlink" Target="https://dalil.kg/document/157173" TargetMode="External"/><Relationship Id="rIdfixphjy-u9ig3-fqc7z70" Type="http://schemas.openxmlformats.org/officeDocument/2006/relationships/hyperlink" Target="https://dalil.kg/document/157172" TargetMode="External"/><Relationship Id="rIdziph9b0xctmx-4rztoj6c" Type="http://schemas.openxmlformats.org/officeDocument/2006/relationships/hyperlink" Target="https://dalil.kg/document/1327" TargetMode="External"/><Relationship Id="rIdb9-jfb4oi5zw0zujp1g90" Type="http://schemas.openxmlformats.org/officeDocument/2006/relationships/hyperlink" Target="https://dalil.kg/document/111254" TargetMode="External"/><Relationship Id="rIdtli9urgzxpjc8o4uzryz5" Type="http://schemas.openxmlformats.org/officeDocument/2006/relationships/hyperlink" Target="https://dalil.kg/document/230008597" TargetMode="External"/><Relationship Id="rId8gwp0apnps-qblshcomuh" Type="http://schemas.openxmlformats.org/officeDocument/2006/relationships/hyperlink" Target="https://dalil.kg/document/112213" TargetMode="External"/><Relationship Id="rId3e_5vrdqahxpuijslmuin" Type="http://schemas.openxmlformats.org/officeDocument/2006/relationships/hyperlink" Target="https://dalil.kg/document/4" TargetMode="External"/><Relationship Id="rIddvcdjuu8f2vbevlxlpwqw" Type="http://schemas.openxmlformats.org/officeDocument/2006/relationships/hyperlink" Target="https://dalil.kg/document/1327" TargetMode="External"/><Relationship Id="rIdbtpqyxgcnxm4lcyexv0xx" Type="http://schemas.openxmlformats.org/officeDocument/2006/relationships/hyperlink" Target="https://dalil.kg/document/112094" TargetMode="External"/><Relationship Id="rIdb9kybnbk1asc4ielnlh2l" Type="http://schemas.openxmlformats.org/officeDocument/2006/relationships/hyperlink" Target="https://dalil.kg/document/230008396" TargetMode="External"/><Relationship Id="rIdkltwafjmokfhghpoavqo2" Type="http://schemas.openxmlformats.org/officeDocument/2006/relationships/hyperlink" Target="https://dalil.kg/document/230008597" TargetMode="External"/><Relationship Id="rIdkpl8z1irqtusiqzvr4nxt" Type="http://schemas.openxmlformats.org/officeDocument/2006/relationships/hyperlink" Target="https://dalil.kg/document/158111" TargetMode="External"/><Relationship Id="rIduq5l9xpq6nqzerekxpegy" Type="http://schemas.openxmlformats.org/officeDocument/2006/relationships/hyperlink" Target="https://dalil.kg/document/158110" TargetMode="External"/><Relationship Id="rIdp6g9412jelgippzldmdsk" Type="http://schemas.openxmlformats.org/officeDocument/2006/relationships/hyperlink" Target="https://dalil.kg/document/157173" TargetMode="External"/><Relationship Id="rIdghwmjyynqnjh_u3edtvb_" Type="http://schemas.openxmlformats.org/officeDocument/2006/relationships/hyperlink" Target="https://dalil.kg/document/157172" TargetMode="External"/><Relationship Id="rIddee6xmyxbquk6dk3qxxgw" Type="http://schemas.openxmlformats.org/officeDocument/2006/relationships/hyperlink" Target="https://dalil.kg/document/1327" TargetMode="External"/><Relationship Id="rIdwd_eemfsk7sjivaqfdyit" Type="http://schemas.openxmlformats.org/officeDocument/2006/relationships/hyperlink" Target="https://dalil.kg/document/230008597" TargetMode="External"/><Relationship Id="rIdjl3h8ltvn32rcgbhwt9e7" Type="http://schemas.openxmlformats.org/officeDocument/2006/relationships/hyperlink" Target="https://dalil.kg/document/112213" TargetMode="External"/><Relationship Id="rIdx_u6eohi7h63qihurw2hw" Type="http://schemas.openxmlformats.org/officeDocument/2006/relationships/hyperlink" Target="https://dalil.kg/document/4" TargetMode="External"/><Relationship Id="rIdfhlyo2ooa3ourl85nad6n" Type="http://schemas.openxmlformats.org/officeDocument/2006/relationships/hyperlink" Target="https://dalil.kg/document/1327" TargetMode="External"/><Relationship Id="rIdt_3fz-_tnsabft8qepejt" Type="http://schemas.openxmlformats.org/officeDocument/2006/relationships/hyperlink" Target="https://dalil.kg/document/112094" TargetMode="External"/><Relationship Id="rIdsf4jtwxbzfeo2zrqizyy3" Type="http://schemas.openxmlformats.org/officeDocument/2006/relationships/hyperlink" Target="https://dalil.kg/document/230008396" TargetMode="External"/><Relationship Id="rIdvsvmjqcnjoc-ssodwdf6e" Type="http://schemas.openxmlformats.org/officeDocument/2006/relationships/hyperlink" Target="https://dalil.kg/document/230008597" TargetMode="External"/><Relationship Id="rIdkv3qm0s51gtb6n_bvdzbc" Type="http://schemas.openxmlformats.org/officeDocument/2006/relationships/hyperlink" Target="https://dalil.kg/document/158110" TargetMode="External"/><Relationship Id="rIdjozmiyxc6tane9dsszu_l" Type="http://schemas.openxmlformats.org/officeDocument/2006/relationships/hyperlink" Target="https://dalil.kg/document/158111" TargetMode="External"/><Relationship Id="rIdbyxflf17ey_3dxkfsxpos" Type="http://schemas.openxmlformats.org/officeDocument/2006/relationships/hyperlink" Target="https://dalil.kg/document/157173" TargetMode="External"/><Relationship Id="rIdpgfohwnl1km4ferfno5-w" Type="http://schemas.openxmlformats.org/officeDocument/2006/relationships/hyperlink" Target="https://dalil.kg/document/157172" TargetMode="External"/><Relationship Id="rIdcgxozqk_xhmigchqmdtjx" Type="http://schemas.openxmlformats.org/officeDocument/2006/relationships/hyperlink" Target="https://dalil.kg/document/111254" TargetMode="External"/><Relationship Id="rIdgapgqp60pxmq3yb8chvio" Type="http://schemas.openxmlformats.org/officeDocument/2006/relationships/hyperlink" Target="https://dalil.kg/document/230008597" TargetMode="External"/><Relationship Id="rIdgbkonaxwj7yure8jqp6r7" Type="http://schemas.openxmlformats.org/officeDocument/2006/relationships/hyperlink" Target="https://dalil.kg/document/112213" TargetMode="External"/><Relationship Id="rIdisdd-m-rapcsm2ryix9gc" Type="http://schemas.openxmlformats.org/officeDocument/2006/relationships/hyperlink" Target="https://dalil.kg/document/4" TargetMode="External"/><Relationship Id="rIdaixzige-v0brz2r_ldxtn" Type="http://schemas.openxmlformats.org/officeDocument/2006/relationships/hyperlink" Target="https://dalil.kg/document/112094" TargetMode="External"/><Relationship Id="rIdrrvngsfa8bqcfx4xydkhz" Type="http://schemas.openxmlformats.org/officeDocument/2006/relationships/hyperlink" Target="https://dalil.kg/document/230008396" TargetMode="External"/><Relationship Id="rIdtveoehnjc6xcbfoweuz8w" Type="http://schemas.openxmlformats.org/officeDocument/2006/relationships/hyperlink" Target="https://dalil.kg/document/230008597" TargetMode="External"/><Relationship Id="rId7az-lrklaxb1cqt7wczwm" Type="http://schemas.openxmlformats.org/officeDocument/2006/relationships/hyperlink" Target="https://dalil.kg/document/158110" TargetMode="External"/><Relationship Id="rIdyzjdc6tx8vu9gaqbs9p5k" Type="http://schemas.openxmlformats.org/officeDocument/2006/relationships/hyperlink" Target="https://dalil.kg/document/751" TargetMode="External"/><Relationship Id="rId1w2olpbko2zkol8eatsv7" Type="http://schemas.openxmlformats.org/officeDocument/2006/relationships/hyperlink" Target="https://dalil.kg/document/157173" TargetMode="External"/><Relationship Id="rIdi6a-m_2pjggo_tdtxnuha" Type="http://schemas.openxmlformats.org/officeDocument/2006/relationships/hyperlink" Target="https://dalil.kg/document/157172" TargetMode="External"/><Relationship Id="rIdqkzzcjmjxvkuxroyni1ud" Type="http://schemas.openxmlformats.org/officeDocument/2006/relationships/hyperlink" Target="https://dalil.kg/document/111254" TargetMode="External"/><Relationship Id="rIdmkzvkezrdvqytchbrheyi" Type="http://schemas.openxmlformats.org/officeDocument/2006/relationships/hyperlink" Target="https://dalil.kg/document/230008597" TargetMode="External"/><Relationship Id="rIdkterntffwdurf6oxue1m5" Type="http://schemas.openxmlformats.org/officeDocument/2006/relationships/hyperlink" Target="https://dalil.kg/document/112213" TargetMode="External"/><Relationship Id="rIdh_9pev6zukto3gqolhxva" Type="http://schemas.openxmlformats.org/officeDocument/2006/relationships/hyperlink" Target="https://dalil.kg/document/4" TargetMode="External"/><Relationship Id="rId3ndonudbkq2qz3mrqykkd" Type="http://schemas.openxmlformats.org/officeDocument/2006/relationships/hyperlink" Target="https://dalil.kg/document/1327" TargetMode="External"/><Relationship Id="rId_rhrvuqpdovlnnigg80h9" Type="http://schemas.openxmlformats.org/officeDocument/2006/relationships/hyperlink" Target="https://dalil.kg/document/112094" TargetMode="External"/><Relationship Id="rIdyhiczgzjipo16a9wfrli8" Type="http://schemas.openxmlformats.org/officeDocument/2006/relationships/hyperlink" Target="https://dalil.kg/document/230008396" TargetMode="External"/><Relationship Id="rIdchdcqcc8mv5us81oplbea" Type="http://schemas.openxmlformats.org/officeDocument/2006/relationships/hyperlink" Target="https://dalil.kg/document/230008597" TargetMode="External"/><Relationship Id="rIdvowoi9rzhdoyftkhbwja4" Type="http://schemas.openxmlformats.org/officeDocument/2006/relationships/hyperlink" Target="https://dalil.kg/document/158110" TargetMode="External"/><Relationship Id="rId3tcq5goomf2q8qo4lwj4q" Type="http://schemas.openxmlformats.org/officeDocument/2006/relationships/hyperlink" Target="https://dalil.kg/document/158111" TargetMode="External"/><Relationship Id="rIdm9h6spqxxutz2sg1uufld" Type="http://schemas.openxmlformats.org/officeDocument/2006/relationships/hyperlink" Target="https://dalil.kg/document/230014991" TargetMode="External"/><Relationship Id="rIdstrkygufjpb4buw5gkcgl" Type="http://schemas.openxmlformats.org/officeDocument/2006/relationships/hyperlink" Target="https://dalil.kg/document/112094#st_30" TargetMode="External"/><Relationship Id="rIdpaw3ybj1ebfzhy_lj_1o5" Type="http://schemas.openxmlformats.org/officeDocument/2006/relationships/hyperlink" Target="https://dalil.kg/document/230014991" TargetMode="External"/><Relationship Id="rIdwmyxshnuy-i0ijliequpy" Type="http://schemas.openxmlformats.org/officeDocument/2006/relationships/hyperlink" Target="https://dalil.kg/document/230014991" TargetMode="External"/><Relationship Id="rIdiqguz8bgwq9dlvrdj4ldb" Type="http://schemas.openxmlformats.org/officeDocument/2006/relationships/hyperlink" Target="https://dalil.kg/document/157173" TargetMode="External"/><Relationship Id="rId9nml-dqudbmfksnaidsfb" Type="http://schemas.openxmlformats.org/officeDocument/2006/relationships/hyperlink" Target="https://dalil.kg/document/157172" TargetMode="External"/><Relationship Id="rId-8rwu_kp33j8fphzwpqrb" Type="http://schemas.openxmlformats.org/officeDocument/2006/relationships/hyperlink" Target="https://dalil.kg/document/111254" TargetMode="External"/><Relationship Id="rIdbapmrheriwtluk4jrz15l" Type="http://schemas.openxmlformats.org/officeDocument/2006/relationships/hyperlink" Target="https://dalil.kg/document/230008597" TargetMode="External"/><Relationship Id="rIdwnqmy1eep5itlm6uvdga0" Type="http://schemas.openxmlformats.org/officeDocument/2006/relationships/hyperlink" Target="https://dalil.kg/document/112213" TargetMode="External"/><Relationship Id="rId5l9hl3pplrh5rrbhqxoqz" Type="http://schemas.openxmlformats.org/officeDocument/2006/relationships/hyperlink" Target="https://dalil.kg/document/4" TargetMode="External"/><Relationship Id="rIdo0zafiqsat6ktigwk0-fk" Type="http://schemas.openxmlformats.org/officeDocument/2006/relationships/hyperlink" Target="https://dalil.kg/document/1327" TargetMode="External"/><Relationship Id="rIdxjudm_h_qyqr31zzedwlu" Type="http://schemas.openxmlformats.org/officeDocument/2006/relationships/hyperlink" Target="https://dalil.kg/document/112094" TargetMode="External"/><Relationship Id="rIdlfj_dqbe4ji0fmk62c_pp" Type="http://schemas.openxmlformats.org/officeDocument/2006/relationships/hyperlink" Target="https://dalil.kg/document/230008396" TargetMode="External"/><Relationship Id="rIdqwwqsrrgx_bdlf0bwpyfc" Type="http://schemas.openxmlformats.org/officeDocument/2006/relationships/hyperlink" Target="https://dalil.kg/document/230008597" TargetMode="External"/><Relationship Id="rId1nrwpfj3qo08nbk0txxc4" Type="http://schemas.openxmlformats.org/officeDocument/2006/relationships/hyperlink" Target="https://dalil.kg/document/158110" TargetMode="External"/><Relationship Id="rIdz2-nwbzfsajxi9gxzcs6x" Type="http://schemas.openxmlformats.org/officeDocument/2006/relationships/hyperlink" Target="https://dalil.kg/document/158111" TargetMode="External"/><Relationship Id="rIdnocknmirrgyi7v7_yulgs" Type="http://schemas.openxmlformats.org/officeDocument/2006/relationships/hyperlink" Target="https://dalil.kg/document/112094#st_30" TargetMode="External"/><Relationship Id="rIdlkk2siobtwzl33ztbbkoj" Type="http://schemas.openxmlformats.org/officeDocument/2006/relationships/hyperlink" Target="https://dalil.kg/document/13491" TargetMode="External"/><Relationship Id="rIdxjiqpbqnahweh_erqjgbo" Type="http://schemas.openxmlformats.org/officeDocument/2006/relationships/hyperlink" Target="https://dalil.kg/document/13492" TargetMode="External"/><Relationship Id="rIdtojwpji_zzjabtc5lbxqo" Type="http://schemas.openxmlformats.org/officeDocument/2006/relationships/hyperlink" Target="https://dalil.kg/document/230014991" TargetMode="External"/><Relationship Id="rIdd0fg-gemmtxz3qtqtlyq-" Type="http://schemas.openxmlformats.org/officeDocument/2006/relationships/hyperlink" Target="https://dalil.kg/document/111254" TargetMode="External"/><Relationship Id="rId3sk_zobyymqyjlc2a5yhc" Type="http://schemas.openxmlformats.org/officeDocument/2006/relationships/hyperlink" Target="https://dalil.kg/document/230008597" TargetMode="External"/><Relationship Id="rIdxediu1m0pdowx5pqrbe0i" Type="http://schemas.openxmlformats.org/officeDocument/2006/relationships/hyperlink" Target="https://dalil.kg/document/112213" TargetMode="External"/><Relationship Id="rIdl3jcw2jkjfulddedf50sg" Type="http://schemas.openxmlformats.org/officeDocument/2006/relationships/hyperlink" Target="https://dalil.kg/document/4" TargetMode="External"/><Relationship Id="rId8dpqsextxngrx9dhtyeiy" Type="http://schemas.openxmlformats.org/officeDocument/2006/relationships/hyperlink" Target="https://dalil.kg/document/112094" TargetMode="External"/><Relationship Id="rIdneolz9mbb3djr-ay8ohvm" Type="http://schemas.openxmlformats.org/officeDocument/2006/relationships/hyperlink" Target="https://dalil.kg/document/230008396" TargetMode="External"/><Relationship Id="rIdzocsosv4ghk2fthvkl3py" Type="http://schemas.openxmlformats.org/officeDocument/2006/relationships/hyperlink" Target="https://dalil.kg/document/230008597" TargetMode="External"/><Relationship Id="rIdho3qbwkcbmlopvq30bqnw" Type="http://schemas.openxmlformats.org/officeDocument/2006/relationships/hyperlink" Target="https://dalil.kg/document/13491" TargetMode="External"/><Relationship Id="rIdzjgnpqfaopx_w6itun5h3" Type="http://schemas.openxmlformats.org/officeDocument/2006/relationships/hyperlink" Target="https://dalil.kg/document/13492" TargetMode="External"/><Relationship Id="rId3hncdg0kluakapcsh9ocj" Type="http://schemas.openxmlformats.org/officeDocument/2006/relationships/hyperlink" Target="https://dalil.kg/document/158110" TargetMode="External"/><Relationship Id="rIdc79q7-pwsccawrl8sb2wy" Type="http://schemas.openxmlformats.org/officeDocument/2006/relationships/hyperlink" Target="https://dalil.kg/document/158111" TargetMode="External"/><Relationship Id="rIdf3csr9vb273f0uwqzgkdk" Type="http://schemas.openxmlformats.org/officeDocument/2006/relationships/hyperlink" Target="https://dalil.kg/document/13491" TargetMode="External"/><Relationship Id="rIdc8fclklwzqtzrp2wppepr" Type="http://schemas.openxmlformats.org/officeDocument/2006/relationships/hyperlink" Target="https://dalil.kg/document/13492" TargetMode="External"/><Relationship Id="rId4_q6fr4hj0c_5oltu3rfy" Type="http://schemas.openxmlformats.org/officeDocument/2006/relationships/hyperlink" Target="https://dalil.kg/document/111254" TargetMode="External"/><Relationship Id="rIdcez4rr_f6ecp9akm81lut" Type="http://schemas.openxmlformats.org/officeDocument/2006/relationships/hyperlink" Target="https://dalil.kg/document/230008597" TargetMode="External"/><Relationship Id="rId1anyraobxo5ck71pntlhl" Type="http://schemas.openxmlformats.org/officeDocument/2006/relationships/hyperlink" Target="https://dalil.kg/document/112213" TargetMode="External"/><Relationship Id="rId8675gqmmbbois0vq0md8d" Type="http://schemas.openxmlformats.org/officeDocument/2006/relationships/hyperlink" Target="https://dalil.kg/document/4" TargetMode="External"/><Relationship Id="rIdnig7hxh7wbdpshk2rgfuh" Type="http://schemas.openxmlformats.org/officeDocument/2006/relationships/hyperlink" Target="https://dalil.kg/document/112094" TargetMode="External"/><Relationship Id="rIdvrqrnssxsxkmtsjenci17" Type="http://schemas.openxmlformats.org/officeDocument/2006/relationships/hyperlink" Target="https://dalil.kg/document/230008396" TargetMode="External"/><Relationship Id="rIdndmsmofex_1ptoulpabjt" Type="http://schemas.openxmlformats.org/officeDocument/2006/relationships/hyperlink" Target="https://dalil.kg/document/230008597" TargetMode="External"/><Relationship Id="rIddxwctzzuvwlm3ytsjbqng" Type="http://schemas.openxmlformats.org/officeDocument/2006/relationships/hyperlink" Target="https://dalil.kg/document/158110" TargetMode="External"/><Relationship Id="rIdo0mb9fm1lgldnkgopyr6c" Type="http://schemas.openxmlformats.org/officeDocument/2006/relationships/hyperlink" Target="https://dalil.kg/document/158111" TargetMode="External"/><Relationship Id="rIddrbmpz23ikxitqaeblwgy" Type="http://schemas.openxmlformats.org/officeDocument/2006/relationships/hyperlink" Target="https://dalil.kg/document/112094#st_35" TargetMode="External"/><Relationship Id="rIdnng3xq8yng2sac2ic-1jb" Type="http://schemas.openxmlformats.org/officeDocument/2006/relationships/hyperlink" Target="https://dalil.kg/document/157173" TargetMode="External"/><Relationship Id="rIde-u4sworwuifirmwn0oxi" Type="http://schemas.openxmlformats.org/officeDocument/2006/relationships/hyperlink" Target="https://dalil.kg/document/157172" TargetMode="External"/><Relationship Id="rIduy_vk3zcm008jdqp8wzdz" Type="http://schemas.openxmlformats.org/officeDocument/2006/relationships/hyperlink" Target="https://dalil.kg/document/111254" TargetMode="External"/><Relationship Id="rIdvqn6hyjra-rdtd1cahb8f" Type="http://schemas.openxmlformats.org/officeDocument/2006/relationships/hyperlink" Target="https://dalil.kg/document/230008597" TargetMode="External"/><Relationship Id="rId0clhwumjeiroleswz6ec0" Type="http://schemas.openxmlformats.org/officeDocument/2006/relationships/hyperlink" Target="https://dalil.kg/document/112213" TargetMode="External"/><Relationship Id="rIdr7kyyseeas74d9k--4x3t" Type="http://schemas.openxmlformats.org/officeDocument/2006/relationships/hyperlink" Target="https://dalil.kg/document/4" TargetMode="External"/><Relationship Id="rId-uuhgf6d9marjyeztuojk" Type="http://schemas.openxmlformats.org/officeDocument/2006/relationships/hyperlink" Target="https://dalil.kg/document/112094" TargetMode="External"/><Relationship Id="rIdulrv0-b4kp97bp14cpeir" Type="http://schemas.openxmlformats.org/officeDocument/2006/relationships/hyperlink" Target="https://dalil.kg/document/158110" TargetMode="External"/><Relationship Id="rIdjhaxy4vgbzsuln4x7papa" Type="http://schemas.openxmlformats.org/officeDocument/2006/relationships/hyperlink" Target="https://dalil.kg/document/158111" TargetMode="External"/><Relationship Id="rIdgusi0y60_xle8dofnilh4" Type="http://schemas.openxmlformats.org/officeDocument/2006/relationships/hyperlink" Target="https://dalil.kg/document/230014991" TargetMode="External"/><Relationship Id="rId6ehwk9pjt-xb9yh6vo0h-" Type="http://schemas.openxmlformats.org/officeDocument/2006/relationships/hyperlink" Target="https://dalil.kg/document/751" TargetMode="External"/><Relationship Id="rIdlloddvq8jzdh9zfb7p89t" Type="http://schemas.openxmlformats.org/officeDocument/2006/relationships/hyperlink" Target="https://dalil.kg/document/112094#st_35" TargetMode="External"/><Relationship Id="rIdt5ot8wv4vemowuq3t73jq" Type="http://schemas.openxmlformats.org/officeDocument/2006/relationships/hyperlink" Target="https://dalil.kg/document/111254" TargetMode="External"/><Relationship Id="rIdshtlrdmc2unkogqk3qghu" Type="http://schemas.openxmlformats.org/officeDocument/2006/relationships/hyperlink" Target="https://dalil.kg/document/230008597" TargetMode="External"/><Relationship Id="rId6txdwpmyxze5_dkdpbv6-" Type="http://schemas.openxmlformats.org/officeDocument/2006/relationships/hyperlink" Target="https://dalil.kg/document/350" TargetMode="External"/><Relationship Id="rIdf5pl4je7ky9mrkbsj1kxh" Type="http://schemas.openxmlformats.org/officeDocument/2006/relationships/hyperlink" Target="https://dalil.kg/document/230011559" TargetMode="External"/><Relationship Id="rIdqsaobgxj-s7rqk3t1cocb" Type="http://schemas.openxmlformats.org/officeDocument/2006/relationships/hyperlink" Target="https://dalil.kg/document/230011549" TargetMode="External"/><Relationship Id="rIdxf7f26mij5iiqdgip6x8e" Type="http://schemas.openxmlformats.org/officeDocument/2006/relationships/hyperlink" Target="https://dalil.kg/document/230008396" TargetMode="External"/><Relationship Id="rIdwib3mmkal9lnppmv-bxos" Type="http://schemas.openxmlformats.org/officeDocument/2006/relationships/hyperlink" Target="https://dalil.kg/document/230008597" TargetMode="External"/><Relationship Id="rIdeeecjbkdmz97lxdouu1hk" Type="http://schemas.openxmlformats.org/officeDocument/2006/relationships/hyperlink" Target="https://dalil.kg/document/230014991" TargetMode="External"/><Relationship Id="rIdlttkzhvz85fwvdjewrk5h" Type="http://schemas.openxmlformats.org/officeDocument/2006/relationships/hyperlink" Target="https://dalil.kg/document/350#st_33" TargetMode="External"/><Relationship Id="rId0etnjs6rzndookfrpthn8" Type="http://schemas.openxmlformats.org/officeDocument/2006/relationships/hyperlink" Target="https://dalil.kg/document/230014991" TargetMode="External"/><Relationship Id="rIdfx9kgy517bgrbr1blx3ly" Type="http://schemas.openxmlformats.org/officeDocument/2006/relationships/hyperlink" Target="https://dalil.kg/document/13491" TargetMode="External"/><Relationship Id="rId4g7htzkrbw1sa2-n74bhq" Type="http://schemas.openxmlformats.org/officeDocument/2006/relationships/hyperlink" Target="https://dalil.kg/document/13492" TargetMode="External"/><Relationship Id="rId5gbqb1hl-csa9j3pyvnlu" Type="http://schemas.openxmlformats.org/officeDocument/2006/relationships/hyperlink" Target="https://dalil.kg/document/350" TargetMode="External"/><Relationship Id="rId45vdt3sgjzzyv-xcrtyzu" Type="http://schemas.openxmlformats.org/officeDocument/2006/relationships/hyperlink" Target="https://dalil.kg/document/98416" TargetMode="External"/><Relationship Id="rIdkvj3ydzmqxlpznjpjp9xt" Type="http://schemas.openxmlformats.org/officeDocument/2006/relationships/hyperlink" Target="https://dalil.kg/document/98417" TargetMode="External"/><Relationship Id="rIdd_dp7kyc83e_tkfvqb00t" Type="http://schemas.openxmlformats.org/officeDocument/2006/relationships/hyperlink" Target="https://dalil.kg/document/230014991" TargetMode="External"/><Relationship Id="rId9cqoguqtjggjx1jf5amyd" Type="http://schemas.openxmlformats.org/officeDocument/2006/relationships/hyperlink" Target="https://dalil.kg/document/13491" TargetMode="External"/><Relationship Id="rIdfjwmpg0j-fwsgpp97am4x" Type="http://schemas.openxmlformats.org/officeDocument/2006/relationships/hyperlink" Target="https://dalil.kg/document/13492" TargetMode="External"/><Relationship Id="rIdfdv2lar4g_5swwga6wtgg" Type="http://schemas.openxmlformats.org/officeDocument/2006/relationships/hyperlink" Target="https://dalil.kg/document/230014991" TargetMode="External"/><Relationship Id="rIds7zm3jtvxi8ywn6zemyuf" Type="http://schemas.openxmlformats.org/officeDocument/2006/relationships/hyperlink" Target="https://dalil.kg/document/230008597" TargetMode="External"/><Relationship Id="rIdrttii85j7puirloyrun5_" Type="http://schemas.openxmlformats.org/officeDocument/2006/relationships/hyperlink" Target="https://dalil.kg/document/350" TargetMode="External"/><Relationship Id="rIdivgcj6r-bjlerrvgm_wa8" Type="http://schemas.openxmlformats.org/officeDocument/2006/relationships/hyperlink" Target="https://dalil.kg/document/202103" TargetMode="External"/><Relationship Id="rIdmo-lwpamnya3kwt2izfr8" Type="http://schemas.openxmlformats.org/officeDocument/2006/relationships/hyperlink" Target="https://dalil.kg/document/230008396" TargetMode="External"/><Relationship Id="rId3ewgj6qgm2c8j_zib9k3f" Type="http://schemas.openxmlformats.org/officeDocument/2006/relationships/hyperlink" Target="https://dalil.kg/document/230008597" TargetMode="External"/><Relationship Id="rIdpiri3kqxhyaokhp5z0slo" Type="http://schemas.openxmlformats.org/officeDocument/2006/relationships/hyperlink" Target="https://dalil.kg/document/230005117" TargetMode="External"/><Relationship Id="rId3ftnq8tbil_zx4glfn0mj" Type="http://schemas.openxmlformats.org/officeDocument/2006/relationships/hyperlink" Target="https://dalil.kg/document/230005083" TargetMode="External"/><Relationship Id="rIdn3cvlpt9r507x5hsh4kfn" Type="http://schemas.openxmlformats.org/officeDocument/2006/relationships/hyperlink" Target="https://dalil.kg/document/230014991" TargetMode="External"/><Relationship Id="rIdpik7uwktc9hhovnvmlv0o" Type="http://schemas.openxmlformats.org/officeDocument/2006/relationships/hyperlink" Target="https://dalil.kg/document/4794" TargetMode="External"/><Relationship Id="rIdzajovtqaltnbh2yy1an__" Type="http://schemas.openxmlformats.org/officeDocument/2006/relationships/hyperlink" Target="https://dalil.kg/document/94402" TargetMode="External"/><Relationship Id="rIdptwvbyc-1nmy2ckaqhu4n" Type="http://schemas.openxmlformats.org/officeDocument/2006/relationships/hyperlink" Target="https://dalil.kg/document/4794" TargetMode="External"/><Relationship Id="rIdqat4vtlc-gjb8b5sczff-" Type="http://schemas.openxmlformats.org/officeDocument/2006/relationships/hyperlink" Target="https://dalil.kg/document/94402" TargetMode="External"/><Relationship Id="rId5gq6dxxdbetr0dvharl6t" Type="http://schemas.openxmlformats.org/officeDocument/2006/relationships/hyperlink" Target="https://dalil.kg/document/4794" TargetMode="External"/><Relationship Id="rIdlqvxdyzaw5kdwqgst1hue" Type="http://schemas.openxmlformats.org/officeDocument/2006/relationships/hyperlink" Target="https://dalil.kg/document/94402" TargetMode="External"/><Relationship Id="rIdwmjd1fgf0m6ifrp3xiqqm" Type="http://schemas.openxmlformats.org/officeDocument/2006/relationships/hyperlink" Target="https://dalil.kg/document/4794" TargetMode="External"/><Relationship Id="rIdrdovrefnv9ax9p6fy6czj" Type="http://schemas.openxmlformats.org/officeDocument/2006/relationships/hyperlink" Target="https://dalil.kg/document/4802" TargetMode="External"/><Relationship Id="rIdxqahsv9d74ghnsqeaecvy" Type="http://schemas.openxmlformats.org/officeDocument/2006/relationships/hyperlink" Target="https://dalil.kg/document/13491" TargetMode="External"/><Relationship Id="rId4habujb6fjovhmj-92ks_" Type="http://schemas.openxmlformats.org/officeDocument/2006/relationships/hyperlink" Target="https://dalil.kg/document/13492" TargetMode="External"/><Relationship Id="rIdijszjsanbyiwizmo3sdtq" Type="http://schemas.openxmlformats.org/officeDocument/2006/relationships/hyperlink" Target="https://dalil.kg/document/157173" TargetMode="External"/><Relationship Id="rId-cu1lfyxrfby2j65ft4vv" Type="http://schemas.openxmlformats.org/officeDocument/2006/relationships/hyperlink" Target="https://dalil.kg/document/157172" TargetMode="External"/><Relationship Id="rIdbhdbvsjwc8wkxova7kosn" Type="http://schemas.openxmlformats.org/officeDocument/2006/relationships/hyperlink" Target="https://dalil.kg/document/111254" TargetMode="External"/><Relationship Id="rIdfd6ylhvjgqrgluigvwj2n" Type="http://schemas.openxmlformats.org/officeDocument/2006/relationships/hyperlink" Target="https://dalil.kg/document/230008597" TargetMode="External"/><Relationship Id="rIdrmry3drlcsps4ufynk8x1" Type="http://schemas.openxmlformats.org/officeDocument/2006/relationships/hyperlink" Target="https://dalil.kg/document/350" TargetMode="External"/><Relationship Id="rId1-bf8qnxigpfdnv5l_9rh" Type="http://schemas.openxmlformats.org/officeDocument/2006/relationships/hyperlink" Target="https://dalil.kg/document/230008396" TargetMode="External"/><Relationship Id="rIdnv_wwmgy33wd8pomn_ilb" Type="http://schemas.openxmlformats.org/officeDocument/2006/relationships/hyperlink" Target="https://dalil.kg/document/230008597" TargetMode="External"/><Relationship Id="rIdoytyefku0p0vbf6pumurf" Type="http://schemas.openxmlformats.org/officeDocument/2006/relationships/hyperlink" Target="https://dalil.kg/document/230005117" TargetMode="External"/><Relationship Id="rIdt79lty-wwrfszb5wihsbh" Type="http://schemas.openxmlformats.org/officeDocument/2006/relationships/hyperlink" Target="https://dalil.kg/document/230005083" TargetMode="External"/><Relationship Id="rIdjw45frt3zfpvgslgad9mg" Type="http://schemas.openxmlformats.org/officeDocument/2006/relationships/hyperlink" Target="https://dalil.kg/document/230014991" TargetMode="External"/><Relationship Id="rIdonygbzdrsu5sm1krnkddp" Type="http://schemas.openxmlformats.org/officeDocument/2006/relationships/hyperlink" Target="https://dalil.kg/document/202103#st_12" TargetMode="External"/><Relationship Id="rIdqlykjqqq6oltx3l7az3ud" Type="http://schemas.openxmlformats.org/officeDocument/2006/relationships/hyperlink" Target="https://dalil.kg/document/4794" TargetMode="External"/><Relationship Id="rIdvq5fx8ydqupi5nta3oqqx" Type="http://schemas.openxmlformats.org/officeDocument/2006/relationships/hyperlink" Target="https://dalil.kg/document/94402" TargetMode="External"/><Relationship Id="rIdqivzehxqawd80fzr1hu-k" Type="http://schemas.openxmlformats.org/officeDocument/2006/relationships/hyperlink" Target="https://dalil.kg/document/4794" TargetMode="External"/><Relationship Id="rIdpxmbjc30obnvkua5_mj5p" Type="http://schemas.openxmlformats.org/officeDocument/2006/relationships/hyperlink" Target="https://dalil.kg/document/202103#st_12" TargetMode="External"/><Relationship Id="rIdykyyegcuwtf9n4hd0uanv" Type="http://schemas.openxmlformats.org/officeDocument/2006/relationships/hyperlink" Target="https://dalil.kg/document/4794" TargetMode="External"/><Relationship Id="rIdwbn7tlmb7vlrdsuk8ekcu" Type="http://schemas.openxmlformats.org/officeDocument/2006/relationships/hyperlink" Target="https://dalil.kg/document/94402" TargetMode="External"/><Relationship Id="rIduhvjt9pee1iwgk8__hk4h" Type="http://schemas.openxmlformats.org/officeDocument/2006/relationships/hyperlink" Target="https://dalil.kg/document/4794" TargetMode="External"/><Relationship Id="rIdp4moofjszda53r2j4clb5" Type="http://schemas.openxmlformats.org/officeDocument/2006/relationships/hyperlink" Target="https://dalil.kg/document/4802" TargetMode="External"/><Relationship Id="rIdkqn8pz48n5z3xgkfp7zmo" Type="http://schemas.openxmlformats.org/officeDocument/2006/relationships/hyperlink" Target="https://dalil.kg/document/13491" TargetMode="External"/><Relationship Id="rIdtzzirvun8fgrpurvyi_ps" Type="http://schemas.openxmlformats.org/officeDocument/2006/relationships/hyperlink" Target="https://dalil.kg/document/13492" TargetMode="External"/><Relationship Id="rId7ldg_qqtlfagnbabfqavx" Type="http://schemas.openxmlformats.org/officeDocument/2006/relationships/hyperlink" Target="https://dalil.kg/document/111254" TargetMode="External"/><Relationship Id="rIdobiqxbnajg0ra6hph9hjd" Type="http://schemas.openxmlformats.org/officeDocument/2006/relationships/hyperlink" Target="https://dalil.kg/document/230008597" TargetMode="External"/><Relationship Id="rIdgi-aukjk8h8yrjoabg5ll" Type="http://schemas.openxmlformats.org/officeDocument/2006/relationships/hyperlink" Target="https://dalil.kg/document/230008396" TargetMode="External"/><Relationship Id="rIdmkabyiggxpxmeydf5ek5n" Type="http://schemas.openxmlformats.org/officeDocument/2006/relationships/hyperlink" Target="https://dalil.kg/document/230008597" TargetMode="External"/><Relationship Id="rIdhv8gn7g7pefu5vlmg8quu" Type="http://schemas.openxmlformats.org/officeDocument/2006/relationships/hyperlink" Target="https://dalil.kg/document/230005117" TargetMode="External"/><Relationship Id="rIdi67xnp8cxd0i3log1t12q" Type="http://schemas.openxmlformats.org/officeDocument/2006/relationships/hyperlink" Target="https://dalil.kg/document/230005083" TargetMode="External"/><Relationship Id="rIdr48l0akdrmul_5nm6tgcc" Type="http://schemas.openxmlformats.org/officeDocument/2006/relationships/hyperlink" Target="https://dalil.kg/document/4794" TargetMode="External"/><Relationship Id="rIdwjkpyfn69nhvfv0ke6rj9" Type="http://schemas.openxmlformats.org/officeDocument/2006/relationships/hyperlink" Target="https://dalil.kg/document/94402" TargetMode="External"/><Relationship Id="rId1zxz0yyyabdntqcm547p0" Type="http://schemas.openxmlformats.org/officeDocument/2006/relationships/hyperlink" Target="https://dalil.kg/document/4794" TargetMode="External"/><Relationship Id="rIdrz2t0fbndagjllt3bjv4o" Type="http://schemas.openxmlformats.org/officeDocument/2006/relationships/hyperlink" Target="https://dalil.kg/document/94402" TargetMode="External"/><Relationship Id="rIdn7lystrp5uqwwto009mf-" Type="http://schemas.openxmlformats.org/officeDocument/2006/relationships/hyperlink" Target="https://dalil.kg/document/4794" TargetMode="External"/><Relationship Id="rId3e3qtducuv2u_f2fg0_mf" Type="http://schemas.openxmlformats.org/officeDocument/2006/relationships/hyperlink" Target="https://dalil.kg/document/4802" TargetMode="External"/><Relationship Id="rIdcc0-z3knmccz6nqupudvw" Type="http://schemas.openxmlformats.org/officeDocument/2006/relationships/hyperlink" Target="https://dalil.kg/document/202103#st_12" TargetMode="External"/><Relationship Id="rIdah__k1bmb64jcq8d4_w_h" Type="http://schemas.openxmlformats.org/officeDocument/2006/relationships/hyperlink" Target="https://dalil.kg/document/4794" TargetMode="External"/><Relationship Id="rIdgb7qf7izph6n2871zjkhz" Type="http://schemas.openxmlformats.org/officeDocument/2006/relationships/hyperlink" Target="https://dalil.kg/document/94402" TargetMode="External"/><Relationship Id="rIdejnrh6as_ddkxclri4syx" Type="http://schemas.openxmlformats.org/officeDocument/2006/relationships/hyperlink" Target="https://dalil.kg/document/4794" TargetMode="External"/><Relationship Id="rIdqcfwbx5-zdp61jfyqewi0" Type="http://schemas.openxmlformats.org/officeDocument/2006/relationships/hyperlink" Target="https://dalil.kg/document/4802" TargetMode="External"/><Relationship Id="rId1_qktuqoygglbdhrrzyie" Type="http://schemas.openxmlformats.org/officeDocument/2006/relationships/hyperlink" Target="https://dalil.kg/document/202103#st_12" TargetMode="External"/><Relationship Id="rId0quoh7rjxdjf--p_cwxoh" Type="http://schemas.openxmlformats.org/officeDocument/2006/relationships/hyperlink" Target="https://dalil.kg/document/4794" TargetMode="External"/><Relationship Id="rIdsmf-pkns73yyp6ovz_r5g" Type="http://schemas.openxmlformats.org/officeDocument/2006/relationships/hyperlink" Target="https://dalil.kg/document/94402" TargetMode="External"/><Relationship Id="rIdrkdmo7fs-64drjpvgwbe_" Type="http://schemas.openxmlformats.org/officeDocument/2006/relationships/hyperlink" Target="https://dalil.kg/document/4794" TargetMode="External"/><Relationship Id="rId6kszc1oa6frqtmagsazhf" Type="http://schemas.openxmlformats.org/officeDocument/2006/relationships/hyperlink" Target="https://dalil.kg/document/4802" TargetMode="External"/><Relationship Id="rIdn85dfh_fm5nqbd5uhzy6s" Type="http://schemas.openxmlformats.org/officeDocument/2006/relationships/hyperlink" Target="https://dalil.kg/document/13491" TargetMode="External"/><Relationship Id="rIds5mi42ukz3qhm2s96olin" Type="http://schemas.openxmlformats.org/officeDocument/2006/relationships/hyperlink" Target="https://dalil.kg/document/13492" TargetMode="External"/><Relationship Id="rIdvvhbhxn0po84inhip6kwe" Type="http://schemas.openxmlformats.org/officeDocument/2006/relationships/hyperlink" Target="https://dalil.kg/document/111254" TargetMode="External"/><Relationship Id="rIdlvxlolptgwz-q_y29h4sr" Type="http://schemas.openxmlformats.org/officeDocument/2006/relationships/hyperlink" Target="https://dalil.kg/document/230008597" TargetMode="External"/><Relationship Id="rId3lvn4y-d93ehbckrxivbi" Type="http://schemas.openxmlformats.org/officeDocument/2006/relationships/hyperlink" Target="https://dalil.kg/document/112094" TargetMode="External"/><Relationship Id="rIdtmy0t06praj-cyzabsz6r" Type="http://schemas.openxmlformats.org/officeDocument/2006/relationships/hyperlink" Target="https://dalil.kg/document/230008396" TargetMode="External"/><Relationship Id="rIdfqzp_3cio0pupqbp76vlp" Type="http://schemas.openxmlformats.org/officeDocument/2006/relationships/hyperlink" Target="https://dalil.kg/document/230008597" TargetMode="External"/><Relationship Id="rIdndrd0nngo4ywmohktt1la" Type="http://schemas.openxmlformats.org/officeDocument/2006/relationships/hyperlink" Target="https://dalil.kg/document/230005117" TargetMode="External"/><Relationship Id="rId4dcd8mggz4xqhjq5wrjbw" Type="http://schemas.openxmlformats.org/officeDocument/2006/relationships/hyperlink" Target="https://dalil.kg/document/230005083" TargetMode="External"/><Relationship Id="rIdoghrcmhaw5hqgw09frsi7" Type="http://schemas.openxmlformats.org/officeDocument/2006/relationships/hyperlink" Target="https://dalil.kg/document/230014991" TargetMode="External"/><Relationship Id="rIdqu0pgp_jck_e_juivqezq" Type="http://schemas.openxmlformats.org/officeDocument/2006/relationships/hyperlink" Target="https://dalil.kg/document/202103#st_12" TargetMode="External"/><Relationship Id="rId0n-rmywgh5wkkmxmsfy9x" Type="http://schemas.openxmlformats.org/officeDocument/2006/relationships/hyperlink" Target="https://dalil.kg/document/4794" TargetMode="External"/><Relationship Id="rIdcxy02v8oty6gsfl_xkls9" Type="http://schemas.openxmlformats.org/officeDocument/2006/relationships/hyperlink" Target="https://dalil.kg/document/94402" TargetMode="External"/><Relationship Id="rIdtzfw-1cedne5nimnqxhtl" Type="http://schemas.openxmlformats.org/officeDocument/2006/relationships/hyperlink" Target="https://dalil.kg/document/4794" TargetMode="External"/><Relationship Id="rId05e-nudothg0a-fzaecyv" Type="http://schemas.openxmlformats.org/officeDocument/2006/relationships/hyperlink" Target="https://dalil.kg/document/4802" TargetMode="External"/><Relationship Id="rIdmi02njvfyv01uyw3d_n1h" Type="http://schemas.openxmlformats.org/officeDocument/2006/relationships/hyperlink" Target="https://dalil.kg/document/4794" TargetMode="External"/><Relationship Id="rId6wfy38w9vmzc3qkke8yjc" Type="http://schemas.openxmlformats.org/officeDocument/2006/relationships/hyperlink" Target="https://dalil.kg/document/94402" TargetMode="External"/><Relationship Id="rIdzbcsjjh7nyc85736ytpuw" Type="http://schemas.openxmlformats.org/officeDocument/2006/relationships/hyperlink" Target="https://dalil.kg/document/4794" TargetMode="External"/><Relationship Id="rIdtrhju7coscyzcjjkyxt6x" Type="http://schemas.openxmlformats.org/officeDocument/2006/relationships/hyperlink" Target="https://dalil.kg/document/4802" TargetMode="External"/><Relationship Id="rId8vba2fqjihwzvjhhbc5fo" Type="http://schemas.openxmlformats.org/officeDocument/2006/relationships/hyperlink" Target="https://dalil.kg/document/4794" TargetMode="External"/><Relationship Id="rIdixevhtfejlixpi8edqdhf" Type="http://schemas.openxmlformats.org/officeDocument/2006/relationships/hyperlink" Target="https://dalil.kg/document/94402" TargetMode="External"/><Relationship Id="rId1mvgp3-igcvu83qnm8ljw" Type="http://schemas.openxmlformats.org/officeDocument/2006/relationships/hyperlink" Target="https://dalil.kg/document/4794" TargetMode="External"/><Relationship Id="rIdzpylaqp9fnb3rqa7wu3rn" Type="http://schemas.openxmlformats.org/officeDocument/2006/relationships/hyperlink" Target="https://dalil.kg/document/4802" TargetMode="External"/><Relationship Id="rIdgtsgivbsv_jyltlttwyfr" Type="http://schemas.openxmlformats.org/officeDocument/2006/relationships/hyperlink" Target="https://dalil.kg/document/202103#st_12" TargetMode="External"/><Relationship Id="rIdeljfrgodrihgc9sb7vetv" Type="http://schemas.openxmlformats.org/officeDocument/2006/relationships/hyperlink" Target="https://dalil.kg/document/4794" TargetMode="External"/><Relationship Id="rIdbiigs2f9eedq28bnve82y" Type="http://schemas.openxmlformats.org/officeDocument/2006/relationships/hyperlink" Target="https://dalil.kg/document/94402" TargetMode="External"/><Relationship Id="rIdh1vees6523_vpo5xb7dbx" Type="http://schemas.openxmlformats.org/officeDocument/2006/relationships/hyperlink" Target="https://dalil.kg/document/4794" TargetMode="External"/><Relationship Id="rIdnaqo1zjgs0doxtwuqcpwa" Type="http://schemas.openxmlformats.org/officeDocument/2006/relationships/hyperlink" Target="https://dalil.kg/document/4802" TargetMode="External"/><Relationship Id="rId1wrkywsowu6uvv7yobvph" Type="http://schemas.openxmlformats.org/officeDocument/2006/relationships/hyperlink" Target="https://dalil.kg/document/202103#st_12" TargetMode="External"/><Relationship Id="rIdranym4kmybvhrmcl7umz0" Type="http://schemas.openxmlformats.org/officeDocument/2006/relationships/hyperlink" Target="https://dalil.kg/document/4794" TargetMode="External"/><Relationship Id="rId5ttqt7zueuewfivi-ceto" Type="http://schemas.openxmlformats.org/officeDocument/2006/relationships/hyperlink" Target="https://dalil.kg/document/94402" TargetMode="External"/><Relationship Id="rIdencvro8qzg3m2wkotmwvg" Type="http://schemas.openxmlformats.org/officeDocument/2006/relationships/hyperlink" Target="https://dalil.kg/document/4794" TargetMode="External"/><Relationship Id="rIdmc4ug-_oej_pigo_djxp2" Type="http://schemas.openxmlformats.org/officeDocument/2006/relationships/hyperlink" Target="https://dalil.kg/document/4802" TargetMode="External"/><Relationship Id="rIdtnq4czdpzyaevj1ebeum4" Type="http://schemas.openxmlformats.org/officeDocument/2006/relationships/hyperlink" Target="https://dalil.kg/document/751" TargetMode="External"/><Relationship Id="rId_lrwfytwv8-rcmmgkul7w" Type="http://schemas.openxmlformats.org/officeDocument/2006/relationships/hyperlink" Target="https://dalil.kg/document/230014991" TargetMode="External"/><Relationship Id="rId1azjd7m9kqaze-dd_hlgv" Type="http://schemas.openxmlformats.org/officeDocument/2006/relationships/hyperlink" Target="https://dalil.kg/document/230014991" TargetMode="External"/><Relationship Id="rIdi0z4eh-mvnyhj4t8tir7s" Type="http://schemas.openxmlformats.org/officeDocument/2006/relationships/hyperlink" Target="https://dalil.kg/document/157173" TargetMode="External"/><Relationship Id="rIddiwuqsnykibqyu78tvr2l" Type="http://schemas.openxmlformats.org/officeDocument/2006/relationships/hyperlink" Target="https://dalil.kg/document/157172" TargetMode="External"/><Relationship Id="rIdxppgnkfyojmfitjn1szcp" Type="http://schemas.openxmlformats.org/officeDocument/2006/relationships/hyperlink" Target="https://dalil.kg/document/111254" TargetMode="External"/><Relationship Id="rIdhx6vsvkovdbifsamgleil" Type="http://schemas.openxmlformats.org/officeDocument/2006/relationships/hyperlink" Target="https://dalil.kg/document/230008597" TargetMode="External"/><Relationship Id="rIddxlzswjl8oc59ncmrw9hz" Type="http://schemas.openxmlformats.org/officeDocument/2006/relationships/hyperlink" Target="https://dalil.kg/document/202103" TargetMode="External"/><Relationship Id="rIdynsngnu0_bh_yugh_xn5n" Type="http://schemas.openxmlformats.org/officeDocument/2006/relationships/hyperlink" Target="https://dalil.kg/document/94402" TargetMode="External"/><Relationship Id="rId9xrx26rxhopndvsecuvpg" Type="http://schemas.openxmlformats.org/officeDocument/2006/relationships/hyperlink" Target="https://dalil.kg/document/4794" TargetMode="External"/><Relationship Id="rIduwkmycqlt4ihyfqdq8hsp" Type="http://schemas.openxmlformats.org/officeDocument/2006/relationships/hyperlink" Target="https://dalil.kg/document/4802" TargetMode="External"/><Relationship Id="rIdvjgycw047pethozix8uva" Type="http://schemas.openxmlformats.org/officeDocument/2006/relationships/hyperlink" Target="https://dalil.kg/document/230014991" TargetMode="External"/><Relationship Id="rId19zpeac_9y2tqev-yvriu" Type="http://schemas.openxmlformats.org/officeDocument/2006/relationships/hyperlink" Target="https://dalil.kg/document/13491" TargetMode="External"/><Relationship Id="rIdsmandibcx0vygc45syzsa" Type="http://schemas.openxmlformats.org/officeDocument/2006/relationships/hyperlink" Target="https://dalil.kg/document/13492" TargetMode="External"/><Relationship Id="rIdwdm7vzcopewuwrb9fibag" Type="http://schemas.openxmlformats.org/officeDocument/2006/relationships/hyperlink" Target="https://dalil.kg/document/111254" TargetMode="External"/><Relationship Id="rIdyfxebuojy7zo1sjst35lg" Type="http://schemas.openxmlformats.org/officeDocument/2006/relationships/hyperlink" Target="https://dalil.kg/document/230008597" TargetMode="External"/><Relationship Id="rId3dny4b47swa4xtdva2lib" Type="http://schemas.openxmlformats.org/officeDocument/2006/relationships/hyperlink" Target="https://dalil.kg/document/99889" TargetMode="External"/><Relationship Id="rIdypxruimnx3tp2ticnb85c" Type="http://schemas.openxmlformats.org/officeDocument/2006/relationships/hyperlink" Target="https://dalil.kg/document/99888" TargetMode="External"/><Relationship Id="rId0gde9rvxywyh3q3x1jnqi" Type="http://schemas.openxmlformats.org/officeDocument/2006/relationships/hyperlink" Target="https://dalil.kg/document/230014991" TargetMode="External"/><Relationship Id="rIdgmsxqsq9smfeykmpdw4ho" Type="http://schemas.openxmlformats.org/officeDocument/2006/relationships/hyperlink" Target="https://dalil.kg/document/111254" TargetMode="External"/><Relationship Id="rIdtdrg8utuxtv2cjqcusvo2" Type="http://schemas.openxmlformats.org/officeDocument/2006/relationships/hyperlink" Target="https://dalil.kg/document/350" TargetMode="External"/><Relationship Id="rIdschqgoekf0vkgwisiuwns" Type="http://schemas.openxmlformats.org/officeDocument/2006/relationships/hyperlink" Target="https://dalil.kg/document/98720" TargetMode="External"/><Relationship Id="rIdunckzwkkdyme8jqqxmkdg" Type="http://schemas.openxmlformats.org/officeDocument/2006/relationships/hyperlink" Target="https://dalil.kg/document/230008396" TargetMode="External"/><Relationship Id="rId807ughtp9qacu4_oxchk4" Type="http://schemas.openxmlformats.org/officeDocument/2006/relationships/hyperlink" Target="https://dalil.kg/document/230008597" TargetMode="External"/><Relationship Id="rIdzftgfxit995najsuryd-p" Type="http://schemas.openxmlformats.org/officeDocument/2006/relationships/hyperlink" Target="https://dalil.kg/document/230014991" TargetMode="External"/><Relationship Id="rIdoh6pe9ufuw6zahc8sywow" Type="http://schemas.openxmlformats.org/officeDocument/2006/relationships/hyperlink" Target="https://dalil.kg/document/13491" TargetMode="External"/><Relationship Id="rIdxjxf3r_fra5lvlviw-4cq" Type="http://schemas.openxmlformats.org/officeDocument/2006/relationships/hyperlink" Target="https://dalil.kg/document/13492" TargetMode="External"/><Relationship Id="rIdbfbbb47cjv7xll3sc4r0v" Type="http://schemas.openxmlformats.org/officeDocument/2006/relationships/hyperlink" Target="https://dalil.kg/document/111254" TargetMode="External"/><Relationship Id="rIdrbcrabl2x2rmpqgwj9736" Type="http://schemas.openxmlformats.org/officeDocument/2006/relationships/hyperlink" Target="https://dalil.kg/document/230008597" TargetMode="External"/><Relationship Id="rIdnxn34jpfjgtja8fzrhaw_" Type="http://schemas.openxmlformats.org/officeDocument/2006/relationships/hyperlink" Target="https://dalil.kg/document/112213" TargetMode="External"/><Relationship Id="rIdsb18an8dlqsjdyq6nicqz" Type="http://schemas.openxmlformats.org/officeDocument/2006/relationships/hyperlink" Target="https://dalil.kg/document/202103" TargetMode="External"/><Relationship Id="rIdjnbtgtb85e3lughdacdls" Type="http://schemas.openxmlformats.org/officeDocument/2006/relationships/hyperlink" Target="https://dalil.kg/document/94402" TargetMode="External"/><Relationship Id="rIdc4tya6nx1ouommonkztwm" Type="http://schemas.openxmlformats.org/officeDocument/2006/relationships/hyperlink" Target="https://dalil.kg/document/4794" TargetMode="External"/><Relationship Id="rIdhey0lhlfsilhm8lwoomqz" Type="http://schemas.openxmlformats.org/officeDocument/2006/relationships/hyperlink" Target="https://dalil.kg/document/4802" TargetMode="External"/><Relationship Id="rId9d2uitrel-qp_rywhczpi" Type="http://schemas.openxmlformats.org/officeDocument/2006/relationships/hyperlink" Target="https://dalil.kg/document/158712" TargetMode="External"/><Relationship Id="rId1cytyhsoif181c6xgv0bd" Type="http://schemas.openxmlformats.org/officeDocument/2006/relationships/hyperlink" Target="https://dalil.kg/document/13491" TargetMode="External"/><Relationship Id="rId6e1w4rrux_ld6kg1chyzc" Type="http://schemas.openxmlformats.org/officeDocument/2006/relationships/hyperlink" Target="https://dalil.kg/document/13492" TargetMode="External"/><Relationship Id="rIdlbnuuthduzexfwgxkzhmv" Type="http://schemas.openxmlformats.org/officeDocument/2006/relationships/hyperlink" Target="https://dalil.kg/document/111254" TargetMode="External"/><Relationship Id="rIdxu0carwv5ikvwr1jf_apx" Type="http://schemas.openxmlformats.org/officeDocument/2006/relationships/hyperlink" Target="https://dalil.kg/document/230008597" TargetMode="External"/><Relationship Id="rId0ocqylvs1jrp--0zep8zd" Type="http://schemas.openxmlformats.org/officeDocument/2006/relationships/hyperlink" Target="https://dalil.kg/document/112213" TargetMode="External"/><Relationship Id="rIdiwiq-2xvbzrbtjmqo9cnr" Type="http://schemas.openxmlformats.org/officeDocument/2006/relationships/hyperlink" Target="https://dalil.kg/document/202103" TargetMode="External"/><Relationship Id="rIdnte564-iz8f_oqum1yvnz" Type="http://schemas.openxmlformats.org/officeDocument/2006/relationships/hyperlink" Target="https://dalil.kg/document/94402" TargetMode="External"/><Relationship Id="rIdzxagnopopzjc9ousefl2z" Type="http://schemas.openxmlformats.org/officeDocument/2006/relationships/hyperlink" Target="https://dalil.kg/document/4794" TargetMode="External"/><Relationship Id="rIdfvowkagbpys0iifgbo3hp" Type="http://schemas.openxmlformats.org/officeDocument/2006/relationships/hyperlink" Target="https://dalil.kg/document/4802" TargetMode="External"/><Relationship Id="rIdbqgnelssu3gnjy4_nxywz" Type="http://schemas.openxmlformats.org/officeDocument/2006/relationships/hyperlink" Target="https://dalil.kg/document/13491" TargetMode="External"/><Relationship Id="rIda6dycv-lhn8imicsn7tdo" Type="http://schemas.openxmlformats.org/officeDocument/2006/relationships/hyperlink" Target="https://dalil.kg/document/13492" TargetMode="External"/><Relationship Id="rIdhhv5gvefk4owhyvw45ht3" Type="http://schemas.openxmlformats.org/officeDocument/2006/relationships/hyperlink" Target="https://dalil.kg/document/111254" TargetMode="External"/><Relationship Id="rIdzayhb1_bq3x5vusagst6d" Type="http://schemas.openxmlformats.org/officeDocument/2006/relationships/hyperlink" Target="https://dalil.kg/document/230008597" TargetMode="External"/><Relationship Id="rIdzb5lpemtfhbmor3al7ljr" Type="http://schemas.openxmlformats.org/officeDocument/2006/relationships/hyperlink" Target="https://dalil.kg/document/350" TargetMode="External"/><Relationship Id="rIdujjivob5eaog-dkfadq50" Type="http://schemas.openxmlformats.org/officeDocument/2006/relationships/hyperlink" Target="https://dalil.kg/document/772" TargetMode="External"/><Relationship Id="rIdtcogc1l49w9g9wkzjfoke" Type="http://schemas.openxmlformats.org/officeDocument/2006/relationships/hyperlink" Target="https://dalil.kg/document/59556" TargetMode="External"/><Relationship Id="rIdc-m3r-s87oe4npvfo2asw" Type="http://schemas.openxmlformats.org/officeDocument/2006/relationships/hyperlink" Target="https://dalil.kg/document/230008396" TargetMode="External"/><Relationship Id="rIdrohs_mcnmxsr9u5or97fo" Type="http://schemas.openxmlformats.org/officeDocument/2006/relationships/hyperlink" Target="https://dalil.kg/document/230008597" TargetMode="External"/><Relationship Id="rIduqv35exxnjp0upocjz441" Type="http://schemas.openxmlformats.org/officeDocument/2006/relationships/hyperlink" Target="https://dalil.kg/document/230014991" TargetMode="External"/><Relationship Id="rIdavfonnn7chrp-83pnppov" Type="http://schemas.openxmlformats.org/officeDocument/2006/relationships/hyperlink" Target="https://dalil.kg/document/13491" TargetMode="External"/><Relationship Id="rIdsoe89cduvqet4tzkuclmx" Type="http://schemas.openxmlformats.org/officeDocument/2006/relationships/hyperlink" Target="https://dalil.kg/document/13492" TargetMode="External"/><Relationship Id="rIdmpijwa_3awe_r-gkx_o3s" Type="http://schemas.openxmlformats.org/officeDocument/2006/relationships/hyperlink" Target="https://dalil.kg/document/230014991" TargetMode="External"/><Relationship Id="rIdcfsxhbkkeff0ebc0n3kvq" Type="http://schemas.openxmlformats.org/officeDocument/2006/relationships/hyperlink" Target="https://dalil.kg/document/111254" TargetMode="External"/><Relationship Id="rIdpv1plda6szetwiuyxn2zn" Type="http://schemas.openxmlformats.org/officeDocument/2006/relationships/hyperlink" Target="https://dalil.kg/document/230008597" TargetMode="External"/><Relationship Id="rIdw6eeumkmqlcnhiivxaeqd" Type="http://schemas.openxmlformats.org/officeDocument/2006/relationships/hyperlink" Target="https://dalil.kg/document/158712" TargetMode="External"/><Relationship Id="rIdjcza5c57zvcl2cdchwe1x" Type="http://schemas.openxmlformats.org/officeDocument/2006/relationships/hyperlink" Target="https://dalil.kg/document/40519" TargetMode="External"/><Relationship Id="rId3n9pyodbubj2hkzx8ic4y" Type="http://schemas.openxmlformats.org/officeDocument/2006/relationships/hyperlink" Target="https://dalil.kg/document/56033" TargetMode="External"/><Relationship Id="rId72fvjlwjsncy7ywojfwxw" Type="http://schemas.openxmlformats.org/officeDocument/2006/relationships/hyperlink" Target="https://dalil.kg/document/1090" TargetMode="External"/><Relationship Id="rIdq3kkk4-di6slwi2bnv3fe" Type="http://schemas.openxmlformats.org/officeDocument/2006/relationships/hyperlink" Target="https://dalil.kg/document/112223" TargetMode="External"/><Relationship Id="rId6ntuv6qmx4tjkittvg3eq" Type="http://schemas.openxmlformats.org/officeDocument/2006/relationships/hyperlink" Target="https://dalil.kg/document/111254" TargetMode="External"/><Relationship Id="rIdzq1j3wjyfhzbqqcugs_4p" Type="http://schemas.openxmlformats.org/officeDocument/2006/relationships/hyperlink" Target="https://dalil.kg/document/230008597" TargetMode="External"/><Relationship Id="rIdlxl3bu5a8ukbpikyrln-m" Type="http://schemas.openxmlformats.org/officeDocument/2006/relationships/hyperlink" Target="https://dalil.kg/document/158712" TargetMode="External"/><Relationship Id="rIdnfdb5_qi1mooxmhssumtd" Type="http://schemas.openxmlformats.org/officeDocument/2006/relationships/hyperlink" Target="https://dalil.kg/document/40519" TargetMode="External"/><Relationship Id="rIdzsozlaf1yhbhj9zbpoias" Type="http://schemas.openxmlformats.org/officeDocument/2006/relationships/hyperlink" Target="https://dalil.kg/document/56033" TargetMode="External"/><Relationship Id="rIdqpfe_raitmkgypv70sn9_" Type="http://schemas.openxmlformats.org/officeDocument/2006/relationships/hyperlink" Target="https://dalil.kg/document/1090" TargetMode="External"/><Relationship Id="rId-9cejku1qk--x6j1sdbzg" Type="http://schemas.openxmlformats.org/officeDocument/2006/relationships/hyperlink" Target="https://dalil.kg/document/112223" TargetMode="External"/><Relationship Id="rIdisnty0op_chioourujimh" Type="http://schemas.openxmlformats.org/officeDocument/2006/relationships/hyperlink" Target="https://dalil.kg/document/111254" TargetMode="External"/><Relationship Id="rIdwgvhebm-doomucdtuc5jg" Type="http://schemas.openxmlformats.org/officeDocument/2006/relationships/hyperlink" Target="https://dalil.kg/document/230008597" TargetMode="External"/><Relationship Id="rId6r7bnnphtdezgdmtkeoll" Type="http://schemas.openxmlformats.org/officeDocument/2006/relationships/hyperlink" Target="https://dalil.kg/document/230008396" TargetMode="External"/><Relationship Id="rIdf486ldwt7i3c8thd_-0ze" Type="http://schemas.openxmlformats.org/officeDocument/2006/relationships/hyperlink" Target="https://dalil.kg/document/230008597" TargetMode="External"/><Relationship Id="rIdzohkh6lxk7mlwzjeh2y0v" Type="http://schemas.openxmlformats.org/officeDocument/2006/relationships/hyperlink" Target="https://dalil.kg/document/158327" TargetMode="External"/><Relationship Id="rIddydkepi1fkpnhlizdnpsm" Type="http://schemas.openxmlformats.org/officeDocument/2006/relationships/hyperlink" Target="https://dalil.kg/document/230014991" TargetMode="External"/><Relationship Id="rIdlrjgcfebmt9azkwh0vxb8" Type="http://schemas.openxmlformats.org/officeDocument/2006/relationships/hyperlink" Target="https://dalil.kg/document/111254" TargetMode="External"/><Relationship Id="rId21iqg79dzwat_jotoelt1" Type="http://schemas.openxmlformats.org/officeDocument/2006/relationships/hyperlink" Target="https://dalil.kg/document/230008597" TargetMode="External"/><Relationship Id="rIdcixwbpxoyaplo6ydd_nyb" Type="http://schemas.openxmlformats.org/officeDocument/2006/relationships/hyperlink" Target="https://dalil.kg/document/202103" TargetMode="External"/><Relationship Id="rId5apf488wg04fvcazb-nj3" Type="http://schemas.openxmlformats.org/officeDocument/2006/relationships/hyperlink" Target="https://dalil.kg/document/94402" TargetMode="External"/><Relationship Id="rIdq_xgij6gcm95ullfs3ynm" Type="http://schemas.openxmlformats.org/officeDocument/2006/relationships/hyperlink" Target="https://dalil.kg/document/4794" TargetMode="External"/><Relationship Id="rId7tpv6uhg6kxgdmt7smyad" Type="http://schemas.openxmlformats.org/officeDocument/2006/relationships/hyperlink" Target="https://dalil.kg/document/4802" TargetMode="External"/><Relationship Id="rIdjvc2oq6nszc-1fewrdm6t" Type="http://schemas.openxmlformats.org/officeDocument/2006/relationships/hyperlink" Target="https://dalil.kg/document/202269" TargetMode="External"/><Relationship Id="rIdeiokkjtpyqdizfqgsgxwq" Type="http://schemas.openxmlformats.org/officeDocument/2006/relationships/hyperlink" Target="https://dalil.kg/document/98720" TargetMode="External"/><Relationship Id="rIdflx4kd_wujni90lzn3uz6" Type="http://schemas.openxmlformats.org/officeDocument/2006/relationships/hyperlink" Target="https://dalil.kg/document/56033" TargetMode="External"/><Relationship Id="rId157m4_1tfxz2mhwcwmhii" Type="http://schemas.openxmlformats.org/officeDocument/2006/relationships/hyperlink" Target="https://dalil.kg/document/40519" TargetMode="External"/><Relationship Id="rIdmfwkmpshp_wl2_abwdofm" Type="http://schemas.openxmlformats.org/officeDocument/2006/relationships/hyperlink" Target="https://dalil.kg/document/98720" TargetMode="External"/><Relationship Id="rIdmkfyn1paubypj8n6qzbnm" Type="http://schemas.openxmlformats.org/officeDocument/2006/relationships/hyperlink" Target="https://dalil.kg/document/99891" TargetMode="External"/><Relationship Id="rIdypicbjkknqq6ohzgpoxwg" Type="http://schemas.openxmlformats.org/officeDocument/2006/relationships/hyperlink" Target="https://dalil.kg/document/99890" TargetMode="External"/><Relationship Id="rId6ujfxjoo8lvqrhtzjawmw" Type="http://schemas.openxmlformats.org/officeDocument/2006/relationships/hyperlink" Target="https://dalil.kg/document/99888" TargetMode="External"/><Relationship Id="rIdhu2fzu4ja7qlqpwwgfhg3" Type="http://schemas.openxmlformats.org/officeDocument/2006/relationships/hyperlink" Target="https://dalil.kg/document/158110" TargetMode="External"/><Relationship Id="rIdzxfxl0d_feogml_qcgwe5" Type="http://schemas.openxmlformats.org/officeDocument/2006/relationships/hyperlink" Target="https://dalil.kg/document/158111" TargetMode="External"/><Relationship Id="rIdvjprw6_7yowsfuobpvvtr" Type="http://schemas.openxmlformats.org/officeDocument/2006/relationships/hyperlink" Target="https://dalil.kg/document/230008396" TargetMode="External"/><Relationship Id="rIdxvfaaj9iiyb6zixjxvpbr" Type="http://schemas.openxmlformats.org/officeDocument/2006/relationships/hyperlink" Target="https://dalil.kg/document/230008597" TargetMode="External"/><Relationship Id="rIdkb_qjk7rfhqdsgqrjzjfi" Type="http://schemas.openxmlformats.org/officeDocument/2006/relationships/hyperlink" Target="https://dalil.kg/document/158716" TargetMode="External"/><Relationship Id="rId60p4nehwvublj3rjrlwi8" Type="http://schemas.openxmlformats.org/officeDocument/2006/relationships/hyperlink" Target="https://dalil.kg/document/158712" TargetMode="External"/><Relationship Id="rIdq7qluwygmpu0lwuzjtu6n" Type="http://schemas.openxmlformats.org/officeDocument/2006/relationships/hyperlink" Target="https://dalil.kg/document/111254" TargetMode="External"/><Relationship Id="rIdeqvp-e9aqrkljbte_xns3" Type="http://schemas.openxmlformats.org/officeDocument/2006/relationships/hyperlink" Target="https://dalil.kg/document/230008597" TargetMode="External"/><Relationship Id="rIdengvlhum2k-dzubjcvfs0" Type="http://schemas.openxmlformats.org/officeDocument/2006/relationships/hyperlink" Target="https://dalil.kg/document/202103" TargetMode="External"/><Relationship Id="rId1e1pdfoxbp5svh5yvabbm" Type="http://schemas.openxmlformats.org/officeDocument/2006/relationships/hyperlink" Target="https://dalil.kg/document/94402" TargetMode="External"/><Relationship Id="rIdqztkwxbwpq6i6gbspwj86" Type="http://schemas.openxmlformats.org/officeDocument/2006/relationships/hyperlink" Target="https://dalil.kg/document/4794" TargetMode="External"/><Relationship Id="rIdvwk7p4s5lz69qtxi0_yae" Type="http://schemas.openxmlformats.org/officeDocument/2006/relationships/hyperlink" Target="https://dalil.kg/document/4802" TargetMode="External"/><Relationship Id="rIdeaz2z9c6ldjzkby3jpycv" Type="http://schemas.openxmlformats.org/officeDocument/2006/relationships/hyperlink" Target="https://dalil.kg/document/202269" TargetMode="External"/><Relationship Id="rId56kutjja9lbxml06h3p8d" Type="http://schemas.openxmlformats.org/officeDocument/2006/relationships/hyperlink" Target="https://dalil.kg/document/98720" TargetMode="External"/><Relationship Id="rId2is1_klageckx7ykvgwxx" Type="http://schemas.openxmlformats.org/officeDocument/2006/relationships/hyperlink" Target="https://dalil.kg/document/56033" TargetMode="External"/><Relationship Id="rIdncmb2_hbid2rvbx7_ggzk" Type="http://schemas.openxmlformats.org/officeDocument/2006/relationships/hyperlink" Target="https://dalil.kg/document/40519" TargetMode="External"/><Relationship Id="rIdhy60kfhssaubcuelztzbj" Type="http://schemas.openxmlformats.org/officeDocument/2006/relationships/hyperlink" Target="https://dalil.kg/document/99891" TargetMode="External"/><Relationship Id="rIdgfrusuksahsvgjsuymobd" Type="http://schemas.openxmlformats.org/officeDocument/2006/relationships/hyperlink" Target="https://dalil.kg/document/99890" TargetMode="External"/><Relationship Id="rIdxqfobt44q_dmdifts0uqc" Type="http://schemas.openxmlformats.org/officeDocument/2006/relationships/hyperlink" Target="https://dalil.kg/document/99888" TargetMode="External"/><Relationship Id="rIdwdknf84qp6_rqcojs68ag" Type="http://schemas.openxmlformats.org/officeDocument/2006/relationships/hyperlink" Target="https://dalil.kg/document/158110" TargetMode="External"/><Relationship Id="rIdqcsujbhsythotk6caorg5" Type="http://schemas.openxmlformats.org/officeDocument/2006/relationships/hyperlink" Target="https://dalil.kg/document/158111" TargetMode="External"/><Relationship Id="rIdmpcuunnsyw-6ds7ztqpjz" Type="http://schemas.openxmlformats.org/officeDocument/2006/relationships/hyperlink" Target="https://dalil.kg/document/98720" TargetMode="External"/><Relationship Id="rIdhg0p2pqfs27wk4p0ckus3" Type="http://schemas.openxmlformats.org/officeDocument/2006/relationships/hyperlink" Target="https://dalil.kg/document/230008396" TargetMode="External"/><Relationship Id="rIdfkrvqrwft7qfus-ehf7lq" Type="http://schemas.openxmlformats.org/officeDocument/2006/relationships/hyperlink" Target="https://dalil.kg/document/230008597" TargetMode="External"/><Relationship Id="rIds8cw2gblrdbga2tyipsva" Type="http://schemas.openxmlformats.org/officeDocument/2006/relationships/hyperlink" Target="https://dalil.kg/document/158716" TargetMode="External"/><Relationship Id="rIdhjz56pixbltftsoooo17l" Type="http://schemas.openxmlformats.org/officeDocument/2006/relationships/hyperlink" Target="https://dalil.kg/document/158712" TargetMode="External"/><Relationship Id="rIdtmpd6ibddgqnvfcplscpx"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3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0vsoeh7bawqeyxkz4x" Type="http://schemas.openxmlformats.org/officeDocument/2006/relationships/hyperlink" Target="https://dalil.kg/document/230014987" TargetMode="External"/><Relationship Id="rIdyfpeoumrfnwmp-5snrz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2026-09-25T10:56:48.394Z</dcterms:created>
  <dcterms:modified xsi:type="dcterms:W3CDTF">2026-09-25T10:56:48.394Z</dcterms:modified>
</cp:coreProperties>
</file>

<file path=docProps/custom.xml><?xml version="1.0" encoding="utf-8"?>
<Properties xmlns="http://schemas.openxmlformats.org/officeDocument/2006/custom-properties" xmlns:vt="http://schemas.openxmlformats.org/officeDocument/2006/docPropsVTypes"/>
</file>