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13 сентября 2024 года № 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комиссии по жилищным вопросам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 соответствии со ст.12 Жилищного Кодекса Кыргызской Республики, для защиты прав граждан, на основании письма мэрии города Кара-Балта</w:t>
      </w:r>
      <w:r>
        <w:rPr>
          <w:rFonts w:ascii="Arial" w:cs="Arial" w:eastAsia="Arial" w:hAnsi="Arial"/>
          <w:sz w:val="24"/>
          <w:szCs w:val="24"/>
        </w:rPr>
        <w:t xml:space="preserve">от №01.1-6/59 от 14.05.2024,</w:t>
      </w:r>
      <w:r>
        <w:rPr>
          <w:rFonts w:ascii="Arial" w:cs="Arial" w:eastAsia="Arial" w:hAnsi="Arial"/>
          <w:sz w:val="24"/>
          <w:szCs w:val="24"/>
        </w:rPr>
        <w:t xml:space="preserve">сессия Кара-Балтинского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состав комиссии по жилищным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мэра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Кара-Балтинского городского кенеша;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культуры, спорта и муниципальной собственности при мэрии города Кара-Балта;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специалист-юрист мэрии г.Кара-Балта;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специалист-юрист Управления культуры, спорта и муниципальной собственности при мэрии города Кара-Балта;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Материальный бухгалтер Управления культуры, спорта и муниципальной собственности при мэрии города Кара-Балта;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Ведущий специалист ТСЖ Управления культуры, спорта и муниципальной собственности при мэрии города Кара-Балта;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2.Постановление Кара-Балтинского городского Кенеша № 4 от 04.04.2018 года «О создании комиссии по жилищным вопросам»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3.Направить настоящее постановление в Чуй-Бишкекской управление юстиции Кыргызской Республики для включения в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постановление возложить на постоянную депутатскую комиссию по Регламенту,этики депутатов и правовым вопросам, а также на мэра  города Кара-Балта - Джекшенова М.Р.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Разослать:</w:t>
      </w:r>
      <w:r>
        <w:rPr>
          <w:rFonts w:ascii="Arial" w:cs="Arial" w:eastAsia="Arial" w:hAnsi="Arial"/>
          <w:sz w:val="24"/>
          <w:szCs w:val="24"/>
        </w:rPr>
        <w:t xml:space="preserve"> в дело, мэрия города Кара-Балта, УКС и МС при мэрии г.Кара-Балта, ЧБУЮ.КР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5ex-_6lbadg8zsbhx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dalil.kg/document/230017437</w:t>
      </w:r>
    </w:hyperlink>
  </w:p>
  <w:p>
    <w:pPr>
      <w:spacing w:after="0" w:before="40"/>
      <w:jc w:val="center"/>
    </w:pPr>
    <w:hyperlink w:history="1" r:id="rIdpzr6gnhhc4jgzgmirq1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5ex-_6lbadg8zsbhx0i" Type="http://schemas.openxmlformats.org/officeDocument/2006/relationships/hyperlink" Target="https://dalil.kg/document/230017437" TargetMode="External"/><Relationship Id="rIdpzr6gnhhc4jgzgmirq1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2026-09-26T04:41:16.807Z</dcterms:created>
  <dcterms:modified xsi:type="dcterms:W3CDTF">2026-09-26T04:41:16.807Z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