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w:t>
      </w:r>
    </w:p>
    <w:p>
      <w:pPr>
        <w:spacing w:after="240" w:before="200"/>
        <w:jc w:val="center"/>
      </w:pPr>
      <w:r>
        <w:rPr>
          <w:rFonts w:ascii="Arial" w:cs="Arial" w:eastAsia="Arial" w:hAnsi="Arial"/>
          <w:b/>
          <w:bCs/>
          <w:sz w:val="32"/>
          <w:szCs w:val="32"/>
        </w:rPr>
        <w:t xml:space="preserve">товаров, предназначенных для развития спорта</w:t>
      </w:r>
    </w:p>
    <w:p>
      <w:pPr>
        <w:spacing w:after="120"/>
        <w:jc w:val="center"/>
      </w:pPr>
      <w:r>
        <w:rPr>
          <w:rFonts w:ascii="Arial" w:cs="Arial" w:eastAsia="Arial" w:hAnsi="Arial"/>
          <w:i/>
          <w:iCs/>
          <w:sz w:val="24"/>
          <w:szCs w:val="24"/>
        </w:rPr>
        <w:t xml:space="preserve">(В редакции постановлений Кабинета Министров КР от </w:t>
      </w:r>
      <w:hyperlink w:history="1" r:id="rIdazem4hqjoruydepy0gmdj">
        <w:r>
          <w:rPr>
            <w:rFonts w:ascii="Arial" w:cs="Arial" w:eastAsia="Arial" w:hAnsi="Arial"/>
            <w:i/>
            <w:iCs/>
            <w:color w:val="1D4ED8"/>
            <w:sz w:val="24"/>
            <w:szCs w:val="24"/>
            <w:u w:val="single"/>
          </w:rPr>
          <w:t xml:space="preserve">3 декабря 2025 года № 776</w:t>
        </w:r>
      </w:hyperlink>
      <w:r>
        <w:rPr>
          <w:rFonts w:ascii="Arial" w:cs="Arial" w:eastAsia="Arial" w:hAnsi="Arial"/>
          <w:sz w:val="24"/>
          <w:szCs w:val="24"/>
        </w:rPr>
        <w:t xml:space="preserve">, </w:t>
      </w:r>
      <w:hyperlink w:history="1" r:id="rIdvvxcd_3bvi3gdu4w4tlzz">
        <w:r>
          <w:rPr>
            <w:rFonts w:ascii="Arial" w:cs="Arial" w:eastAsia="Arial" w:hAnsi="Arial"/>
            <w:i/>
            <w:iCs/>
            <w:color w:val="1D4ED8"/>
            <w:sz w:val="24"/>
            <w:szCs w:val="24"/>
            <w:u w:val="single"/>
          </w:rPr>
          <w:t xml:space="preserve">22 июля 2026 года № 501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9"/>
        <w:gridCol w:w="8005"/>
        <w:gridCol w:w="1634"/>
        <w:gridCol w:w="1"/>
      </w:tblGrid>
      <w:tr>
        <w:tc>
          <w:tcPr>
            <w:tcW w:type="dxa" w:w="53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80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товара</w:t>
            </w:r>
          </w:p>
        </w:tc>
        <w:tc>
          <w:tcPr>
            <w:tcW w:type="dxa" w:w="163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ТН ВЭД ЕАЭС</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Сумки санитарные и наборы для оказания первой помощи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3006 50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Краски для разметки футбольных полей</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3208</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Клей для гибридной травы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Клей новой смеси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3506 91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Растворители и разбавители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3814 00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Клей для паркета</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3909 50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Влагопоглощающая мембрана (составляющая часть спортивного паркета)</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3918, 3921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Рулонное покрытие для пола</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391810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Подложки (составляющая часть спортивного паркета), гибридные покрытия полей</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Гибридные покрытия полей, мембрана для ВОС</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3921 90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Футбольные перчатки, магнитные папки с зажимом для тренеров, магнитные тактические доски, исчезающий спрей-пена (применяется судьей на футбольном поле), нагрудные номерки, подставки для мячей, сувенир "Золотая бутса", сувенир "Золотой мяч", сувенир "Лучший вратарь", ковры для финиша</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Бейджики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3926 10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Дождевики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3926 20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Резиновая крошка</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Экспандер</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4016 99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Чемоданы, рюкзаки, спортивные сумки, мешки, сумки-тележки, магнит сумка для тактической доски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Кейсы для спортивных датчиков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4202 12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Спортивные сумки для спортивных датчиков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4202 92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Защитные перчатки для дзюдо</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4203 29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Пояса для тяжелой атлетики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4203 30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Вентилируемые плинтусы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4407 99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Фанеры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Вентилируемые плинтусы (составляющая часть спортивного паркета), спортивный паркет</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4418</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Стойки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4418 60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Спортивный паркет</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4418 73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Готовый паркет</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4418 75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Мишени для стрельбы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Картонная бумажная коробка</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4819 10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Блокноты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4820 10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Карточки рефери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4823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Логотипы для экипировки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4908 90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для швов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5603 13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Канаты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5607 29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Сетки защитные, сетка-баул для мячей</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5608</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Напольное покрытие для беговой дорожки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Гибридные газоны, искусственные газоны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5703 39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Куртки, ветровки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Штаны, брюки, шорты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Футболки, шорты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6103 23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Юбки, лосины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 с короткими рукавами, рубашки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Рашгарды, майки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6107; 6207</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6109 10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Майки, фуфайки с рукавом</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6109 90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Свитшоты, жилеты, джемперы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Спортивные костюмы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Жгуты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6112 41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Спортивные костюмы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6112; 6211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Гидрокостюмы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6113 00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Жилеты для спортивных датчиков (GPS-трекеры)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6114 30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Легинсы, носки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Шарфы, повязки, напульсники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6117</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Повязки, напульсники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6117 80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Шарфы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6117; 6214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Куртки, ветровки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Штаны, брюки, шорты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Манишки для футбола</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6203 19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Юбки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Рашгарды, майки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6207</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Катапульты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621020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Спортивные костюмы, жилеты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Кимоно для дзюдо</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6211 32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Шарфы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Перчатки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Коврики, ковры для финиша, шатры легко-сборные</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Коврики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6306 90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Флажки, вымпелы, капитанская повязка, мягкие фиксаторы голеностопного сустава</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6307</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Флажки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6307 90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Шапки, кепки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Головные уборы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6505 00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Наколенники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Защитные шлемы для дзюдо, боксерские шлемы, гребные шлемы, маски для фехтования</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6506 10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Пьедестал</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6910 90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Хрустальный футбольный трофей</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7018</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Маты, маты гимнастические, маты спортивные</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7019 15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Значки, медали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7117</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L-образные профили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7216, 7604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Анкера</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7318</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Световые мачты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7308 90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Двери аварийного выхода и его компоненты, вращающаяся дверь</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7308 30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Каналы для установки подачи воздуха и тепла</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7322 90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Щиты баскетбольные, стойки, лестницы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Стойки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7326 90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Мишени для стрельбы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7326; 4805; 9504; 8477</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Газонные грабли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8201 30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Подставки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Кубки, статуэтки, сувенир "Золотая бутса", сувенир "Золотой мяч", сувенир "Лучший вратарь"</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воздушный насос для надува футбольных манекенов, футбольных мячей</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подачи воздуха и тепла, аварийная установка для ВОС</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8415 82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Льдогенераторы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8418</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Блок комментатора (комментаторский пульт)</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Аэраторы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8421 99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Опрыскиватели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8424 82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Катки для укатки футбольных полей</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8429 40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Разбрасыватели химических удобрений, сеялки, пескоразбрасыватели, ручные скарификаторы, дернорезчики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Ручные скарификаторы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8432 29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Сеялки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8432 39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Разбрасыватели химических удобрений</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8432 42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Дернорезчики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8432 80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Щетки для удаления росы с газона</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8432 90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Сиденья, прицеп рулевого типа, цилиндрические газонокосилки, роторные газонокосилки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Сетевые кабели для спортивных датчиков (для GPS-трекеров)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8473 30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модули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8473 30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Мишени для стрельбы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8477</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Машина для разметки спортивных полей, беспроводная радиостанция</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Генератор для ВОС</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8501, 8502, 8515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 для спортивных датчиков (для GPS-трекеров)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Приемники, зарядные устройства, статические преобразователи для спортивных датчиков (для GPS-трекеров)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8504 40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Доки-зарядные устройства - без провода для спортивных датчиков (для GPS-трекеров)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8504 91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 для видеокамеры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8507</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Коммутатор, система беспроводной передачи, антенны для спортивных датчиков (для GPS-трекеров)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Антенны-приемники, приемники, маршрутизаторы для спортивных датчиков (для GPS-трекеров)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Громкоговорители, микшеры, гарнитура с микрофоном, блок комментатора (комментаторский пульт), петличный микрофон, студийный монитор</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8518</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VAR-системы, устройство захвата (ввод) для видео- и фотокамер</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Видеокамера, беспроводной блок передачи 4-х каналов от системы связи, IP-видеоканал с расширенными функциями, сервер потокового видео в реальном времени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LED-экраны, видоискатель</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8528</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LED-экраны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8528 59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Табло, студийный монитор</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Сетевые кабели антенны приемника для спортивных датчиков (для GPS-трекеров)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Сетевые кабели антенны ресивера приемника для спортивных датчиков (для GPS-трекеров)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8536 90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Светодиодная панель, студийный монитор</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8537</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Светильники для мачт</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Евро вилки для спортивных датчиков (для GPS-трекеров)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8544 42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Евро кабели для спортивных датчиков (для GPS-трекеров)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Многофункциональные тракторы для обслуживания полей</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Велосипеды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8712 00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Квадрокоптеры (дроны) и наборы аксессуаров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Беспилотные летательные аппараты только с дистанционным управлением полета</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8806 21, 8806 22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Гребные лодки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Плавательные буи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8907</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Профессиональный объектив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Стрелковые очки, плавательные очки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Плавательные очки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9004 90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Модуль ручной фокусировки FMM-X1</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Определитель высоты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9015 10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Манекены тренировочные</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9023 00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Манометры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9026 20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Электронный хронометраж</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Спортивные пульсометры, шагомеры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9029 10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Спортивные мониторы, счетчики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9029 90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Спортивные датчики (GPS-трекеры)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прочие</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Пневматические винтовки и пневматические пистолеты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903400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Секундомер, беспроводной таймер тренировок</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Свистки для судей</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9208</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Пневматические винтовки и пистолеты, пистолет стартовый</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Пневматические винтовки и пистолеты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9304 00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Пули для пневматических винтовок и пистолетов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9306 29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Шпаги для фехтования</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9307 00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Скамьи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Вышка для судей</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9401 79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Столы, шкафы металлические</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Стойки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9403 20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Помосты соревновательные</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9403 70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Светильники, осветительное оборудование, свет для ВОС</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Трибуны, воздухоопорное сооружение и прилегающие к нему части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Квадрокоптеры (дроны) и набор аксессуаров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9503 00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Мишени для стрельбы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Наколенники, плавательные шапки, мячи, экран для отработки точности ударов по воротам, петли функциональные, платформы для прыжков, плечевые ремни сопротивления, скоростные барьеры 10 см, стенки для мяча, утяжелители для ног, силовые тренажеры, скакалки, стенки гимнастические, стойки под гантели, штанги, кардиотренажеры, ролики для фитнеса, ворота для игр в футбол (статичные), ворота для игр в футбол (мобильные), ворота для футзала (3*2), сетка для ворот (футбол/футзал), отражатели ударов мячом, батуты, бревна, брусья, гантели, гири, доски, канаты, маты спортивные, мячи набивные, плавательные шапки, пластиковые фишки - тренировочные спортивные, татами для дзюдо, боксерские перчатки, шесты, метательные снаряды (копья, диски, молоты), беговые дорожки, барьеры, бруски для отталкивания, планки, стартовые колодки, эстафетные палочки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Доски информационные</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9506 21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Весла для гребли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9506 29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Сетки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9506 40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Мячи, мячи надувные</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9506 62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Мячи набивные</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9506 69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Татами для дзюдо, боксерские перчатки, шесты, метательные снаряды (копья, диски, молоты), беговые дорожки, барьеры, бруски для отталкивания, планки, стартовые колодки, эстафетные палочки, штанги, батуты, бревна, брусья, гантели, гири, доски, канаты, маты спортивные, козел, кольца, мост подкидной, плавательные шапки, сетки, щиты баскетбольные, мячи, подставки для мячей, вышки для судей, стойки, кардиотренажеры, ролики для фитнеса, ворота для игр в футбол (статичные), ворота для игр в футбол (мобильные), ворота для футзала (3*2), сетки для ворот (футбол/футзал), отражатели ударов мячом</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9506 91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Кольца, щиты баскетбольные, вратарские налокотники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9506 99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Ручки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9608 10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Доски информационные</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9610 00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Монопод штативы, треноги для спортивных датчиков (для GPS-трекеров)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9620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172</w:t>
            </w:r>
          </w:p>
        </w:tc>
        <w:tc>
          <w:tcPr>
            <w:tcW w:type="dxa" w:w="80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Суда парусные, кроме надувных, со вспомогательным двигателем или без него, длиной не более 7,5 м (исключительно в отношении судов парусных без двигателя или приводимых в движение только электрическим двигателем)</w:t>
            </w:r>
          </w:p>
        </w:tc>
        <w:tc>
          <w:tcPr>
            <w:tcW w:type="dxa" w:w="1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8903 21 000 0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173</w:t>
            </w:r>
          </w:p>
        </w:tc>
        <w:tc>
          <w:tcPr>
            <w:tcW w:type="dxa" w:w="80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Суда парусные, кроме надувных, со вспомогательным двигателем или без него, длиной более 7,5 м, но не более 24 м (исключительно в отношении судов парусных без двигателя или приводимых в движение только электрическим двигателем)</w:t>
            </w:r>
          </w:p>
        </w:tc>
        <w:tc>
          <w:tcPr>
            <w:tcW w:type="dxa" w:w="1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8903 22 000 0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174</w:t>
            </w:r>
          </w:p>
        </w:tc>
        <w:tc>
          <w:tcPr>
            <w:tcW w:type="dxa" w:w="80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Суда парусные, кроме надувных, со вспомогательным двигателем или без него, длиной более 24 м (исключительно в отношении судов парусных без двигателя или приводимых в движение только электрическим двигателем)</w:t>
            </w:r>
          </w:p>
        </w:tc>
        <w:tc>
          <w:tcPr>
            <w:tcW w:type="dxa" w:w="1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8903 23 000 0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175</w:t>
            </w:r>
          </w:p>
        </w:tc>
        <w:tc>
          <w:tcPr>
            <w:tcW w:type="dxa" w:w="80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Паруса</w:t>
            </w:r>
          </w:p>
        </w:tc>
        <w:tc>
          <w:tcPr>
            <w:tcW w:type="dxa" w:w="1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6306 30 000 0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Канаты и тросы из синтетических волокон</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5607 50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zem4hqjoruydepy0gmdj" Type="http://schemas.openxmlformats.org/officeDocument/2006/relationships/hyperlink" Target="http://kodeks.duckdns.org/document/230035294" TargetMode="External"/><Relationship Id="rIdvvxcd_3bvi3gdu4w4tlzz" Type="http://schemas.openxmlformats.org/officeDocument/2006/relationships/hyperlink" Target="http://kodeks.duckdns.org/document/230048882"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2026-09-23T00:33:45.273Z</dcterms:created>
  <dcterms:modified xsi:type="dcterms:W3CDTF">2026-09-23T00:33:45.273Z</dcterms:modified>
</cp:coreProperties>
</file>

<file path=docProps/custom.xml><?xml version="1.0" encoding="utf-8"?>
<Properties xmlns="http://schemas.openxmlformats.org/officeDocument/2006/custom-properties" xmlns:vt="http://schemas.openxmlformats.org/officeDocument/2006/docPropsVTypes"/>
</file>