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710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осуществления государственных закупок лекарственных средств и медицинских изделий через организации (представительства), учрежденные Организацией Объединенных Наций, а также специальные закупочные организации, работающие в рамках программ Организации Объединенных Наций в сфере здравоохранения (включая их операционные компоненты), заключившие соглашение (меморандум) с Кабинетом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6 части 3 </w:t>
      </w:r>
      <w:hyperlink w:history="1" r:id="rIdzuyrgkokcniauuvdget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в соответствии со статьями </w:t>
      </w:r>
      <w:hyperlink w:history="1" r:id="rIdeqxo10mbcp0uvyed5bj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i4xtkmj4g3pp2n3cna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vs-mzrh3kt4r2ezykr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осуществления государственных закупок лекарственных средств и медицинских изделий через организации (представительства), учрежденные Организацией Объединенных Наций, а также специальные закупочные организации, работающие в рамках программ Организации Объединенных Наций в сфере здравоохранения (включая их операционные компоненты), заключившие соглашение (меморандум) с Кабинетом Министров Кыргызской Республики,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5yko51nz5gzpcyxzhp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hyperlink w:history="1" r:id="rId89hfw-vs6a-l0dcryx5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 </w:t>
        </w:r>
      </w:hyperlink>
      <w:r>
        <w:rPr>
          <w:rFonts w:ascii="Arial" w:cs="Arial" w:eastAsia="Arial" w:hAnsi="Arial"/>
          <w:sz w:val="24"/>
          <w:szCs w:val="24"/>
        </w:rPr>
        <w:t xml:space="preserve">осуществления государственных закупок лекарственных средств и медицинских изделий через организации (представительства), учрежденные Организацией Объединенных Наций" от 30 апреля 2022 года № 246.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на рассмотрение Кабинета Министров Кыргызской Республики проект Соглашения/Меморандума о намерении осуществлять закупки лекарственных средств и медицинских изделий по мере необходимости через соответствующие организации (представительства), учрежденные Организацией Объединенных Наций, а также специальные закупочные организации, работающие в рамках программ Организации Объединенных Наций в сфере здравоохранения (включая их операционные компоненты);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минимальные требования, обеспечивающие безопасность, качество и эффективность, к лекарственным средствам и медицинским изделиям, закупаемым через организации (представительства), учрежденные Организацией Объединенных Наций, а также специальными закупочными организациями, работающими в рамках программ Организации Объединенных Наций в сфере здравоохранения (включая их операционные компоненты), заключившие соглашение (меморандум) с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составить и утвердить перечень лекарственных средств и медицинских изделий с учетом качества, безопасности и эффективности, подлежащих закупке через организации (представительства), учрежденные Организацией Объединенных Наций, а также специальные закупочные организации, работающие в рамках программ Организации Объединенных Наций в сфере здравоохранения (включая их операционные компоненты), заключившие соглашение (меморандум) с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ноября 2024 года № 91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5pnmyr3rbnmogoqz4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dalil.kg/document/230018397</w:t>
      </w:r>
    </w:hyperlink>
  </w:p>
  <w:p>
    <w:pPr>
      <w:spacing w:after="0" w:before="40"/>
      <w:jc w:val="center"/>
    </w:pPr>
    <w:hyperlink w:history="1" r:id="rIdzqtlkmjoezhjlcu6to9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yrgkokcniauuvdgetvp" Type="http://schemas.openxmlformats.org/officeDocument/2006/relationships/hyperlink" Target="https://dalil.kg/document/112361#st_17" TargetMode="External"/><Relationship Id="rIdeqxo10mbcp0uvyed5bjl8" Type="http://schemas.openxmlformats.org/officeDocument/2006/relationships/hyperlink" Target="https://dalil.kg/document/112301#st_13" TargetMode="External"/><Relationship Id="rIdwi4xtkmj4g3pp2n3cna11" Type="http://schemas.openxmlformats.org/officeDocument/2006/relationships/hyperlink" Target="https://dalil.kg/document/112301#st_17" TargetMode="External"/><Relationship Id="rIdzvs-mzrh3kt4r2ezykrxp" Type="http://schemas.openxmlformats.org/officeDocument/2006/relationships/hyperlink" Target="https://dalil.kg/document/230006050" TargetMode="External"/><Relationship Id="rIdz5yko51nz5gzpcyxzhp5q" Type="http://schemas.openxmlformats.org/officeDocument/2006/relationships/hyperlink" Target="https://dalil.kg/document/159162" TargetMode="External"/><Relationship Id="rId89hfw-vs6a-l0dcryx5-t" Type="http://schemas.openxmlformats.org/officeDocument/2006/relationships/hyperlink" Target="https://dalil.kg/document/15922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5pnmyr3rbnmogoqz4qy" Type="http://schemas.openxmlformats.org/officeDocument/2006/relationships/hyperlink" Target="https://dalil.kg/document/230018397" TargetMode="External"/><Relationship Id="rIdzqtlkmjoezhjlcu6to9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2026-09-27T15:36:43.332Z</dcterms:created>
  <dcterms:modified xsi:type="dcterms:W3CDTF">2026-09-27T15:36:43.332Z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