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ЖОГОРКУ КЕНЕШ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26 декабря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2700</w:t>
      </w:r>
      <w:r>
        <w:rPr>
          <w:rFonts w:ascii="Arial" w:cs="Arial" w:eastAsia="Arial" w:hAnsi="Arial"/>
          <w:sz w:val="24"/>
          <w:szCs w:val="24"/>
        </w:rPr>
        <w:t xml:space="preserve">-VII</w:t>
      </w:r>
    </w:p>
    <w:p>
      <w:pPr>
        <w:spacing w:after="240" w:before="200"/>
        <w:jc w:val="center"/>
      </w:pPr>
      <w:r>
        <w:rPr>
          <w:rFonts w:ascii="Arial" w:cs="Arial" w:eastAsia="Arial" w:hAnsi="Arial"/>
          <w:b/>
          <w:bCs/>
          <w:sz w:val="28"/>
          <w:szCs w:val="28"/>
        </w:rPr>
        <w:t xml:space="preserve">О принятии во втором чтении проекта Закона </w:t>
      </w:r>
    </w:p>
    <w:p>
      <w:pPr>
        <w:spacing w:after="240" w:before="200"/>
        <w:jc w:val="center"/>
      </w:pPr>
      <w:r>
        <w:rPr>
          <w:rFonts w:ascii="Arial" w:cs="Arial" w:eastAsia="Arial" w:hAnsi="Arial"/>
          <w:b/>
          <w:bCs/>
          <w:sz w:val="28"/>
          <w:szCs w:val="28"/>
        </w:rPr>
        <w:t xml:space="preserve">Кыргызской Республики «О расчетах в национальной валюте </w:t>
      </w:r>
    </w:p>
    <w:p>
      <w:pPr>
        <w:spacing w:after="240" w:before="200"/>
        <w:jc w:val="center"/>
      </w:pPr>
      <w:r>
        <w:rPr>
          <w:rFonts w:ascii="Arial" w:cs="Arial" w:eastAsia="Arial" w:hAnsi="Arial"/>
          <w:b/>
          <w:bCs/>
          <w:sz w:val="28"/>
          <w:szCs w:val="28"/>
        </w:rPr>
        <w:t xml:space="preserve">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Принять во втором чтении проект Закона Кыргызской Республики «О расчетах в национальной валюте Кыргызской Республики», инициированный депутатами Жогорку Кенеша Кыргызской Республики У.З. Ормоновым, А.Н. Абдибаевой, Б.В. Шабазовым, Б.У. Сыдыковым, Э.Р. Сатыбалдиевым, М.А. Маматалиевым, Ж.К. Акаевым, Н.А. Нарматовой, В.К. Раимбачаевой, З.Д. Мамасадыковым, Д.А. Ашимовой, Т.Т. Мамытовым, Ш. Мажитовой, Э.Т. Токтошевым.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vzpytgl5lwnmhrk2mvx">
      <w:r>
        <w:rPr>
          <w:rFonts w:ascii="Arial" w:cs="Arial" w:eastAsia="Arial" w:hAnsi="Arial"/>
          <w:color w:val="132D3F"/>
          <w:sz w:val="16"/>
          <w:szCs w:val="16"/>
          <w:u w:val="single"/>
        </w:rPr>
        <w:t xml:space="preserve">dalil.kg/document/230020375</w:t>
      </w:r>
    </w:hyperlink>
  </w:p>
  <w:p>
    <w:pPr>
      <w:spacing w:after="0" w:before="40"/>
      <w:jc w:val="center"/>
    </w:pPr>
    <w:hyperlink w:history="1" r:id="rIdd_xmnul4mdrt1uoqnxg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vzpytgl5lwnmhrk2mvx" Type="http://schemas.openxmlformats.org/officeDocument/2006/relationships/hyperlink" Target="https://dalil.kg/document/230020375" TargetMode="External"/><Relationship Id="rIdd_xmnul4mdrt1uoqnxg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2026-09-27T14:29:02.856Z</dcterms:created>
  <dcterms:modified xsi:type="dcterms:W3CDTF">2026-09-27T14:29:02.856Z</dcterms:modified>
</cp:coreProperties>
</file>

<file path=docProps/custom.xml><?xml version="1.0" encoding="utf-8"?>
<Properties xmlns="http://schemas.openxmlformats.org/officeDocument/2006/custom-properties" xmlns:vt="http://schemas.openxmlformats.org/officeDocument/2006/docPropsVTypes"/>
</file>