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13-205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приказов Государственного агентства по регулированию топливно-энергетического комплекса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hdofofxh6m2uemcxo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и в целях инвентаризации нормативных правовых актов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jyir-a6zedssmox5qq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регулированию топливно-энергетического комплекса при Правительстве Кыргызской Республики "</w:t>
      </w:r>
      <w:hyperlink w:history="1" r:id="rIdxndgwcufvgudxr5cqhg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 </w:t>
        </w:r>
      </w:hyperlink>
      <w:r>
        <w:rPr>
          <w:rFonts w:ascii="Arial" w:cs="Arial" w:eastAsia="Arial" w:hAnsi="Arial"/>
          <w:sz w:val="24"/>
          <w:szCs w:val="24"/>
        </w:rPr>
        <w:t xml:space="preserve">по применению тарифов на электрическую и тепловую энергию" от 21 июля 2020 года №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qzilfox9xuspfaepvd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регулированию топливно-энергетического комплекса при Правительстве Кыргызской Республики "Об утверждении </w:t>
      </w:r>
      <w:hyperlink w:history="1" r:id="rIdjwkul4toclmafqmgjm5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включения предприятий (организаций) в перечни Крупных потребителей электрической энергии, Потребителей-перепродавцов электрической энергии и Распределяющих предприятий (предприятий распределяющих электрическую энергию)" от 28 января 2021 года №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электроэнергетики: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"Эркин-Тоо";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настоящий приказ в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ноября 2024 года № 92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первого заместителя министра энергетики Кыргызской Республики К.А.Омурбекова.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энергетики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Т.Ибраев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yfiroiq9rekcspi1t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dalil.kg/document/230021321</w:t>
      </w:r>
    </w:hyperlink>
  </w:p>
  <w:p>
    <w:pPr>
      <w:spacing w:after="0" w:before="40"/>
      <w:jc w:val="center"/>
    </w:pPr>
    <w:hyperlink w:history="1" r:id="rIdt3m6eracoe8hphwfpxm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dofofxh6m2uemcxovfx" Type="http://schemas.openxmlformats.org/officeDocument/2006/relationships/hyperlink" Target="https://dalil.kg/document/160035" TargetMode="External"/><Relationship Id="rIdtjyir-a6zedssmox5qqjy" Type="http://schemas.openxmlformats.org/officeDocument/2006/relationships/hyperlink" Target="https://dalil.kg/document/200590" TargetMode="External"/><Relationship Id="rIdxndgwcufvgudxr5cqhgyo" Type="http://schemas.openxmlformats.org/officeDocument/2006/relationships/hyperlink" Target="https://dalil.kg/document/200591" TargetMode="External"/><Relationship Id="rId-qzilfox9xuspfaepvd0r" Type="http://schemas.openxmlformats.org/officeDocument/2006/relationships/hyperlink" Target="https://dalil.kg/document/200603" TargetMode="External"/><Relationship Id="rIdjwkul4toclmafqmgjm5nr" Type="http://schemas.openxmlformats.org/officeDocument/2006/relationships/hyperlink" Target="https://dalil.kg/document/2006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yfiroiq9rekcspi1tbs" Type="http://schemas.openxmlformats.org/officeDocument/2006/relationships/hyperlink" Target="https://dalil.kg/document/230021321" TargetMode="External"/><Relationship Id="rIdt3m6eracoe8hphwfpxm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2026-09-27T15:29:53.858Z</dcterms:created>
  <dcterms:modified xsi:type="dcterms:W3CDTF">2026-09-27T15:29:53.858Z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