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28 апреля 2025 года № 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zhdqjcwpq90xcrmzml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(Ведомости Жогорку Кенеша Кыргызской Республики, 2011 г., № 7, ст.971)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Очередные выборы Президента проводятся в четвертое воскресенье января года, в котором истекает срок полномочий Президента, на который он был избран, и назначаются Жогорку Кенешем не позднее чем за 4 месяца до дня выборов.";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</w:t>
      </w:r>
      <w:r>
        <w:rPr>
          <w:rFonts w:ascii="Arial" w:cs="Arial" w:eastAsia="Arial" w:hAnsi="Arial"/>
          <w:sz w:val="24"/>
          <w:szCs w:val="24"/>
        </w:rPr>
        <w:t xml:space="preserve">статьи 50</w:t>
      </w:r>
      <w:r>
        <w:rPr>
          <w:rFonts w:ascii="Arial" w:cs="Arial" w:eastAsia="Arial" w:hAnsi="Arial"/>
          <w:sz w:val="24"/>
          <w:szCs w:val="24"/>
        </w:rPr>
        <w:t xml:space="preserve"> слова "не моложе 35 лет" заменить словами "достигший на день голосования возраста 35 лет".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мая 2025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Центральной комиссии по выборам и проведению референдумов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нормативные правовые акты в соответствие с настоящим конституционным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конституционного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zhdqjcwpq90xcrmzml3x" Type="http://schemas.openxmlformats.org/officeDocument/2006/relationships/hyperlink" Target="http://kodeks.duckdns.org/document/20324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2026-09-22T23:46:26.248Z</dcterms:created>
  <dcterms:modified xsi:type="dcterms:W3CDTF">2026-09-22T23:46:26.248Z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