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2025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энергетической сертификации зданий и Положения о порядке проведения периодического контроля энергетической эффективности котлов, систем отопления и горячего водоснабжения зданий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 августа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20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12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года №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</w:t>
      </w:r>
      <w:r>
        <w:rPr>
          <w:rFonts w:ascii="Arial" w:cs="Arial" w:eastAsia="Arial" w:hAnsi="Arial"/>
          <w:sz w:val="24"/>
          <w:szCs w:val="24"/>
        </w:rPr>
        <w:t xml:space="preserve">энергетической сертификации зданий,</w:t>
      </w:r>
      <w:r>
        <w:rPr>
          <w:rFonts w:ascii="Arial" w:cs="Arial" w:eastAsia="Arial" w:hAnsi="Arial"/>
          <w:sz w:val="24"/>
          <w:szCs w:val="24"/>
        </w:rPr>
        <w:t xml:space="preserve"> в</w:t>
      </w:r>
      <w:r>
        <w:rPr>
          <w:rFonts w:ascii="Arial" w:cs="Arial" w:eastAsia="Arial" w:hAnsi="Arial"/>
          <w:sz w:val="24"/>
          <w:szCs w:val="24"/>
        </w:rPr>
        <w:t xml:space="preserve"> соответствии </w:t>
      </w:r>
      <w:r>
        <w:rPr>
          <w:rFonts w:ascii="Arial" w:cs="Arial" w:eastAsia="Arial" w:hAnsi="Arial"/>
          <w:sz w:val="24"/>
          <w:szCs w:val="24"/>
        </w:rPr>
        <w:t xml:space="preserve">с </w:t>
      </w:r>
      <w:hyperlink w:history="1" r:id="rIdtoyykhnoxobzn7ws6j-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«Об энергетической эффективности зданий»,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ncsr2w_qke8jcnsr2l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o1_sakadix0ln1iqsnf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энергетической сертификации зданий и</w:t>
      </w:r>
      <w:hyperlink w:history="1" r:id="rIdkixt100isp7etkw0lju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проведения периодического контроля энергетической эффективности котлов, систем отопления и горячего водоснабжения зданий» от 2 августа 2012 года № 531</w:t>
      </w:r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w01g4xexsolyf2eylw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проведения энергетической сертификации зданий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</w:t>
      </w:r>
      <w:r>
        <w:rPr>
          <w:rFonts w:ascii="Arial" w:cs="Arial" w:eastAsia="Arial" w:hAnsi="Arial"/>
          <w:sz w:val="24"/>
          <w:szCs w:val="24"/>
        </w:rPr>
        <w:t xml:space="preserve">.8 дополнить</w:t>
      </w:r>
      <w:r>
        <w:rPr>
          <w:rFonts w:ascii="Arial" w:cs="Arial" w:eastAsia="Arial" w:hAnsi="Arial"/>
          <w:sz w:val="24"/>
          <w:szCs w:val="24"/>
        </w:rPr>
        <w:t xml:space="preserve"> предложением следующего содержания:</w:t>
      </w:r>
      <w:r>
        <w:rPr>
          <w:rFonts w:ascii="Arial" w:cs="Arial" w:eastAsia="Arial" w:hAnsi="Arial"/>
          <w:sz w:val="24"/>
          <w:szCs w:val="24"/>
        </w:rPr>
        <w:t xml:space="preserve">«Сертифицированный специалист, выполнивший проектную оценку использования энергии проектно-сметной документации здания, не может осуществлять энергетическую сертификацию этого же здания.»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июня 2025 года № 40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igkvdhbv42arokuhe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dalil.kg/document/230027594</w:t>
      </w:r>
    </w:hyperlink>
  </w:p>
  <w:p>
    <w:pPr>
      <w:spacing w:after="0" w:before="40"/>
      <w:jc w:val="center"/>
    </w:pPr>
    <w:hyperlink w:history="1" r:id="rId-jqed_ib7d3reqcfhfq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yykhnoxobzn7ws6j-cd" Type="http://schemas.openxmlformats.org/officeDocument/2006/relationships/hyperlink" Target="https://dalil.kg/document/203377" TargetMode="External"/><Relationship Id="rIdbncsr2w_qke8jcnsr2lhv" Type="http://schemas.openxmlformats.org/officeDocument/2006/relationships/hyperlink" Target="https://dalil.kg/document/93633" TargetMode="External"/><Relationship Id="rIdo1_sakadix0ln1iqsnfw2" Type="http://schemas.openxmlformats.org/officeDocument/2006/relationships/hyperlink" Target="https://dalil.kg/document/93706" TargetMode="External"/><Relationship Id="rIdkixt100isp7etkw0ljuxl" Type="http://schemas.openxmlformats.org/officeDocument/2006/relationships/hyperlink" Target="https://dalil.kg/document/93707" TargetMode="External"/><Relationship Id="rIdaw01g4xexsolyf2eylwau" Type="http://schemas.openxmlformats.org/officeDocument/2006/relationships/hyperlink" Target="https://dalil.kg/document/937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igkvdhbv42arokuheho" Type="http://schemas.openxmlformats.org/officeDocument/2006/relationships/hyperlink" Target="https://dalil.kg/document/230027594" TargetMode="External"/><Relationship Id="rId-jqed_ib7d3reqcfhfq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2026-09-25T10:25:54.662Z</dcterms:created>
  <dcterms:modified xsi:type="dcterms:W3CDTF">2026-09-25T10:25:54.662Z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