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мая 2025 года № 3106-VII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внесении изменения в Закон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«О внесении изменения в </w:t>
      </w:r>
      <w:hyperlink w:history="1" r:id="rIdmsyytlljl0qksj4waqpk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инициированный депутатами Жогорку Кенеша Кыргызской Республики А.Т. Мамашовой, Д.Д. Бекешевым, Э.К. Абакировым, А.Т. Эрбаевым, 
 П.Р. Тулендыбаевым, С.А. Атамбаевым, И.К. Кубанычбековым, Ы.Ы. Атажановым, Б.А. Калпаевым,Э.Т. Токтошевым, А.А. Козуевым, Ш. Мажитовой, Г.С. Молдобековой, А. Алтынбековым, А.А. Исираиловым, Ч.А. Айдарбековым, 
 Э.Ж. Сурабалдиевой, Ж.К. Акаевым, Н.Я. Алимжановой, А. Исатбек кызы.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1xucqru9-mdc_rdayph">
      <w:r>
        <w:rPr>
          <w:rFonts w:ascii="Arial" w:cs="Arial" w:eastAsia="Arial" w:hAnsi="Arial"/>
          <w:color w:val="132D3F"/>
          <w:sz w:val="16"/>
          <w:szCs w:val="16"/>
          <w:u w:val="single"/>
        </w:rPr>
        <w:t xml:space="preserve">dalil.kg/document/230027832</w:t>
      </w:r>
    </w:hyperlink>
  </w:p>
  <w:p>
    <w:pPr>
      <w:spacing w:after="0" w:before="40"/>
      <w:jc w:val="center"/>
    </w:pPr>
    <w:hyperlink w:history="1" r:id="rIdatjmhjl1ahjks0-klqq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yytlljl0qksj4waqpks" Type="http://schemas.openxmlformats.org/officeDocument/2006/relationships/hyperlink" Target="https://dalil.kg/document/1124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1xucqru9-mdc_rdayph" Type="http://schemas.openxmlformats.org/officeDocument/2006/relationships/hyperlink" Target="https://dalil.kg/document/230027832" TargetMode="External"/><Relationship Id="rIdatjmhjl1ahjks0-klqq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2026-09-25T14:53:41.348Z</dcterms:created>
  <dcterms:modified xsi:type="dcterms:W3CDTF">2026-09-25T14:53:41.348Z</dcterms:modified>
</cp:coreProperties>
</file>

<file path=docProps/custom.xml><?xml version="1.0" encoding="utf-8"?>
<Properties xmlns="http://schemas.openxmlformats.org/officeDocument/2006/custom-properties" xmlns:vt="http://schemas.openxmlformats.org/officeDocument/2006/docPropsVTypes"/>
</file>