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2025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бухгалтерского учета и аудиторской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pejogq0ndzawtykbs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</w:t>
      </w:r>
      <w:hyperlink w:history="1" r:id="rIdl730aj3-gn31e9hysl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финансовая отчетность общества должна быть подтверждена заключением аудиторской организации;".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cozf7goqgspptjove7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msbqcr7wnsrl0mjwp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Субъекты малого предпринимательства осуществляют ведение отчетности бухгалтерского учета в соответствии с упрощенными правилами, установленными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 для МСП.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под субъектом малого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до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малого предпринимательства, если выручка за календарный год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среднего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от 30 миллионов до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не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превышает 1 миллиард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крупного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свыше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крупного предпринимательства, если выручка за календарный год не превышает 1 миллиарда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i6-ulplqnh0d5if7np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yp3b7qnbgtgpmj44dn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i9ydrrno3hdaf8k1h45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5 </w:t>
      </w:r>
      <w:hyperlink w:history="1" r:id="rIdg4cqz8apfx5bpyk0p3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4 </w:t>
      </w:r>
      <w:hyperlink w:history="1" r:id="rIdeeqzvehhi9ubqmwdvz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enmh5d5c-zbthaq1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3 </w:t>
      </w:r>
      <w:hyperlink w:history="1" r:id="rIdwjdlfguz5wh4ret3ji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финансовая отчетность общества должна быть подтверждена заключением аудиторской организации, включенной в Единый государственный реестр аудиторов, аудиторских организаций и профессиональных аудиторских объединений в соответствии с законодательством Кыргызской Республики в сфере аудиторской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1 </w:t>
      </w:r>
      <w:hyperlink w:history="1" r:id="rIdacseytdttmehvut-yo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мая" заменить словами "1 июня";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1 </w:t>
      </w:r>
      <w:hyperlink w:history="1" r:id="rIdzod8pzttkpem4clntb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аудиторской организации и размера оплаты услуг аудиторской организации;";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пункта 5 </w:t>
      </w:r>
      <w:hyperlink w:history="1" r:id="rIdelbu3aryoqf62nzcqn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общества"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0p447n5snlone5tvtn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отбор аудиторской организации и определение размера оплаты услуг аудиторской организации. В случае неутверждения аудиторской организации на годовом собрании акционеров совет директоров вправе принять решения по отбору и утверждению аудиторской организации и определить размер оплаты услуг аудиторской организации для исключения созыва внеочередного общего собрания акционеров;";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контрактов с членами исполнительного органа, ревизионной комиссии, счетной комиссии, аудиторской организации и секретарем общества;";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третьем пункта 1 </w:t>
      </w:r>
      <w:hyperlink w:history="1" r:id="rIdo6m7tbqmioaxs_gzdj1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общества"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пункта 2 </w:t>
      </w:r>
      <w:hyperlink w:history="1" r:id="rIdpv3gxaoxkshwukaihl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"аудитору общества"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</w:t>
      </w:r>
      <w:hyperlink w:history="1" r:id="rId30w3iqziynoiiiqngg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независимых экспертов и аудиторскую организацию за счет средств компании по согласию совета директоров или исполнительного органа в случае отсутствия совета директоров;";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запросы в аудиторскую организацию и получать разъяснения аудиторской организации относительно аудиторского заключения или отчета.";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vocrj8syd3jxn-vzuw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первую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"Аудиторская организация на основании заключаемого с ней договора осуществляет независимую проверку финансовой отчетности общества с целью установления ее соответствия требованиям законодательства Кыргызской Республики в сфере бухгалтерского учета и аудиторской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"независимого аудитора" заменить словами "независимую аудиторскую организацию";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третью и четвертую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"Аудиторская организация отбирается советом директоров общества и утверждается решением общего собрания акционеров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общем собрании акционеров аудиторская организация не будет утверждена, то совет директоров проводит повторный отбор и утверждение аудиторской организации с определением размера оплаты услуг аудиторской организации без созыва внеочередного общего собрания акционеров.";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шестую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"Акционер (акционеры) для проверки и подтверждения правильности финансовой отчетности имеет право привлекать другую независимую аудиторскую организацию. В этом случае оплата услуг аудиторской организации осуществляется за счет инициатора проведения аудита.";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skggtaspts52i-7ef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3_xyit3aubrz9x6u5w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u4ocftvg6myylcu71l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64</w:t>
        </w:r>
      </w:hyperlink>
      <w:r>
        <w:rPr>
          <w:rFonts w:ascii="Arial" w:cs="Arial" w:eastAsia="Arial" w:hAnsi="Arial"/>
          <w:sz w:val="24"/>
          <w:szCs w:val="24"/>
        </w:rPr>
        <w:t xml:space="preserve">. Заключения ревизионной комиссии (ревизора) общества и 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первой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аудиторской организацией.";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шестой пункта 1 </w:t>
      </w:r>
      <w:hyperlink w:history="1" r:id="rIdr3y7f9inpaax6wrorp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части первой </w:t>
      </w:r>
      <w:hyperlink w:history="1" r:id="rIdm9zgbudqgnbj8cwsez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аудитора общества"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третий пункта 3 </w:t>
      </w:r>
      <w:hyperlink w:history="1" r:id="rIdq4jvcctabignnzkoga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по данной сделке отчета эксперта или аудиторской организации, не участвующих в аудите финансовой отчетности.";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десятом пункта 1 </w:t>
      </w:r>
      <w:hyperlink w:history="1" r:id="rIdswmfewgzgb3fbvo6uwr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общества" заменить словами "аудиторской организации".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jtyfacvk1xn8gelku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семьдесят третьем </w:t>
      </w:r>
      <w:hyperlink w:history="1" r:id="rIdhkpsinu-31x1w_uhaqh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"аудиторскую компанию" заменить словами "аудиторскую организацию";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десятый части 1 </w:t>
      </w:r>
      <w:hyperlink w:history="1" r:id="rIdufmsispqfhmddblti3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аудиторской организации (требования к квалификации и профессиональной компетенции аудиторской организации устанавливаются Кабинетом Министров Кыргызской Республики) в отношении предоставляемой бухгалтерской отчетности;";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6 части 1 </w:t>
      </w:r>
      <w:hyperlink w:history="1" r:id="rIdsrhezs5fht8anfwql4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(аудиторов)"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hyperlink w:history="1" r:id="rIdom-jbvlot15akkxm6h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заключить договор с аудиторской организацией, отвечающей требованиям для проведения аудита публичных компаний, установленным нормативными правовыми актами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подпункта "а" пункта 4 части 3 </w:t>
      </w:r>
      <w:hyperlink w:history="1" r:id="rIdvnnta1v0b85aevsh9ne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полное официальное наименование аудиторской организации;".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qhiqedgvh3a_tq1bb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(газета "Эркин-Тоо" от 7 декабря 2021 года № 147)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6ebbz_lr2bfi87codj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аудитор - физическое лицо, имеющее стаж и/или опыт работы в аудиторской деятельности не менее 3 лет и квалификационный сертификат аудитора;";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"высших учебных заведений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11 слова "государстве, не являющемся государством-членом Евразийского экономического союза," заменить словами "другом государстве";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иностранный аудитор - гражданин другого государства, получивший право на осуществление аудиторской деятельности, и статус которого подтвержден компетентным органом другого государства;";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15 слова "участником/учредителем" заменить словами "учредителем/участником/акционером";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стандарты управления качеством - международные стандарты управления качеством, изданные Советом по международным стандартам аудита и заданий, обеспечивающих уверенность, применяемые при управлении качеством аудита, обзорных проверок, прочих заданий, обеспечивающих уверенность, или заданий по оказанию сопутствующих услуг;";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пунктами 24 и 25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"24) управляющий партнер - аудитор, включенный в Единый государственный реестр, назначаемый решением учредителя/участников или общим собранием акционеров;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руководитель аудиторской организации - управляющий партнер/генеральный директор/директор/исполнительный директор.";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fknfu1sskkzcthxqgar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"стандарты контроля качества" заменить словами "стандарты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dontw8cv-qmhzlot8x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"участников/учредителей" заменить словами "учредителей/участников/акционеров";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Аудиторские организации обязаны сообщать уполномоченному государственному органу с одновременным уведомлением проаудированных лиц о выявленных в результате аудита нарушениях стандартов финансовой отчетности в течение 5 рабочих дней с даты подписания аудиторского заключения (отчета).";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1pud3sig7ueoxvtse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Аудитор осуществляет свою деятельность в качестве аудитора по основному месту работы на основании трудового договора, заключенного с одной аудиторской организацией. Аудитор вправе быть учредителем/участником/акционером только одной аудиторской организации. Аудитор обязан быть членом профессионального аудиторского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либо сотрудник, состоящий в трудовых отношениях с одной аудиторской организацией, не вправе одновременно быть учредителем, участником или акционером другой аудиторской организации.";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 вправе заниматься аудиторской деятельностью только при одновременном соблюдении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состоять в Едином государственном реестре в соответствии со </w:t>
      </w:r>
      <w:hyperlink w:history="1" r:id="rIdjigynf7h_vhkjpudrh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членом профессионального аудиторского объединения, состоящего в Едином государственном реестре в соответствии со </w:t>
      </w:r>
      <w:hyperlink w:history="1" r:id="rIds4r_omoh6bd37o_gu6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квалификационный сертификат аудитора.";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7op_l_mrmtscmej7s1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(или) аудиторским организациям,"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аудиторская организация обязана быть членом профессионального аудиторского объединения, состоящего в Едином государственном реестре в соответствии с требованиями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"стандартами контроля качества" заменить словами "стандартами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Аудиторская организация, осуществляющая аудиторскую деятельность на территории Кыргызской Республики, не вправе быть учредителем/участником/акционером другой аудиторской организации - 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проведении аудита финансовой отчетности субъектов предпринимательства, государственных или муниципальных предприятий аудиторской организации запрещается предоставление услуг, предусмотренных в пунктах 1, 4, 5 и 7 части 5 настоящей статьи, в период с начала проверяемого периода до представления аудиторского заключения. Аудиторской организации разрешается предоставление услуг, предусмотренных в пунктах 2, 3, 6, 8 и 9 части 5 настоящей статьи, при условии, если:";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группа аудиторов аудиторской организации не участвует/участвовала в оказании услуг аудита финансовой отчетности и процесс разделения группы аудиторов документируется.";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 слова "участники/учредители" заменить словами "учредители/участники/акционеры";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первом части 8 и части 10 слова "стандартами контроля качества" заменить словами "стандартами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Аудиторская организация назначает аудитора, ответственного за внутренний контроль качества аудита на уровне аудиторской организации. Контроль качества аудита проводится аудитором либо специалистом по аудиту, имеющим опыт работы в аудите не менее 5 лет (работающим в данной аудиторской организации или организации, находящейся в одной международной сети) и не участвовавшим в проведении данного аудита, или аудитором другой аудиторской организации на договорной основе с соблюдением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аудита проводится на уровне отдельных заданий согласно требованиям внутренней политики и процедур аудиторских организаций по контролю качества аудита и международных стандартов, исходя из оценки риска каждого отдельного задания.";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12 слово "ежегодно" заменить словами "на регулярной основе, но не менее одного раза в 2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ghiimuz2hdrdvi3fc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-dokkdumzmj5d2ubpoq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cn9gh_v1kf9m8oldz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Страхование ответственности аудиторской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обязана застраховать свою гражданско-правовую ответственность по обязательствам, возникающим вследствие причинения вреда в результате проведения аудиторской проверки, путем заключения договора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не вправе выполнять свои обязанности и осуществлять аудиторскую деятельность без заключения договора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обязана уведомить уполномоченный государственный орган о заключении договора страхования гражданско-правовой ответственности в течение 5 рабочих дней после заключения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обязана предъявлять полис страхования ответственности аудиторской организации по требованию заказчика аудиторских услуг.";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jgewypsm6zc53xkiqpe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Учредителями профессионального аудиторского объединения являются лица, имеющие квалификационный сертификат аудитора, и/или аудиторские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профессионального аудиторского объединения являются аудиторы, аудиторские организации, имеющие регистрацию в Едином государственном реестре, и/или лица, имеющие квалификационный сертификат аудитора. Аудиторы и аудиторские организации являются членами только одного профессионального аудиторского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профессионального аудиторского объединения являются бухгалтеры, имеющие не менее одного из следующих квалификационных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базового (первого) и среднего (второго) уровня по Программе профессиональной квалификации аудитора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"Дипломированный сертифицированный бухгалтер (Chartered Certified Accountant)", выданный Ассоциацией присяжных/дипломированных сертифицированных бухгалтеров (The Association of Chartered Certified Accountants - ACCA);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"Ассоциированный дипломированный бухгалтер (Associated Chartered Accountant)", выданный Институтом присяжных/дипломированных бухгалтеров Англии и Уэльса (The Institute of Chartered Accountants in England and Wales - ICAEW);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по программе CIPA (Certified International Professional Accountant: Сертифицированный международный профессиональный бухгалтер).";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1uymz4mbvutzqim-e6e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категории членов профессионального аудиторского объединения;";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права и обязанности членов профессионального аудиторского объединения различных категорий;";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предложение третье абзаца второго части 1 </w:t>
      </w:r>
      <w:hyperlink w:history="1" r:id="rIdb4q6-317y5eyikibpoh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"Председатели комитетов одновременно являются членами Совета аудиторов.";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4wyqm340ngevkblpcoq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и 7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6 слова "высших учебных заведений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ведение Единого государственного реестра физических лиц, имеющих квалификационный сертификат аудитора.";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части 2 </w:t>
      </w:r>
      <w:hyperlink w:history="1" r:id="rIdqwl1cwreves9dx41la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имеющие подтверждающий документ о сдаче экзаменов по Программе профессиональной квалификации аудитора, выданный профессиональным аудиторским объединением, учебные программы которого аккредитованы уполномоченным государственным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emrhzlj1lvgdqtyyp1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1, части 2, пункте 1 части 8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отсутствие полиса страхования гражданско-правовой ответственности аудиторской организации при осуществлении аудиторской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1 части 2 </w:t>
      </w:r>
      <w:hyperlink w:history="1" r:id="rIdhvzs3xpb2aolw07bnqs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"высших учебных заведений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части 7 </w:t>
      </w:r>
      <w:hyperlink w:history="1" r:id="rIdcz4x2utajledxva-6d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_lpdc5t5mhonybydxn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за исключением </w:t>
      </w:r>
      <w:hyperlink w:history="1" r:id="rId1hhlihkmr1wivpyl_1c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вступит в силу со дня вступления в силу соответствующего закона о страховании гражданско-правовой ответственности аудиторской организации"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июня 2025 года № 46 (3702)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ejogq0ndzawtykbsuiz" Type="http://schemas.openxmlformats.org/officeDocument/2006/relationships/hyperlink" Target="http://kodeks.duckdns.org/document/667" TargetMode="External"/><Relationship Id="rIdl730aj3-gn31e9hysl3ko" Type="http://schemas.openxmlformats.org/officeDocument/2006/relationships/hyperlink" Target="http://kodeks.duckdns.org/document/667#st_39" TargetMode="External"/><Relationship Id="rIdhcozf7goqgspptjove7tq" Type="http://schemas.openxmlformats.org/officeDocument/2006/relationships/hyperlink" Target="http://kodeks.duckdns.org/document/1032" TargetMode="External"/><Relationship Id="rId3msbqcr7wnsrl0mjwpyla" Type="http://schemas.openxmlformats.org/officeDocument/2006/relationships/hyperlink" Target="http://kodeks.duckdns.org/document/1032#st_1" TargetMode="External"/><Relationship Id="rIdi6-ulplqnh0d5if7npmqy" Type="http://schemas.openxmlformats.org/officeDocument/2006/relationships/hyperlink" Target="http://kodeks.duckdns.org/document/1032#st_4" TargetMode="External"/><Relationship Id="rIdyp3b7qnbgtgpmj44dnhrp" Type="http://schemas.openxmlformats.org/officeDocument/2006/relationships/hyperlink" Target="http://kodeks.duckdns.org/document/1032#st_5" TargetMode="External"/><Relationship Id="rIdi9ydrrno3hdaf8k1h45sy" Type="http://schemas.openxmlformats.org/officeDocument/2006/relationships/hyperlink" Target="http://kodeks.duckdns.org/document/1032#st_6" TargetMode="External"/><Relationship Id="rIdg4cqz8apfx5bpyk0p3kuq" Type="http://schemas.openxmlformats.org/officeDocument/2006/relationships/hyperlink" Target="http://kodeks.duckdns.org/document/1032#st_7" TargetMode="External"/><Relationship Id="rIdeeqzvehhi9ubqmwdvzcbj" Type="http://schemas.openxmlformats.org/officeDocument/2006/relationships/hyperlink" Target="http://kodeks.duckdns.org/document/1032#st_17" TargetMode="External"/><Relationship Id="rIdmgenmh5d5c-zbthaq1qcj" Type="http://schemas.openxmlformats.org/officeDocument/2006/relationships/hyperlink" Target="http://kodeks.duckdns.org/document/1188" TargetMode="External"/><Relationship Id="rIdwjdlfguz5wh4ret3ji3wx" Type="http://schemas.openxmlformats.org/officeDocument/2006/relationships/hyperlink" Target="http://kodeks.duckdns.org/document/1188#st_27" TargetMode="External"/><Relationship Id="rIdacseytdttmehvut-yola4" Type="http://schemas.openxmlformats.org/officeDocument/2006/relationships/hyperlink" Target="http://kodeks.duckdns.org/document/1188#st_37" TargetMode="External"/><Relationship Id="rIdzod8pzttkpem4clntb6ck" Type="http://schemas.openxmlformats.org/officeDocument/2006/relationships/hyperlink" Target="http://kodeks.duckdns.org/document/1188#st_38" TargetMode="External"/><Relationship Id="rIdelbu3aryoqf62nzcqnpol" Type="http://schemas.openxmlformats.org/officeDocument/2006/relationships/hyperlink" Target="http://kodeks.duckdns.org/document/1188#st_42" TargetMode="External"/><Relationship Id="rId0p447n5snlone5tvtnbjr" Type="http://schemas.openxmlformats.org/officeDocument/2006/relationships/hyperlink" Target="http://kodeks.duckdns.org/document/1188#st_54" TargetMode="External"/><Relationship Id="rIdo6m7tbqmioaxs_gzdj1gx" Type="http://schemas.openxmlformats.org/officeDocument/2006/relationships/hyperlink" Target="http://kodeks.duckdns.org/document/1188#st_57" TargetMode="External"/><Relationship Id="rIdpv3gxaoxkshwukaihlpme" Type="http://schemas.openxmlformats.org/officeDocument/2006/relationships/hyperlink" Target="http://kodeks.duckdns.org/document/1188#st_60" TargetMode="External"/><Relationship Id="rId30w3iqziynoiiiqnggquf" Type="http://schemas.openxmlformats.org/officeDocument/2006/relationships/hyperlink" Target="http://kodeks.duckdns.org/document/1188#st_62" TargetMode="External"/><Relationship Id="rIdvocrj8syd3jxn-vzuwq8t" Type="http://schemas.openxmlformats.org/officeDocument/2006/relationships/hyperlink" Target="http://kodeks.duckdns.org/document/1188#st_63" TargetMode="External"/><Relationship Id="rIduskggtaspts52i-7efmxm" Type="http://schemas.openxmlformats.org/officeDocument/2006/relationships/hyperlink" Target="http://kodeks.duckdns.org/document/1188#st_64" TargetMode="External"/><Relationship Id="rId3_xyit3aubrz9x6u5w3na" Type="http://schemas.openxmlformats.org/officeDocument/2006/relationships/hyperlink" Target="http://kodeks.duckdns.org/document/1188#st_64" TargetMode="External"/><Relationship Id="rIdu4ocftvg6myylcu71lz_z" Type="http://schemas.openxmlformats.org/officeDocument/2006/relationships/hyperlink" Target="http://kodeks.duckdns.org/document/1188#st_64" TargetMode="External"/><Relationship Id="rIdr3y7f9inpaax6wrorpqhi" Type="http://schemas.openxmlformats.org/officeDocument/2006/relationships/hyperlink" Target="http://kodeks.duckdns.org/document/1188#st_65" TargetMode="External"/><Relationship Id="rIdm9zgbudqgnbj8cwsezv5w" Type="http://schemas.openxmlformats.org/officeDocument/2006/relationships/hyperlink" Target="http://kodeks.duckdns.org/document/1188#st_76" TargetMode="External"/><Relationship Id="rIdq4jvcctabignnzkoga-vj" Type="http://schemas.openxmlformats.org/officeDocument/2006/relationships/hyperlink" Target="http://kodeks.duckdns.org/document/1188#st_77" TargetMode="External"/><Relationship Id="rIdswmfewgzgb3fbvo6uwro2" Type="http://schemas.openxmlformats.org/officeDocument/2006/relationships/hyperlink" Target="http://kodeks.duckdns.org/document/1188#st_82" TargetMode="External"/><Relationship Id="rIdsjtyfacvk1xn8gelkutyn" Type="http://schemas.openxmlformats.org/officeDocument/2006/relationships/hyperlink" Target="http://kodeks.duckdns.org/document/202677" TargetMode="External"/><Relationship Id="rIdhkpsinu-31x1w_uhaqhr6" Type="http://schemas.openxmlformats.org/officeDocument/2006/relationships/hyperlink" Target="http://kodeks.duckdns.org/document/202677#st_3" TargetMode="External"/><Relationship Id="rIdufmsispqfhmddblti3eoh" Type="http://schemas.openxmlformats.org/officeDocument/2006/relationships/hyperlink" Target="http://kodeks.duckdns.org/document/202677#st_16_1" TargetMode="External"/><Relationship Id="rIdsrhezs5fht8anfwql4pqu" Type="http://schemas.openxmlformats.org/officeDocument/2006/relationships/hyperlink" Target="http://kodeks.duckdns.org/document/202677#st_20" TargetMode="External"/><Relationship Id="rIdom-jbvlot15akkxm6hwht" Type="http://schemas.openxmlformats.org/officeDocument/2006/relationships/hyperlink" Target="http://kodeks.duckdns.org/document/202677#st_29" TargetMode="External"/><Relationship Id="rIdvnnta1v0b85aevsh9ne_s" Type="http://schemas.openxmlformats.org/officeDocument/2006/relationships/hyperlink" Target="http://kodeks.duckdns.org/document/202677#st_36_4" TargetMode="External"/><Relationship Id="rIdyqhiqedgvh3a_tq1bbhix" Type="http://schemas.openxmlformats.org/officeDocument/2006/relationships/hyperlink" Target="http://kodeks.duckdns.org/document/112324" TargetMode="External"/><Relationship Id="rId6ebbz_lr2bfi87codj4jz" Type="http://schemas.openxmlformats.org/officeDocument/2006/relationships/hyperlink" Target="http://kodeks.duckdns.org/document/112324#st_2" TargetMode="External"/><Relationship Id="rIdfknfu1sskkzcthxqgar-s" Type="http://schemas.openxmlformats.org/officeDocument/2006/relationships/hyperlink" Target="http://kodeks.duckdns.org/document/112324#st_3" TargetMode="External"/><Relationship Id="rIdbdontw8cv-qmhzlot8xza" Type="http://schemas.openxmlformats.org/officeDocument/2006/relationships/hyperlink" Target="http://kodeks.duckdns.org/document/112324#st_4" TargetMode="External"/><Relationship Id="rIdv1pud3sig7ueoxvtsemlg" Type="http://schemas.openxmlformats.org/officeDocument/2006/relationships/hyperlink" Target="http://kodeks.duckdns.org/document/112324#st_5" TargetMode="External"/><Relationship Id="rIdjigynf7h_vhkjpudrhua5" Type="http://schemas.openxmlformats.org/officeDocument/2006/relationships/hyperlink" Target="http://kodeks.duckdns.org/document/112324#st_22" TargetMode="External"/><Relationship Id="rIds4r_omoh6bd37o_gu6gz8" Type="http://schemas.openxmlformats.org/officeDocument/2006/relationships/hyperlink" Target="http://kodeks.duckdns.org/document/112324#st_22" TargetMode="External"/><Relationship Id="rId7op_l_mrmtscmej7s1vym" Type="http://schemas.openxmlformats.org/officeDocument/2006/relationships/hyperlink" Target="http://kodeks.duckdns.org/document/112324#st_7" TargetMode="External"/><Relationship Id="rIdwghiimuz2hdrdvi3fcyua" Type="http://schemas.openxmlformats.org/officeDocument/2006/relationships/hyperlink" Target="http://kodeks.duckdns.org/document/112324#st_10" TargetMode="External"/><Relationship Id="rId-dokkdumzmj5d2ubpoqdd" Type="http://schemas.openxmlformats.org/officeDocument/2006/relationships/hyperlink" Target="http://kodeks.duckdns.org/document/112324#st_11" TargetMode="External"/><Relationship Id="rIdjcn9gh_v1kf9m8oldzd4x" Type="http://schemas.openxmlformats.org/officeDocument/2006/relationships/hyperlink" Target="http://kodeks.duckdns.org/document/112324#st_11" TargetMode="External"/><Relationship Id="rIdjgewypsm6zc53xkiqpekq" Type="http://schemas.openxmlformats.org/officeDocument/2006/relationships/hyperlink" Target="http://kodeks.duckdns.org/document/112324#st_12" TargetMode="External"/><Relationship Id="rId1uymz4mbvutzqim-e6eso" Type="http://schemas.openxmlformats.org/officeDocument/2006/relationships/hyperlink" Target="http://kodeks.duckdns.org/document/112324#st_14" TargetMode="External"/><Relationship Id="rIdb4q6-317y5eyikibpoh1v" Type="http://schemas.openxmlformats.org/officeDocument/2006/relationships/hyperlink" Target="http://kodeks.duckdns.org/document/112324#st_17" TargetMode="External"/><Relationship Id="rId4wyqm340ngevkblpcoqlz" Type="http://schemas.openxmlformats.org/officeDocument/2006/relationships/hyperlink" Target="http://kodeks.duckdns.org/document/112324#st_19" TargetMode="External"/><Relationship Id="rIdqwl1cwreves9dx41layxl" Type="http://schemas.openxmlformats.org/officeDocument/2006/relationships/hyperlink" Target="http://kodeks.duckdns.org/document/112324#st_20" TargetMode="External"/><Relationship Id="rIdemrhzlj1lvgdqtyyp1e_q" Type="http://schemas.openxmlformats.org/officeDocument/2006/relationships/hyperlink" Target="http://kodeks.duckdns.org/document/112324#st_26" TargetMode="External"/><Relationship Id="rIdhvzs3xpb2aolw07bnqsou" Type="http://schemas.openxmlformats.org/officeDocument/2006/relationships/hyperlink" Target="http://kodeks.duckdns.org/document/112324#st_27" TargetMode="External"/><Relationship Id="rIdcz4x2utajledxva-6dv5p" Type="http://schemas.openxmlformats.org/officeDocument/2006/relationships/hyperlink" Target="http://kodeks.duckdns.org/document/112324#st_28" TargetMode="External"/><Relationship Id="rId_lpdc5t5mhonybydxnndi" Type="http://schemas.openxmlformats.org/officeDocument/2006/relationships/hyperlink" Target="http://kodeks.duckdns.org/document/112324#st_29" TargetMode="External"/><Relationship Id="rId1hhlihkmr1wivpyl_1czu" Type="http://schemas.openxmlformats.org/officeDocument/2006/relationships/hyperlink" Target="http://kodeks.duckdns.org/document/112324#st_11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2026-09-23T00:33:31.839Z</dcterms:created>
  <dcterms:modified xsi:type="dcterms:W3CDTF">2026-09-23T00:33:31.839Z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