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2025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типовой структуры,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предельной штатной численности, формы штатного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расписания мэрий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городских кенешей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городов республиканского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1icbrrdcjfke4r2umx1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3fxhjhgvwraw05f5v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r8jszzrtvy2tg2-idk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ly138cccopglslutz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органов местного самоуправления городов республиканского значения Кыргызской Республики, во исполнение распоряжения Президента Кыргызской Республики от 23 июня 2025 года № 197, в соответствии </w:t>
      </w:r>
      <w:hyperlink w:history="1" r:id="rIdxvxgxs-zgbuz0mmzoy5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статьями </w:t>
      </w:r>
      <w:hyperlink w:history="1" r:id="rIdwdtnl_xiylporej7oap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qjrhlugyut4h3x0tv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типовую структуру мэрий городов республиканского значения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 мэрий городов республиканского значения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 городских кенешей городов республиканского значения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форму штатного расписания мэрий </w:t>
      </w:r>
      <w:r>
        <w:rPr>
          <w:rFonts w:ascii="Arial" w:cs="Arial" w:eastAsia="Arial" w:hAnsi="Arial"/>
          <w:sz w:val="24"/>
          <w:szCs w:val="24"/>
        </w:rPr>
        <w:t xml:space="preserve">и городских кенешей</w:t>
      </w:r>
      <w:r>
        <w:rPr>
          <w:rFonts w:ascii="Arial" w:cs="Arial" w:eastAsia="Arial" w:hAnsi="Arial"/>
          <w:sz w:val="24"/>
          <w:szCs w:val="24"/>
        </w:rPr>
        <w:t xml:space="preserve"> городов республиканского значения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zxgtp77k7xpxmdhb7w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2026 года № 41)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пределах средств, предусмотренных в местных бюджетах городов республиканского значения на соответствующий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Рекомендовать мэриям городов республиканского значения привести свои решения в соответствие с настоящим постановлением,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xudbl6hhbvzs_12j20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wcvorh7_kiezihou89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передаче имущественных комплексов филиалов открытого акционерного общества «Электрические станции» ТЭЦ города Бишкек и «Бишкектеплосеть» мэрии города Бишкек» от 7 июня 2024 года № 303.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lgp3y_s7np2j_dlcoq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18 июля 2025 года № 53 (3709)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структура
 мэрий городов республиканского значения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мэрий городов республиканского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upnxcebtw-ifty0eqm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nepbulhq2nvhzlwmc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"/>
        <w:gridCol w:w="1791"/>
        <w:gridCol w:w="3288"/>
        <w:gridCol w:w="4848"/>
      </w:tblGrid>
      <w:tr>
        <w:tc>
          <w:tcPr>
            <w:tcW w:type="dxa" w:w="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мэрии города</w:t>
            </w:r>
          </w:p>
        </w:tc>
        <w:tc>
          <w:tcPr>
            <w:tcW w:type="dxa" w:w="3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штатных единиц муниципальных служащих</w:t>
            </w:r>
          </w:p>
        </w:tc>
        <w:tc>
          <w:tcPr>
            <w:tcW w:type="dxa" w:w="4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штатных единиц технического и младшего обслуживающего персонала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города Бишкек</w:t>
            </w:r>
          </w:p>
        </w:tc>
        <w:tc>
          <w:tcPr>
            <w:tcW w:type="dxa" w:w="3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1405</w:t>
            </w:r>
          </w:p>
        </w:tc>
        <w:tc>
          <w:tcPr>
            <w:tcW w:type="dxa" w:w="4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города Ош</w:t>
            </w:r>
          </w:p>
        </w:tc>
        <w:tc>
          <w:tcPr>
            <w:tcW w:type="dxa" w:w="3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</w:t>
            </w:r>
          </w:p>
        </w:tc>
        <w:tc>
          <w:tcPr>
            <w:tcW w:type="dxa" w:w="4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0"/>
          <w:szCs w:val="20"/>
        </w:rPr>
        <w:t xml:space="preserve">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численность городских кенешей городов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yayv-dr7s5yskucjoi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2026 года № 41, </w:t>
      </w:r>
      <w:hyperlink w:history="1" r:id="rIdtiphtap5uoiklnql5nr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6153"/>
        <w:gridCol w:w="1750"/>
        <w:gridCol w:w="1750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Мэр _______________________________
 (Ф.И.О.)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«____» _________________ 202__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мэрий и городских кенешей городов республиканского значения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5u9mqa5fyuwx3rnwsf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2026 года № 41)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
 (наименование ОМСУ)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сомах)
 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"/>
        <w:gridCol w:w="405"/>
        <w:gridCol w:w="270"/>
        <w:gridCol w:w="291"/>
        <w:gridCol w:w="260"/>
        <w:gridCol w:w="249"/>
        <w:gridCol w:w="280"/>
        <w:gridCol w:w="312"/>
        <w:gridCol w:w="26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254"/>
        <w:gridCol w:w="254"/>
        <w:gridCol w:w="374"/>
        <w:gridCol w:w="405"/>
        <w:gridCol w:w="374"/>
        <w:gridCol w:w="291"/>
        <w:gridCol w:w="332"/>
        <w:gridCol w:w="280"/>
        <w:gridCol w:w="364"/>
      </w:tblGrid>
      <w:tr>
        <w:tc>
          <w:tcPr>
            <w:tcW w:type="dxa" w:w="6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Кате-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го-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рия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Реестре муни-ципаль-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ных должно-стей</w:t>
            </w:r>
          </w:p>
        </w:tc>
        <w:tc>
          <w:tcPr>
            <w:tcW w:type="dxa" w:w="2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Ф.И.О.</w:t>
            </w:r>
          </w:p>
        </w:tc>
        <w:tc>
          <w:tcPr>
            <w:tcW w:type="dxa" w:w="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Наи-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мено-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вание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долж-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ностей</w:t>
            </w:r>
          </w:p>
        </w:tc>
        <w:tc>
          <w:tcPr>
            <w:tcW w:type="dxa" w:w="2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Коли-чест-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во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еди-ниц</w:t>
            </w:r>
          </w:p>
        </w:tc>
        <w:tc>
          <w:tcPr>
            <w:tcW w:type="dxa" w:w="2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Мини-маль-ная базо-вая став-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ка</w:t>
            </w:r>
          </w:p>
        </w:tc>
        <w:tc>
          <w:tcPr>
            <w:tcW w:type="dxa" w:w="2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Коэф-фи-циент крат-ности</w:t>
            </w:r>
          </w:p>
        </w:tc>
        <w:tc>
          <w:tcPr>
            <w:tcW w:type="dxa" w:w="3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Поп-равоч-ный коэф-фици-ент</w:t>
            </w:r>
          </w:p>
        </w:tc>
        <w:tc>
          <w:tcPr>
            <w:tcW w:type="dxa" w:w="2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Долж-ност-  ной оклад</w:t>
            </w:r>
          </w:p>
        </w:tc>
        <w:tc>
          <w:tcPr>
            <w:tcW w:type="dxa" w:w="432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Надбавки и доплаты</w:t>
            </w:r>
          </w:p>
        </w:tc>
        <w:tc>
          <w:tcPr>
            <w:tcW w:type="dxa" w:w="50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Все-го ме-сяч-ная зара-бот-ная пла-та</w:t>
            </w:r>
          </w:p>
        </w:tc>
        <w:tc>
          <w:tcPr>
            <w:tcW w:type="dxa" w:w="3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Ито-го ме-сяч-ная зара-бот-ная пла-та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От-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пуск-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 ле-чеб-ных посо-бия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 от-пус-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Пре-мии</w:t>
            </w:r>
          </w:p>
        </w:tc>
        <w:tc>
          <w:tcPr>
            <w:tcW w:type="dxa" w:w="3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Го-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до-вой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фонд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зара-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бот-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ной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пла-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ты</w:t>
            </w:r>
          </w:p>
        </w:tc>
        <w:tc>
          <w:tcPr>
            <w:tcW w:type="dxa" w:w="2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Отчис-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ления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Соц-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фонд</w:t>
            </w:r>
          </w:p>
        </w:tc>
        <w:tc>
          <w:tcPr>
            <w:tcW w:type="dxa" w:w="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Годо-вой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фонд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опла-ты тру-да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Надбав-ка за выс-лугу лет </w:t>
            </w:r>
          </w:p>
        </w:tc>
        <w:tc>
          <w:tcPr>
            <w:tcW w:type="dxa" w:w="9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Клас-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сный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чин</w:t>
            </w:r>
          </w:p>
        </w:tc>
        <w:tc>
          <w:tcPr>
            <w:tcW w:type="dxa" w:w="9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Над-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бав-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стаж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рабо-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ты в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усло-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виях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высо-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горья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отда-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лен-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ных  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трудно-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доступ-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ных зонах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Над-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бав-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уче-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ную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сте-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пень</w:t>
            </w:r>
          </w:p>
        </w:tc>
        <w:tc>
          <w:tcPr>
            <w:tcW w:type="dxa" w:w="9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Над-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бав-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долж-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ност-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окла-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дам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сек-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рет-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ный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харак-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тер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рабо-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Иные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над-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бав-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ки и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допла-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ты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(доба-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вить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наиме-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вание)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сумма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сумма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сумма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18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19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24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25</w:t>
            </w:r>
          </w:p>
        </w:tc>
        <w:tc>
          <w:tcPr>
            <w:tcW w:type="dxa" w:w="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27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mptgls8gwwubnj1qd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dalil.kg/document/230029459</w:t>
      </w:r>
    </w:hyperlink>
  </w:p>
  <w:p>
    <w:pPr>
      <w:spacing w:after="0" w:before="40"/>
      <w:jc w:val="center"/>
    </w:pPr>
    <w:hyperlink w:history="1" r:id="rIdk5ybe2pzflwgkvcbiiy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cbrrdcjfke4r2umx1qa" Type="http://schemas.openxmlformats.org/officeDocument/2006/relationships/hyperlink" Target="https://dalil.kg/document/230038007" TargetMode="External"/><Relationship Id="rIdyg3fxhjhgvwraw05f5v4p" Type="http://schemas.openxmlformats.org/officeDocument/2006/relationships/hyperlink" Target="https://dalil.kg/document/230039191" TargetMode="External"/><Relationship Id="rId8r8jszzrtvy2tg2-idk7k" Type="http://schemas.openxmlformats.org/officeDocument/2006/relationships/hyperlink" Target="https://dalil.kg/document/230039816" TargetMode="External"/><Relationship Id="rIdrqly138cccopglslutzxx" Type="http://schemas.openxmlformats.org/officeDocument/2006/relationships/hyperlink" Target="https://dalil.kg/document/230049363" TargetMode="External"/><Relationship Id="rIdxvxgxs-zgbuz0mmzoy5p4" Type="http://schemas.openxmlformats.org/officeDocument/2006/relationships/hyperlink" Target="https://dalil.kg/document/112302" TargetMode="External"/><Relationship Id="rIdwdtnl_xiylporej7oapl5" Type="http://schemas.openxmlformats.org/officeDocument/2006/relationships/hyperlink" Target="https://dalil.kg/document/112301#st_13" TargetMode="External"/><Relationship Id="rId_dqjrhlugyut4h3x0tvf9" Type="http://schemas.openxmlformats.org/officeDocument/2006/relationships/hyperlink" Target="https://dalil.kg/document/112301#st_17" TargetMode="External"/><Relationship Id="rId-zxgtp77k7xpxmdhb7wkv" Type="http://schemas.openxmlformats.org/officeDocument/2006/relationships/hyperlink" Target="https://dalil.kg/document/230039191" TargetMode="External"/><Relationship Id="rIdmxudbl6hhbvzs_12j20s9" Type="http://schemas.openxmlformats.org/officeDocument/2006/relationships/hyperlink" Target="https://dalil.kg/document/230039816" TargetMode="External"/><Relationship Id="rIdwcvorh7_kiezihou89bdz" Type="http://schemas.openxmlformats.org/officeDocument/2006/relationships/hyperlink" Target="https://dalil.kg/document/230008675" TargetMode="External"/><Relationship Id="rIdglgp3y_s7np2j_dlcoqp3" Type="http://schemas.openxmlformats.org/officeDocument/2006/relationships/hyperlink" Target="https://dalil.kg/document/230039816" TargetMode="External"/><Relationship Id="rId7upnxcebtw-ifty0eqmez" Type="http://schemas.openxmlformats.org/officeDocument/2006/relationships/hyperlink" Target="https://dalil.kg/document/230038007" TargetMode="External"/><Relationship Id="rIdlznepbulhq2nvhzlwmcpk" Type="http://schemas.openxmlformats.org/officeDocument/2006/relationships/hyperlink" Target="https://dalil.kg/document/230049363" TargetMode="External"/><Relationship Id="rIdtyayv-dr7s5yskucjoi0r" Type="http://schemas.openxmlformats.org/officeDocument/2006/relationships/hyperlink" Target="https://dalil.kg/document/230039191" TargetMode="External"/><Relationship Id="rIdtiphtap5uoiklnql5nr9d" Type="http://schemas.openxmlformats.org/officeDocument/2006/relationships/hyperlink" Target="https://dalil.kg/document/230049363" TargetMode="External"/><Relationship Id="rIdc5u9mqa5fyuwx3rnwsflz" Type="http://schemas.openxmlformats.org/officeDocument/2006/relationships/hyperlink" Target="https://dalil.kg/document/23003919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mptgls8gwwubnj1qdmh" Type="http://schemas.openxmlformats.org/officeDocument/2006/relationships/hyperlink" Target="https://dalil.kg/document/230029459" TargetMode="External"/><Relationship Id="rIdk5ybe2pzflwgkvcbiiy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2026-09-24T12:45:07.795Z</dcterms:created>
  <dcterms:modified xsi:type="dcterms:W3CDTF">2026-09-24T12:45:07.795Z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