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20 сентября 2023 года № 88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результатах повторных выборов депутата Жогорку Кенеша Кыргызской Республики по Ленинскому одномандатному избирательному округу № 26</w:t>
      </w:r>
    </w:p>
    <w:p>
      <w:pPr>
        <w:spacing w:after="120"/>
        <w:jc w:val="center"/>
      </w:pPr>
      <w:r>
        <w:rPr>
          <w:rFonts w:ascii="Arial" w:cs="Arial" w:eastAsia="Arial" w:hAnsi="Arial"/>
          <w:sz w:val="24"/>
          <w:szCs w:val="24"/>
        </w:rPr>
        <w:t xml:space="preserve"/>
      </w:r>
    </w:p>
    <w:p>
      <w:pPr>
        <w:spacing w:after="120"/>
        <w:ind w:firstLine="567"/>
        <w:jc w:val="both"/>
      </w:pPr>
      <w:hyperlink w:history="1" r:id="rIdjbci_s1dlovufnet7ryw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(далее - Центральная избирательная комиссия) "О назначении повторных выборов депутата Жогорку Кенеша Кыргызской Республики по Ленинскому одномандатному избирательному округу № 26" от 12 июля 2023 года № 64 на 10 сентября 2023 года назначены повторные выборы депутатов Жогорку Кенеша Кыргызской Республики по Ленинскому одномандатному избирательному округу № 26.</w:t>
      </w:r>
    </w:p>
    <w:p>
      <w:pPr>
        <w:spacing w:after="120"/>
        <w:ind w:firstLine="567"/>
        <w:jc w:val="both"/>
      </w:pPr>
      <w:r>
        <w:rPr>
          <w:rFonts w:ascii="Arial" w:cs="Arial" w:eastAsia="Arial" w:hAnsi="Arial"/>
          <w:sz w:val="24"/>
          <w:szCs w:val="24"/>
        </w:rPr>
        <w:t xml:space="preserve">Схема и границы Ленинского одномандатного избирательного округа № 26 на выборах депутатов Жогорку Кенеша Кыргызской Республики утверждены </w:t>
      </w:r>
      <w:hyperlink w:history="1" r:id="rIdxqokitgcyu1uk_esmilp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избирательной комиссии от 5 сентября 2021 года № 684.</w:t>
      </w:r>
    </w:p>
    <w:p>
      <w:pPr>
        <w:spacing w:after="120"/>
        <w:ind w:firstLine="567"/>
        <w:jc w:val="both"/>
      </w:pPr>
      <w:r>
        <w:rPr>
          <w:rFonts w:ascii="Arial" w:cs="Arial" w:eastAsia="Arial" w:hAnsi="Arial"/>
          <w:sz w:val="24"/>
          <w:szCs w:val="24"/>
        </w:rPr>
        <w:t xml:space="preserve">Для организации голосования образован 51 избирательный участок.</w:t>
      </w:r>
    </w:p>
    <w:p>
      <w:pPr>
        <w:spacing w:after="120"/>
        <w:ind w:firstLine="567"/>
        <w:jc w:val="both"/>
      </w:pPr>
      <w:r>
        <w:rPr>
          <w:rFonts w:ascii="Arial" w:cs="Arial" w:eastAsia="Arial" w:hAnsi="Arial"/>
          <w:sz w:val="24"/>
          <w:szCs w:val="24"/>
        </w:rPr>
        <w:t xml:space="preserve">В список избирателей включено 127239 избирателей.</w:t>
      </w:r>
    </w:p>
    <w:p>
      <w:pPr>
        <w:spacing w:after="120"/>
        <w:ind w:firstLine="567"/>
        <w:jc w:val="both"/>
      </w:pPr>
      <w:r>
        <w:rPr>
          <w:rFonts w:ascii="Arial" w:cs="Arial" w:eastAsia="Arial" w:hAnsi="Arial"/>
          <w:sz w:val="24"/>
          <w:szCs w:val="24"/>
        </w:rPr>
        <w:t xml:space="preserve">На повторных выборах депутатов Жогорку Кенеша Кыргызской Республики по Ленинскому одномандатному избирательному округу № 26 Центральной комиссией по выборам и проведению референдумов Кыргызской Республики зарегистрировано 25 кандидатов в депутаты Жогорку Кенеша Кыргызской Республики. Из них на основании заявлений об отказе от участия на повторных выборах депутатов Жогорку Кенеша Кыргызской Республики отменена регистрация кандидата Балтабаева А.Ж. На повторных выборах приняли участие 24 кандидата.</w:t>
      </w:r>
    </w:p>
    <w:p>
      <w:pPr>
        <w:spacing w:after="120"/>
        <w:ind w:firstLine="567"/>
        <w:jc w:val="both"/>
      </w:pPr>
      <w:r>
        <w:rPr>
          <w:rFonts w:ascii="Arial" w:cs="Arial" w:eastAsia="Arial" w:hAnsi="Arial"/>
          <w:sz w:val="24"/>
          <w:szCs w:val="24"/>
        </w:rPr>
        <w:t xml:space="preserve">Согласно Протоколу Ленинской окружной избирательной комиссии от 13 сентября 2023 года об итогах голосования на повторных выборах депутатов Жогорку Кенеша Кыргызской Республики по Ленинскому одномандатному избирательному округу № 26, 10 сентября 2023 года приняли участие в голосовании 20171 избирателей, что составило 15,85% из числа включенных в списки избирателей в округе.</w:t>
      </w:r>
    </w:p>
    <w:p>
      <w:pPr>
        <w:spacing w:after="120"/>
        <w:ind w:firstLine="567"/>
        <w:jc w:val="both"/>
      </w:pPr>
      <w:r>
        <w:rPr>
          <w:rFonts w:ascii="Arial" w:cs="Arial" w:eastAsia="Arial" w:hAnsi="Arial"/>
          <w:sz w:val="24"/>
          <w:szCs w:val="24"/>
        </w:rPr>
        <w:t xml:space="preserve">Кандидаты получили следующее число голосов избирателей:</w:t>
      </w:r>
    </w:p>
    <w:p>
      <w:pPr>
        <w:spacing w:after="120"/>
        <w:ind w:firstLine="567"/>
        <w:jc w:val="both"/>
      </w:pPr>
      <w:r>
        <w:rPr>
          <w:rFonts w:ascii="Arial" w:cs="Arial" w:eastAsia="Arial" w:hAnsi="Arial"/>
          <w:sz w:val="24"/>
          <w:szCs w:val="24"/>
        </w:rPr>
        <w:t xml:space="preserve">1. Искаков Эртай Дуйшобекович - 882 голоса (4,37%);</w:t>
      </w:r>
    </w:p>
    <w:p>
      <w:pPr>
        <w:spacing w:after="120"/>
        <w:ind w:firstLine="567"/>
        <w:jc w:val="both"/>
      </w:pPr>
      <w:r>
        <w:rPr>
          <w:rFonts w:ascii="Arial" w:cs="Arial" w:eastAsia="Arial" w:hAnsi="Arial"/>
          <w:sz w:val="24"/>
          <w:szCs w:val="24"/>
        </w:rPr>
        <w:t xml:space="preserve">2. Искендеров Жеенбек Урудинович - 40 голосов (0,20%);</w:t>
      </w:r>
    </w:p>
    <w:p>
      <w:pPr>
        <w:spacing w:after="120"/>
        <w:ind w:firstLine="567"/>
        <w:jc w:val="both"/>
      </w:pPr>
      <w:r>
        <w:rPr>
          <w:rFonts w:ascii="Arial" w:cs="Arial" w:eastAsia="Arial" w:hAnsi="Arial"/>
          <w:sz w:val="24"/>
          <w:szCs w:val="24"/>
        </w:rPr>
        <w:t xml:space="preserve">4. Ажыбеков Руслан Ажыбекович - 286 голосов (1,42%);</w:t>
      </w:r>
    </w:p>
    <w:p>
      <w:pPr>
        <w:spacing w:after="120"/>
        <w:ind w:firstLine="567"/>
        <w:jc w:val="both"/>
      </w:pPr>
      <w:r>
        <w:rPr>
          <w:rFonts w:ascii="Arial" w:cs="Arial" w:eastAsia="Arial" w:hAnsi="Arial"/>
          <w:sz w:val="24"/>
          <w:szCs w:val="24"/>
        </w:rPr>
        <w:t xml:space="preserve">5. Кадыралиева Ыргал Кармышаковна - 475 голосов (2,35%);</w:t>
      </w:r>
    </w:p>
    <w:p>
      <w:pPr>
        <w:spacing w:after="120"/>
        <w:ind w:firstLine="567"/>
        <w:jc w:val="both"/>
      </w:pPr>
      <w:r>
        <w:rPr>
          <w:rFonts w:ascii="Arial" w:cs="Arial" w:eastAsia="Arial" w:hAnsi="Arial"/>
          <w:sz w:val="24"/>
          <w:szCs w:val="24"/>
        </w:rPr>
        <w:t xml:space="preserve">6. Мамаев Сулайман - 38 голосов (0,19%);</w:t>
      </w:r>
    </w:p>
    <w:p>
      <w:pPr>
        <w:spacing w:after="120"/>
        <w:ind w:firstLine="567"/>
        <w:jc w:val="both"/>
      </w:pPr>
      <w:r>
        <w:rPr>
          <w:rFonts w:ascii="Arial" w:cs="Arial" w:eastAsia="Arial" w:hAnsi="Arial"/>
          <w:sz w:val="24"/>
          <w:szCs w:val="24"/>
        </w:rPr>
        <w:t xml:space="preserve">7. Шаршембиев Бакыт Нурджанович - 457 голосов (2,27%);</w:t>
      </w:r>
    </w:p>
    <w:p>
      <w:pPr>
        <w:spacing w:after="120"/>
        <w:ind w:firstLine="567"/>
        <w:jc w:val="both"/>
      </w:pPr>
      <w:r>
        <w:rPr>
          <w:rFonts w:ascii="Arial" w:cs="Arial" w:eastAsia="Arial" w:hAnsi="Arial"/>
          <w:sz w:val="24"/>
          <w:szCs w:val="24"/>
        </w:rPr>
        <w:t xml:space="preserve">8. Рысалиев Бактыбек Коржубаевич - 74 голоса (0,37%);</w:t>
      </w:r>
    </w:p>
    <w:p>
      <w:pPr>
        <w:spacing w:after="120"/>
        <w:ind w:firstLine="567"/>
        <w:jc w:val="both"/>
      </w:pPr>
      <w:r>
        <w:rPr>
          <w:rFonts w:ascii="Arial" w:cs="Arial" w:eastAsia="Arial" w:hAnsi="Arial"/>
          <w:sz w:val="24"/>
          <w:szCs w:val="24"/>
        </w:rPr>
        <w:t xml:space="preserve">9. Какчекеев Токтогул - 119 голосов (0,59%);</w:t>
      </w:r>
    </w:p>
    <w:p>
      <w:pPr>
        <w:spacing w:after="120"/>
        <w:ind w:firstLine="567"/>
        <w:jc w:val="both"/>
      </w:pPr>
      <w:r>
        <w:rPr>
          <w:rFonts w:ascii="Arial" w:cs="Arial" w:eastAsia="Arial" w:hAnsi="Arial"/>
          <w:sz w:val="24"/>
          <w:szCs w:val="24"/>
        </w:rPr>
        <w:t xml:space="preserve">10. Тагаев Русланбек Таштанбекович - 3835 голосов (19,01%);</w:t>
      </w:r>
    </w:p>
    <w:p>
      <w:pPr>
        <w:spacing w:after="120"/>
        <w:ind w:firstLine="567"/>
        <w:jc w:val="both"/>
      </w:pPr>
      <w:r>
        <w:rPr>
          <w:rFonts w:ascii="Arial" w:cs="Arial" w:eastAsia="Arial" w:hAnsi="Arial"/>
          <w:sz w:val="24"/>
          <w:szCs w:val="24"/>
        </w:rPr>
        <w:t xml:space="preserve">11. Аттокур уулу Илимбек - 787 голосов (3,90%);</w:t>
      </w:r>
    </w:p>
    <w:p>
      <w:pPr>
        <w:spacing w:after="120"/>
        <w:ind w:firstLine="567"/>
        <w:jc w:val="both"/>
      </w:pPr>
      <w:r>
        <w:rPr>
          <w:rFonts w:ascii="Arial" w:cs="Arial" w:eastAsia="Arial" w:hAnsi="Arial"/>
          <w:sz w:val="24"/>
          <w:szCs w:val="24"/>
        </w:rPr>
        <w:t xml:space="preserve">12. Кермалиев Таалайбек Женишович - 535 голосов (2,65%);</w:t>
      </w:r>
    </w:p>
    <w:p>
      <w:pPr>
        <w:spacing w:after="120"/>
        <w:ind w:firstLine="567"/>
        <w:jc w:val="both"/>
      </w:pPr>
      <w:r>
        <w:rPr>
          <w:rFonts w:ascii="Arial" w:cs="Arial" w:eastAsia="Arial" w:hAnsi="Arial"/>
          <w:sz w:val="24"/>
          <w:szCs w:val="24"/>
        </w:rPr>
        <w:t xml:space="preserve">13. Эсенаманов Мурат Кубанович - 357 голосов (1,77%);</w:t>
      </w:r>
    </w:p>
    <w:p>
      <w:pPr>
        <w:spacing w:after="120"/>
        <w:ind w:firstLine="567"/>
        <w:jc w:val="both"/>
      </w:pPr>
      <w:r>
        <w:rPr>
          <w:rFonts w:ascii="Arial" w:cs="Arial" w:eastAsia="Arial" w:hAnsi="Arial"/>
          <w:sz w:val="24"/>
          <w:szCs w:val="24"/>
        </w:rPr>
        <w:t xml:space="preserve">14. Булекбаев Эркин Касымович - 52 голоса (0,26%);</w:t>
      </w:r>
    </w:p>
    <w:p>
      <w:pPr>
        <w:spacing w:after="120"/>
        <w:ind w:firstLine="567"/>
        <w:jc w:val="both"/>
      </w:pPr>
      <w:r>
        <w:rPr>
          <w:rFonts w:ascii="Arial" w:cs="Arial" w:eastAsia="Arial" w:hAnsi="Arial"/>
          <w:sz w:val="24"/>
          <w:szCs w:val="24"/>
        </w:rPr>
        <w:t xml:space="preserve">15. Мамытов Токтокучук Болотбекович - 641 голос (3,18%);</w:t>
      </w:r>
    </w:p>
    <w:p>
      <w:pPr>
        <w:spacing w:after="120"/>
        <w:ind w:firstLine="567"/>
        <w:jc w:val="both"/>
      </w:pPr>
      <w:r>
        <w:rPr>
          <w:rFonts w:ascii="Arial" w:cs="Arial" w:eastAsia="Arial" w:hAnsi="Arial"/>
          <w:sz w:val="24"/>
          <w:szCs w:val="24"/>
        </w:rPr>
        <w:t xml:space="preserve">16. Ырсалиев Жамалбек Самарбекович - 1757 голосов (8,71%);</w:t>
      </w:r>
    </w:p>
    <w:p>
      <w:pPr>
        <w:spacing w:after="120"/>
        <w:ind w:firstLine="567"/>
        <w:jc w:val="both"/>
      </w:pPr>
      <w:r>
        <w:rPr>
          <w:rFonts w:ascii="Arial" w:cs="Arial" w:eastAsia="Arial" w:hAnsi="Arial"/>
          <w:sz w:val="24"/>
          <w:szCs w:val="24"/>
        </w:rPr>
        <w:t xml:space="preserve">17. Аднаева Нургул Мажитовна - 371 голос (1,84%);</w:t>
      </w:r>
    </w:p>
    <w:p>
      <w:pPr>
        <w:spacing w:after="120"/>
        <w:ind w:firstLine="567"/>
        <w:jc w:val="both"/>
      </w:pPr>
      <w:r>
        <w:rPr>
          <w:rFonts w:ascii="Arial" w:cs="Arial" w:eastAsia="Arial" w:hAnsi="Arial"/>
          <w:sz w:val="24"/>
          <w:szCs w:val="24"/>
        </w:rPr>
        <w:t xml:space="preserve">18. Алмаз Уулу Аскар - 2632 голоса (13,05%);</w:t>
      </w:r>
    </w:p>
    <w:p>
      <w:pPr>
        <w:spacing w:after="120"/>
        <w:ind w:firstLine="567"/>
        <w:jc w:val="both"/>
      </w:pPr>
      <w:r>
        <w:rPr>
          <w:rFonts w:ascii="Arial" w:cs="Arial" w:eastAsia="Arial" w:hAnsi="Arial"/>
          <w:sz w:val="24"/>
          <w:szCs w:val="24"/>
        </w:rPr>
        <w:t xml:space="preserve">19. Капаров Чынгыз Капарович - 316 голосов (1,57%);</w:t>
      </w:r>
    </w:p>
    <w:p>
      <w:pPr>
        <w:spacing w:after="120"/>
        <w:ind w:firstLine="567"/>
        <w:jc w:val="both"/>
      </w:pPr>
      <w:r>
        <w:rPr>
          <w:rFonts w:ascii="Arial" w:cs="Arial" w:eastAsia="Arial" w:hAnsi="Arial"/>
          <w:sz w:val="24"/>
          <w:szCs w:val="24"/>
        </w:rPr>
        <w:t xml:space="preserve">20. Сооронбаева Нургуль Момуновна - 106 голосов (0,53%);</w:t>
      </w:r>
    </w:p>
    <w:p>
      <w:pPr>
        <w:spacing w:after="120"/>
        <w:ind w:firstLine="567"/>
        <w:jc w:val="both"/>
      </w:pPr>
      <w:r>
        <w:rPr>
          <w:rFonts w:ascii="Arial" w:cs="Arial" w:eastAsia="Arial" w:hAnsi="Arial"/>
          <w:sz w:val="24"/>
          <w:szCs w:val="24"/>
        </w:rPr>
        <w:t xml:space="preserve">21. Исмаилова Карачач Джумаевна - 35 голосов (0,17%);</w:t>
      </w:r>
    </w:p>
    <w:p>
      <w:pPr>
        <w:spacing w:after="120"/>
        <w:ind w:firstLine="567"/>
        <w:jc w:val="both"/>
      </w:pPr>
      <w:r>
        <w:rPr>
          <w:rFonts w:ascii="Arial" w:cs="Arial" w:eastAsia="Arial" w:hAnsi="Arial"/>
          <w:sz w:val="24"/>
          <w:szCs w:val="24"/>
        </w:rPr>
        <w:t xml:space="preserve">22. Саралаева Лейла Маратовна - 211 голосов (1,05%);</w:t>
      </w:r>
    </w:p>
    <w:p>
      <w:pPr>
        <w:spacing w:after="120"/>
        <w:ind w:firstLine="567"/>
        <w:jc w:val="both"/>
      </w:pPr>
      <w:r>
        <w:rPr>
          <w:rFonts w:ascii="Arial" w:cs="Arial" w:eastAsia="Arial" w:hAnsi="Arial"/>
          <w:sz w:val="24"/>
          <w:szCs w:val="24"/>
        </w:rPr>
        <w:t xml:space="preserve">23. Субанов Айбек Манасбекович - 128 голосов (0,63%);</w:t>
      </w:r>
    </w:p>
    <w:p>
      <w:pPr>
        <w:spacing w:after="120"/>
        <w:ind w:firstLine="567"/>
        <w:jc w:val="both"/>
      </w:pPr>
      <w:r>
        <w:rPr>
          <w:rFonts w:ascii="Arial" w:cs="Arial" w:eastAsia="Arial" w:hAnsi="Arial"/>
          <w:sz w:val="24"/>
          <w:szCs w:val="24"/>
        </w:rPr>
        <w:t xml:space="preserve">24. Бакир уулу Турсунбай - 82 голоса (0,41%);</w:t>
      </w:r>
    </w:p>
    <w:p>
      <w:pPr>
        <w:spacing w:after="120"/>
        <w:ind w:firstLine="567"/>
        <w:jc w:val="both"/>
      </w:pPr>
      <w:r>
        <w:rPr>
          <w:rFonts w:ascii="Arial" w:cs="Arial" w:eastAsia="Arial" w:hAnsi="Arial"/>
          <w:sz w:val="24"/>
          <w:szCs w:val="24"/>
        </w:rPr>
        <w:t xml:space="preserve">25. Самаков Кубанычбек Карганбекович - 5279 голосов (26,17%);</w:t>
      </w:r>
    </w:p>
    <w:p>
      <w:pPr>
        <w:spacing w:after="120"/>
        <w:ind w:firstLine="567"/>
        <w:jc w:val="both"/>
      </w:pPr>
      <w:r>
        <w:rPr>
          <w:rFonts w:ascii="Arial" w:cs="Arial" w:eastAsia="Arial" w:hAnsi="Arial"/>
          <w:sz w:val="24"/>
          <w:szCs w:val="24"/>
        </w:rPr>
        <w:t xml:space="preserve">26. За позицию "Против всех" проголосовало 570 избирателей (2,83%).</w:t>
      </w:r>
    </w:p>
    <w:p>
      <w:pPr>
        <w:spacing w:after="120"/>
        <w:ind w:firstLine="567"/>
        <w:jc w:val="both"/>
      </w:pPr>
      <w:r>
        <w:rPr>
          <w:rFonts w:ascii="Arial" w:cs="Arial" w:eastAsia="Arial" w:hAnsi="Arial"/>
          <w:sz w:val="24"/>
          <w:szCs w:val="24"/>
        </w:rPr>
        <w:t xml:space="preserve">В соответствии с частью 5-1 </w:t>
      </w:r>
      <w:hyperlink w:history="1" r:id="rIdd8inheyinvvs1fnkegbow">
        <w:r>
          <w:rPr>
            <w:rFonts w:ascii="Arial" w:cs="Arial" w:eastAsia="Arial" w:hAnsi="Arial"/>
            <w:color w:val="1D4ED8"/>
            <w:sz w:val="24"/>
            <w:szCs w:val="24"/>
            <w:u w:val="single"/>
          </w:rPr>
          <w:t xml:space="preserve">статьи 64</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избранным депутатом Жогорку Кенеша по одномандатному избирательному округу признается кандидат, получивший наибольшее число голосов избирателей, принявших участие в голосовании по данному одномандатному избирательному округу.</w:t>
      </w:r>
    </w:p>
    <w:p>
      <w:pPr>
        <w:spacing w:after="120"/>
        <w:ind w:firstLine="567"/>
        <w:jc w:val="both"/>
      </w:pPr>
      <w:r>
        <w:rPr>
          <w:rFonts w:ascii="Arial" w:cs="Arial" w:eastAsia="Arial" w:hAnsi="Arial"/>
          <w:sz w:val="24"/>
          <w:szCs w:val="24"/>
        </w:rPr>
        <w:t xml:space="preserve">В период подготовки и проведения повторных выборов депутатов Жогорку Кенеша Кыргызской Республики по Ленинскому одномандатному избирательному округу № 26, поступило 33 заявлений и жалоб (Рабочая группа по рассмотрению заявлений и жалоб избирателей - 7, КГОР - 26).</w:t>
      </w:r>
    </w:p>
    <w:p>
      <w:pPr>
        <w:spacing w:after="120"/>
        <w:ind w:firstLine="567"/>
        <w:jc w:val="both"/>
      </w:pPr>
      <w:r>
        <w:rPr>
          <w:rFonts w:ascii="Arial" w:cs="Arial" w:eastAsia="Arial" w:hAnsi="Arial"/>
          <w:sz w:val="24"/>
          <w:szCs w:val="24"/>
        </w:rPr>
        <w:t xml:space="preserve">Все поступившие заявления и жалобы были рассмотрены и по ним были приняты решения, даны письменные ответы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Заслушана информация представителей ГУ ГКНБ КР по городу Бишкек, Прокуратуры по городу Бишкек, СС МВД КР, ГУ ОВД города Бишкек, Ленинского РОВД г.Бишкек.</w:t>
      </w:r>
    </w:p>
    <w:p>
      <w:pPr>
        <w:spacing w:after="120"/>
        <w:ind w:firstLine="567"/>
        <w:jc w:val="both"/>
      </w:pPr>
      <w:r>
        <w:rPr>
          <w:rFonts w:ascii="Arial" w:cs="Arial" w:eastAsia="Arial" w:hAnsi="Arial"/>
          <w:sz w:val="24"/>
          <w:szCs w:val="24"/>
        </w:rPr>
        <w:t xml:space="preserve">Согласно представленной информации правоохранительных органов, нерассмотренных материалов по нарушениям, влияющим на итоги голосования и результаты повторных выборов, и/или о причастности кандидатов к таковым не имеется.</w:t>
      </w:r>
    </w:p>
    <w:p>
      <w:pPr>
        <w:spacing w:after="120"/>
        <w:ind w:firstLine="567"/>
        <w:jc w:val="both"/>
      </w:pPr>
      <w:r>
        <w:rPr>
          <w:rFonts w:ascii="Arial" w:cs="Arial" w:eastAsia="Arial" w:hAnsi="Arial"/>
          <w:sz w:val="24"/>
          <w:szCs w:val="24"/>
        </w:rPr>
        <w:t xml:space="preserve">Принятые решения отражены на сайте Центральной избирательной комиссии в Реестре жалоб и нарушений на повторных выборах депутата Жогорку Кенеша Кыргызской Республики по Ленинскому одномандатному избирательному округу № 26, назначенные на 10 сентября 2023 года (https://shailoo.gov.kg/ru/reestr-zhalob-i-narushenij-povtorvyborah-10sent-2023/).</w:t>
      </w:r>
    </w:p>
    <w:p>
      <w:pPr>
        <w:spacing w:after="120"/>
        <w:ind w:firstLine="567"/>
        <w:jc w:val="both"/>
      </w:pPr>
      <w:r>
        <w:rPr>
          <w:rFonts w:ascii="Arial" w:cs="Arial" w:eastAsia="Arial" w:hAnsi="Arial"/>
          <w:sz w:val="24"/>
          <w:szCs w:val="24"/>
        </w:rPr>
        <w:t xml:space="preserve"> На основании протокола Ленинской окружной избирательной комиссии об итогах голосования на повторных выборах депутатов Жогорку Кенеша Кыргызской Республики по Ленинскому одномандатному избирательному округу № 26 от 13 сентября 2023 года, в соответствии статьями </w:t>
      </w:r>
      <w:hyperlink w:history="1" r:id="rIdao7rs5btqw-1ta7zc6_vv">
        <w:r>
          <w:rPr>
            <w:rFonts w:ascii="Arial" w:cs="Arial" w:eastAsia="Arial" w:hAnsi="Arial"/>
            <w:color w:val="1D4ED8"/>
            <w:sz w:val="24"/>
            <w:szCs w:val="24"/>
            <w:u w:val="single"/>
          </w:rPr>
          <w:t xml:space="preserve">37</w:t>
        </w:r>
      </w:hyperlink>
      <w:r>
        <w:rPr>
          <w:rFonts w:ascii="Arial" w:cs="Arial" w:eastAsia="Arial" w:hAnsi="Arial"/>
          <w:sz w:val="24"/>
          <w:szCs w:val="24"/>
        </w:rPr>
        <w:t xml:space="preserve">, </w:t>
      </w:r>
      <w:hyperlink w:history="1" r:id="rIdxqivrihz0wfiaznlx2-dv">
        <w:r>
          <w:rPr>
            <w:rFonts w:ascii="Arial" w:cs="Arial" w:eastAsia="Arial" w:hAnsi="Arial"/>
            <w:color w:val="1D4ED8"/>
            <w:sz w:val="24"/>
            <w:szCs w:val="24"/>
            <w:u w:val="single"/>
          </w:rPr>
          <w:t xml:space="preserve">38</w:t>
        </w:r>
      </w:hyperlink>
      <w:r>
        <w:rPr>
          <w:rFonts w:ascii="Arial" w:cs="Arial" w:eastAsia="Arial" w:hAnsi="Arial"/>
          <w:sz w:val="24"/>
          <w:szCs w:val="24"/>
        </w:rPr>
        <w:t xml:space="preserve">, </w:t>
      </w:r>
      <w:hyperlink w:history="1" r:id="rIdsm1x0jurkcgbtl6eda3ss">
        <w:r>
          <w:rPr>
            <w:rFonts w:ascii="Arial" w:cs="Arial" w:eastAsia="Arial" w:hAnsi="Arial"/>
            <w:color w:val="1D4ED8"/>
            <w:sz w:val="24"/>
            <w:szCs w:val="24"/>
            <w:u w:val="single"/>
          </w:rPr>
          <w:t xml:space="preserve">63</w:t>
        </w:r>
      </w:hyperlink>
      <w:r>
        <w:rPr>
          <w:rFonts w:ascii="Arial" w:cs="Arial" w:eastAsia="Arial" w:hAnsi="Arial"/>
          <w:sz w:val="24"/>
          <w:szCs w:val="24"/>
        </w:rPr>
        <w:t xml:space="preserve">, </w:t>
      </w:r>
      <w:hyperlink w:history="1" r:id="rIdapkcsgskfvimnp9suazzq">
        <w:r>
          <w:rPr>
            <w:rFonts w:ascii="Arial" w:cs="Arial" w:eastAsia="Arial" w:hAnsi="Arial"/>
            <w:color w:val="1D4ED8"/>
            <w:sz w:val="24"/>
            <w:szCs w:val="24"/>
            <w:u w:val="single"/>
          </w:rPr>
          <w:t xml:space="preserve">64</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руководствуясь </w:t>
      </w:r>
      <w:hyperlink w:history="1" r:id="rIdzvjy95ni0pb8u1b2zt3s5">
        <w:r>
          <w:rPr>
            <w:rFonts w:ascii="Arial" w:cs="Arial" w:eastAsia="Arial" w:hAnsi="Arial"/>
            <w:color w:val="1D4ED8"/>
            <w:sz w:val="24"/>
            <w:szCs w:val="24"/>
            <w:u w:val="single"/>
          </w:rPr>
          <w:t xml:space="preserve">статьей 3</w:t>
        </w:r>
      </w:hyperlink>
      <w:r>
        <w:rPr>
          <w:rFonts w:ascii="Arial" w:cs="Arial" w:eastAsia="Arial" w:hAnsi="Arial"/>
          <w:sz w:val="24"/>
          <w:szCs w:val="24"/>
        </w:rPr>
        <w:t xml:space="preserve">, пунктом 26 части 1 </w:t>
      </w:r>
      <w:hyperlink w:history="1" r:id="rIdas9vvjt5drlkidtjabsra">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w:t>
      </w:r>
      <w:hyperlink w:history="1" r:id="rIdvblnckekcqdncyva5t6bu">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ind w:firstLine="567"/>
        <w:jc w:val="both"/>
      </w:pPr>
      <w:r>
        <w:rPr>
          <w:rFonts w:ascii="Arial" w:cs="Arial" w:eastAsia="Arial" w:hAnsi="Arial"/>
          <w:sz w:val="24"/>
          <w:szCs w:val="24"/>
        </w:rPr>
        <w:t xml:space="preserve">1. Признать повторные выборы депутата Жогорку Кенеша Кыргызской Республики по Ленинскому одномандатному избирательному округу № 26 состоявшимися.</w:t>
      </w:r>
    </w:p>
    <w:p>
      <w:pPr>
        <w:spacing w:after="120"/>
        <w:ind w:firstLine="567"/>
        <w:jc w:val="both"/>
      </w:pPr>
      <w:r>
        <w:rPr>
          <w:rFonts w:ascii="Arial" w:cs="Arial" w:eastAsia="Arial" w:hAnsi="Arial"/>
          <w:sz w:val="24"/>
          <w:szCs w:val="24"/>
        </w:rPr>
        <w:t xml:space="preserve">2. Признать избранным депутатом Жогорку Кенеша Кыргызской Республики по Ленинскому одномандатному избирательному округу № 26 Самакова Кубанычбека Карганбековича.</w:t>
      </w:r>
    </w:p>
    <w:p>
      <w:pPr>
        <w:spacing w:after="120"/>
        <w:ind w:firstLine="567"/>
        <w:jc w:val="both"/>
      </w:pPr>
      <w:r>
        <w:rPr>
          <w:rFonts w:ascii="Arial" w:cs="Arial" w:eastAsia="Arial" w:hAnsi="Arial"/>
          <w:sz w:val="24"/>
          <w:szCs w:val="24"/>
        </w:rPr>
        <w:t xml:space="preserve">3.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ind w:firstLine="567"/>
        <w:jc w:val="both"/>
      </w:pPr>
      <w:r>
        <w:rPr>
          <w:rFonts w:ascii="Arial" w:cs="Arial" w:eastAsia="Arial" w:hAnsi="Arial"/>
          <w:sz w:val="24"/>
          <w:szCs w:val="24"/>
        </w:rPr>
        <w:t xml:space="preserve">4.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Т.Шайназарова.</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Н.Шайлдабекова</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6rs3xbqfjjx5scuakorn">
      <w:r>
        <w:rPr>
          <w:rFonts w:ascii="Arial" w:cs="Arial" w:eastAsia="Arial" w:hAnsi="Arial"/>
          <w:color w:val="132D3F"/>
          <w:sz w:val="16"/>
          <w:szCs w:val="16"/>
          <w:u w:val="single"/>
        </w:rPr>
        <w:t xml:space="preserve">dalil.kg/document/230029480</w:t>
      </w:r>
    </w:hyperlink>
  </w:p>
  <w:p>
    <w:pPr>
      <w:spacing w:after="0" w:before="40"/>
      <w:jc w:val="center"/>
    </w:pPr>
    <w:hyperlink w:history="1" r:id="rIdp-gmeyru9t_hduubz7dy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bci_s1dlovufnet7rywn" Type="http://schemas.openxmlformats.org/officeDocument/2006/relationships/hyperlink" Target="https://dalil.kg/document/600953" TargetMode="External"/><Relationship Id="rIdxqokitgcyu1uk_esmilpv" Type="http://schemas.openxmlformats.org/officeDocument/2006/relationships/hyperlink" Target="https://dalil.kg/document/600437" TargetMode="External"/><Relationship Id="rIdd8inheyinvvs1fnkegbow" Type="http://schemas.openxmlformats.org/officeDocument/2006/relationships/hyperlink" Target="https://dalil.kg/document/203244#st_64" TargetMode="External"/><Relationship Id="rIdao7rs5btqw-1ta7zc6_vv" Type="http://schemas.openxmlformats.org/officeDocument/2006/relationships/hyperlink" Target="https://dalil.kg/document/203244#st_37" TargetMode="External"/><Relationship Id="rIdxqivrihz0wfiaznlx2-dv" Type="http://schemas.openxmlformats.org/officeDocument/2006/relationships/hyperlink" Target="https://dalil.kg/document/203244#st_38" TargetMode="External"/><Relationship Id="rIdsm1x0jurkcgbtl6eda3ss" Type="http://schemas.openxmlformats.org/officeDocument/2006/relationships/hyperlink" Target="https://dalil.kg/document/203244#st_63" TargetMode="External"/><Relationship Id="rIdapkcsgskfvimnp9suazzq" Type="http://schemas.openxmlformats.org/officeDocument/2006/relationships/hyperlink" Target="https://dalil.kg/document/203244#st_64" TargetMode="External"/><Relationship Id="rIdzvjy95ni0pb8u1b2zt3s5" Type="http://schemas.openxmlformats.org/officeDocument/2006/relationships/hyperlink" Target="https://dalil.kg/document/112260#st_3" TargetMode="External"/><Relationship Id="rIdas9vvjt5drlkidtjabsra" Type="http://schemas.openxmlformats.org/officeDocument/2006/relationships/hyperlink" Target="https://dalil.kg/document/112260#st_4" TargetMode="External"/><Relationship Id="rIdvblnckekcqdncyva5t6bu" Type="http://schemas.openxmlformats.org/officeDocument/2006/relationships/hyperlink" Target="https://dalil.kg/document/112260#st_8"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6rs3xbqfjjx5scuakorn" Type="http://schemas.openxmlformats.org/officeDocument/2006/relationships/hyperlink" Target="https://dalil.kg/document/230029480" TargetMode="External"/><Relationship Id="rIdp-gmeyru9t_hduubz7dy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2026-09-28T07:56:11.331Z</dcterms:created>
  <dcterms:modified xsi:type="dcterms:W3CDTF">2026-09-28T07:56:11.331Z</dcterms:modified>
</cp:coreProperties>
</file>

<file path=docProps/custom.xml><?xml version="1.0" encoding="utf-8"?>
<Properties xmlns="http://schemas.openxmlformats.org/officeDocument/2006/custom-properties" xmlns:vt="http://schemas.openxmlformats.org/officeDocument/2006/docPropsVTypes"/>
</file>