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КАБИНЕТА МИНИСТРОВ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4 августа 2025 года № 466</w:t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Об утверждении Положения о формировании перечня инвестиционных проектов, реализуемых в форме капитальных вложений, финансируемых из республиканского бюджета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упорядочения вопросов формирования перечня инвестиционных проектов, реализуемых в форме капитальных вложений, финансируемых из республиканского бюджета, в соответствии с</w:t>
      </w:r>
      <w:r>
        <w:rPr>
          <w:rFonts w:ascii="Arial" w:cs="Arial" w:eastAsia="Arial" w:hAnsi="Arial"/>
          <w:sz w:val="24"/>
          <w:szCs w:val="24"/>
        </w:rPr>
        <w:t xml:space="preserve">о</w:t>
      </w:r>
      <w:r>
        <w:rPr>
          <w:rFonts w:ascii="Arial" w:cs="Arial" w:eastAsia="Arial" w:hAnsi="Arial"/>
          <w:sz w:val="24"/>
          <w:szCs w:val="24"/>
        </w:rPr>
        <w:t xml:space="preserve"> статьями </w:t>
      </w:r>
      <w:hyperlink w:history="1" r:id="rIdowi_gxc2rwzd-r-vv_w2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28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idhdltios219x4fecq5s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29</w:t>
        </w:r>
      </w:hyperlink>
      <w:r>
        <w:rPr>
          <w:rFonts w:ascii="Arial" w:cs="Arial" w:eastAsia="Arial" w:hAnsi="Arial"/>
          <w:sz w:val="24"/>
          <w:szCs w:val="24"/>
        </w:rPr>
        <w:t xml:space="preserve"> и </w:t>
      </w:r>
      <w:hyperlink w:history="1" r:id="rId1snu-kygvipedvhsriax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58</w:t>
        </w:r>
      </w:hyperlink>
      <w:r>
        <w:rPr>
          <w:rFonts w:ascii="Arial" w:cs="Arial" w:eastAsia="Arial" w:hAnsi="Arial"/>
          <w:sz w:val="24"/>
          <w:szCs w:val="24"/>
        </w:rPr>
        <w:t xml:space="preserve"> Бюджетного кодекса Кыргызской Республики, статьями </w:t>
      </w:r>
      <w:hyperlink w:history="1" r:id="rId2u8eadyrn62sun2njvba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1x8vyqtcumysh7glna1p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«О Кабинете Министров Кыргызской Республики» Кабинет Министров Кыргызской 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1. Утвердить </w:t>
      </w:r>
      <w:hyperlink w:history="1" r:id="rIdyvgyqw41bsvq8zlol9at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 </w:t>
        </w:r>
      </w:hyperlink>
      <w:r>
        <w:rPr>
          <w:rFonts w:ascii="Arial" w:cs="Arial" w:eastAsia="Arial" w:hAnsi="Arial"/>
          <w:sz w:val="24"/>
          <w:szCs w:val="24"/>
        </w:rPr>
        <w:t xml:space="preserve">о формировании перечня инвестиционных проектов, реализуемых в форме капитальных вложений, финансируемых из республиканского бюджета</w:t>
      </w:r>
      <w:r>
        <w:rPr>
          <w:rFonts w:ascii="Arial" w:cs="Arial" w:eastAsia="Arial" w:hAnsi="Arial"/>
          <w:sz w:val="24"/>
          <w:szCs w:val="24"/>
        </w:rPr>
        <w:t xml:space="preserve">, согласно приложению.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2. Признать утратившими силу: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1) </w:t>
      </w:r>
      <w:hyperlink w:history="1" r:id="rIdwbzad0gilnvo_ypt3bwl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«Об утверждении Положения о формировании перечня инвестиционных проектов, реализуемых в форме капитальных вложений, финансируемых из республиканского бюджета» от</w:t>
      </w:r>
      <w:r>
        <w:rPr>
          <w:rFonts w:ascii="Arial" w:cs="Arial" w:eastAsia="Arial" w:hAnsi="Arial"/>
          <w:sz w:val="24"/>
          <w:szCs w:val="24"/>
        </w:rPr>
        <w:t xml:space="preserve">30 декабря 2017 года № 855;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2) </w:t>
      </w:r>
      <w:hyperlink w:history="1" r:id="rIdjfvelg0u3h42iwj3yugr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пункт 1</w:t>
        </w:r>
      </w:hyperlink>
      <w:r>
        <w:rPr>
          <w:rFonts w:ascii="Arial" w:cs="Arial" w:eastAsia="Arial" w:hAnsi="Arial"/>
          <w:sz w:val="24"/>
          <w:szCs w:val="24"/>
        </w:rPr>
        <w:t xml:space="preserve"> постановления Кабинета Министров Кыргызской Республики «О внесении изменений в некоторые решения Правительства Кыргызской Республики по вопросам ценообразования» от 27 сентября 2022 года № 530.</w:t>
      </w:r>
    </w:p>
    <w:p>
      <w:pPr>
        <w:spacing w:after="120"/>
        <w:ind w:firstLine="720"/>
        <w:jc w:val="both"/>
      </w:pPr>
      <w:r>
        <w:rPr>
          <w:rFonts w:ascii="Arial" w:cs="Arial" w:eastAsia="Arial" w:hAnsi="Arial"/>
          <w:sz w:val="24"/>
          <w:szCs w:val="24"/>
        </w:rPr>
        <w:t xml:space="preserve">3. Настоящее постановление вступает в силу по истечении семи дней со дня официального опубликования.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официальной государственной газете «Эркин-Тоо» от 5 августа 2025 года № 58 (3714).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А.А. Касымалиев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s1whvkhucjfsvxlarbg1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dalil.kg/document/230029836</w:t>
      </w:r>
    </w:hyperlink>
  </w:p>
  <w:p>
    <w:pPr>
      <w:spacing w:after="0" w:before="40"/>
      <w:jc w:val="center"/>
    </w:pPr>
    <w:hyperlink w:history="1" r:id="rIds1imu582keap_4cz0ko4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owi_gxc2rwzd-r-vv_w2h" Type="http://schemas.openxmlformats.org/officeDocument/2006/relationships/hyperlink" Target="https://dalil.kg/document/111338#st_28" TargetMode="External"/><Relationship Id="rIdidhdltios219x4fecq5s2" Type="http://schemas.openxmlformats.org/officeDocument/2006/relationships/hyperlink" Target="https://dalil.kg/document/111338#st_29" TargetMode="External"/><Relationship Id="rId1snu-kygvipedvhsriax6" Type="http://schemas.openxmlformats.org/officeDocument/2006/relationships/hyperlink" Target="https://dalil.kg/document/111338#st_58" TargetMode="External"/><Relationship Id="rId2u8eadyrn62sun2njvbau" Type="http://schemas.openxmlformats.org/officeDocument/2006/relationships/hyperlink" Target="https://dalil.kg/document/112301#st_13" TargetMode="External"/><Relationship Id="rId1x8vyqtcumysh7glna1pa" Type="http://schemas.openxmlformats.org/officeDocument/2006/relationships/hyperlink" Target="https://dalil.kg/document/112301#st_17" TargetMode="External"/><Relationship Id="rIdyvgyqw41bsvq8zlol9aty" Type="http://schemas.openxmlformats.org/officeDocument/2006/relationships/hyperlink" Target="https://dalil.kg/document/230029864" TargetMode="External"/><Relationship Id="rIdwbzad0gilnvo_ypt3bwlu" Type="http://schemas.openxmlformats.org/officeDocument/2006/relationships/hyperlink" Target="https://dalil.kg/document/11522" TargetMode="External"/><Relationship Id="rIdjfvelg0u3h42iwj3yugrh" Type="http://schemas.openxmlformats.org/officeDocument/2006/relationships/hyperlink" Target="https://dalil.kg/document/159605" TargetMode="External"/><Relationship Id="rId8" Type="http://schemas.openxmlformats.org/officeDocument/2006/relationships/image" Target="media/8de64316e95979c063c17bcd5380dc052a2594e9.png"/><Relationship Id="rId1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s1whvkhucjfsvxlarbg1y" Type="http://schemas.openxmlformats.org/officeDocument/2006/relationships/hyperlink" Target="https://dalil.kg/document/230029836" TargetMode="External"/><Relationship Id="rIds1imu582keap_4cz0ko4u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2026-09-25T14:54:24.364Z</dcterms:created>
  <dcterms:modified xsi:type="dcterms:W3CDTF">2026-09-25T14:54:24.364Z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