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cjhuamzdd7ffxvkuvd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прохождения альтернативной службы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гражданами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zj11mw33-jrzbruqvx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прохождения альтернативной службы гражданами Кыргызской Республики (далее – Положение) разработано в соответствии с </w:t>
      </w:r>
      <w:hyperlink w:history="1" r:id="rIdjpcsrgyyl5quajxaj-x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(далее – Закон) и определяет: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прохождения альтернативной службы гражданами Кыргызской Республики (далее – граждане), а также учета, перевода и увольнения в запас служащих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и обязанности граждан, проходящих альтернативную службу.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Альтернативная служба – </w:t>
      </w:r>
      <w:r>
        <w:rPr>
          <w:rFonts w:ascii="Arial" w:cs="Arial" w:eastAsia="Arial" w:hAnsi="Arial"/>
          <w:sz w:val="24"/>
          <w:szCs w:val="24"/>
        </w:rPr>
        <w:t xml:space="preserve">вид службы, предоставляемый гражданам Кыргызской Республики взамен срочной военной службы, с учетом их религиозных убеждений, состояния здоровья, семейного положения или желания выполнять общественно полезные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вопросам прохождения гражданами альтернативной службы руководители местных государственных администраций, органов местного самоуправления и территориальных органов внутренних дел взаимодействуют с военными комиссариатами,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призывом граждан на альтернативную службу, контроль за прохождением ими альтернативной службы и ходом внесения денежных взносов осуществляется уполномоченным государственным органом, ведающим вопросами обороны (через военные комиссариаты) во взаимодействии с руководителями местных государственных администраций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Военные комиссары военных комиссариатов (далее – военные комиссары) несут ответственность за учет граждан, призванных на альтернативную службу, а также за контроль за соблюдением ими установленного порядка ее прохождения. За нарушения порядка учета, неисполнения либо ненадлежащее исполнение обязанностей по контролю, искажение или утрату учетных данных, военные комиссары привлекаются к ответственности в порядке, установленном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военных комиссаров возлагается: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 служащих альтернативной службы, ведение 
 учетно-воинских и других учетных документов во время прохождения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прохождением гражданами альтернативной службы, ходом внесения ими денежных взносов;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своевременным увольнением в запас граждан, выслуживших установленные сроки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периодическое информирование руководителей местных государственных администраций и органов местного самоуправления о состоянии альтернативной службы в районе (городе).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прохождения альтернативной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Прием и порядок прохождения альтернативной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решения районной (городской) призывной комиссии о призыве на альтернативную службу граждане считаются состоящими на альтернативной службе и именуются служащими альтернативной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альтернативной службы предусматривает: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призванных по семейным обстоятельствам, –внесение денежного взноса в размере 180 расчетных показателей, а для граждан, признанных имеющими степень ограничения по состоянию здоровья, – внесение денежного взноса в размере 250 расчетных показателей;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 – выполнение общественно полезных работ продолжительностью 48 часов за весь период службы и внесение денежного взноса в размере 250 расчетных показателей.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каждого квартала подлежит внесению не менее одной шестой части от общего размера денежного взноса.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альтернативной службы исчисляется со дня призыва.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dr6c50fzhszihe7hyw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приема граждан, призванных на альтернативную службу, должностные лица военного комиссариата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разъяснить служащим альтернативной службы порядок прохождения альтернативной службы, их права и обязанности;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вручить удостоверения служащего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записать в журнал персонального учета служащих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завести на служащего альтернативной службы лицевой счет;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направить по месту жительства в исполнительные органы местного самоуправления лиц, призванных по религиозным убеждениям, а также лиц, изъявивших желание выполнять общественно полезные работы, в соответствии с именным списком.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период прохождения альтернативной службы при невнесении служащим альтернативной службы денежных взносов в установленные Законом сроки военный комиссар письменно извещает служащего альтернативной службы, а в его отсутствие – близких родственников о необходимости погашения имеющейся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Руководители предприятий, территориальных органов внутренних дел и органов местного самоуправления, в которых трудятся служащие альтернативной службы,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оповещать их о вызове в военный комиссариат 
 и содействовать их своевременной явке по этому вызову;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изменении у служащего альтернативной службы семейного положения, состояния здоровья, образования, специальности, адреса места жительства и других данных вносить эти изменения в его учетную карточку и в недельный срок уведомлять об этом военный комиссариат.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Исполнительные органы местного самоуправления распределяют служащих альтернативной службы по местам выполнения общественно полезных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ведется учет часов и видов выполненных общественно полезных работ служащими альтернативной службы согласно актам выполненных работ, в которых указывается объем выполненных общественно полезных работ. Акты составляются и подписываются должностными лицами органов местного самоуправления и организаций, учреждений, на территории которых были выполнены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после выполнения служащим альтернативной службы общественно полезных работ продолжительностью 48 часов выдают ему справки о количестве отработанных часов и выполненных работах.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Руководителям предприятий и органам местного самоуправления запрещается препятствовать обращению служащих альтернативной службы в военный комиссариат по вопросам прохождения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Служащий альтернативной службы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прибывать по вызову в военный комиссариат к указанному сроку;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всех изменениях состояния здоровья, семейного положения, места жительства и других данных в 10-дневный срок ставить в известность военный комиссариат;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перемене места жительства прибыть в указанный в предписании военный комиссариат для постановки на учет;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общественно полезные работы, определенные исполнительными органами местного самоуправления, и представлять в соответствующий военный комиссариат справку о количестве отработанных часов.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Учет служащих альтернативной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и контроль за учетом служащих альтернативной службы осуществляется уполномоченным государственным органом, ведающим вопросами обороны, а в пределах городов и районов республики – соответствующими военными комиссариатами.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служащих альтернативной службы подразделяется на персональный и количественный. В военных комиссариатах ведется персональный учет, а в уполномоченном государственном органе, ведающем вопросами обороны, – количественный учет.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Военные комиссары в соответствии с законодательством Кыргызской Республики несут ответственность за организацию и качественное ведение учета, за достоверность и полноту учета служащих альтернативной службы, ведение учетной документации и ее сохранность.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военного комиссариата, отвечающие за состояние учета служащих альтернативной службы,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систематический контроль за точностью и своевременностью выполнения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и настоящего Положения всеми служащими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персональный учет служащих альтернативной службы в строгом соответствии с требованиями настоящего Положения, своевременно осуществлять прием служащих на учет и снятие с учета при убытии к новому месту жительства, досрочном увольнении 
 в запас и увольнении в запас;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контроль за перемещением служащих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контролировать внесение денежных взносов служащими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уточнять и своевременно вносить в личные дела и другие учетно-воинские документы служащих сведения об изменении семейного положения, состояния здоровья, специальности, места жительства и других данных, вести и своевременно уточнять документацию по учету служащих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представлять своевременно отчетные документы по организации альтернативной службы в районе (городе), в соответствии с ведомственными актами уполномоченного государственного органа, ведающего вопросами обороны.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служащих альтернативной службы ведется по журналу персонального учета и личным делам.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военных комиссариатах из личных дел служащих альтернативной службы составляется картотека, которая состоит из: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состоящих на учете служащих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снятых с учета служащих альтернативной службы, личные дела которых еще не запрошены;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находящихся в розыске.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в картотеке распределяются по периодам и годам призыва по алфавиту.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Служащие альтернативной службы могут быть переведены для прохождения альтернативной службы в случае переезда на новое место жительства в пределах Кыргызской Республики. Переводы служащих альтернативной службы осуществляются после получения соответствующего разрешения военного комиссара.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служащего альтернативной службы, убывающего на новое место жительства, производится на основании его заявления.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служащего альтернативной службы выписывается два экземпляра предписания: первый экземпляр вручается служащему альтернативной службы с разъяснением обязательства явиться по прибытии к новому месту жительства в соответствующий военный комиссариат в указанный в предписании срок для постановки на учет; второй экземпляр предписания высылается в соответствующий сборный пункт для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Прием на учет служащего альтернативной службы, прибывшего из других районов, производится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журнал персонального учета заносятся учетные данные о служащем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заполняется извещение (корешок предписания) в двух экземплярах: первый экземпляр направляется военному комиссару по месту прежнего учета служащего с просьбой о высылке его личного дела; второй экземпляр высылается в соответствующий сборный пункт для контроля.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получения личных дел служащих альтернативной службы они учитываются по предписаниям, хранящимся в картотеке личных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Вторые экземпляры предписаний и извещений хранятся в соответствующем сборном пункте в течение отчетного года и уничтожаются после обобщения сведений о наличии и движении служащих альтернативной службы за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получении извещения от военного комиссара по новому месту жительства служащего его личное дело вместе с учетно-послужной карточкой, лицевым счетом не позднее 3-дневного срока высылается в военный комиссариат для дальнейшего учета. В журнале персонального учета производится отметка о высылке личного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служащего о переводе и извещение военного комиссариата о высылке личного дела по новому месту жительства подшиваются в дело в военном комиссариате. Если в течение месячного срока после снятия служащих с учета от соответствующих военных комиссариатов не поступят извещения о принятии их на воинский учет, военные комиссариаты обязаны принять незамедлительные меры по розыску таких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поступлении личного дела служащего альтернативной службы в журнале персонального учета делается запись о его постановке на учет в военный комиссариат.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личное дело после уточнения помещается в картотеку согласно периода призыва. Предписание, выданное военным комиссаром по прежнему месту службы, подшивается в личное дело.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Увольнение в запас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служащих альтернативной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Служащие альтернативной службы, выслужившие установленные Законом сроки, кроме граждан, являющихся членами зарегистрированной религиозной организации, вероучение которой не допускает использование оружия и службу в Вооруженных Силах, увольняются в запас приказами военного комиссара на основании приказа руководителя уполномоченного государственного органа, ведающего вопросами обороны. При этом граждане в возрасте от двадцати двух до сорока лет, в случае изъявления желания, имеют право на прохождение сборов мобилизационного резерва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и Положением о порядке прохождения сборов мобилизационного резерва.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Военный комиссар, уточнив по учетным документам полноту прохождения альтернативной службы служащим и сумму внесенных денежных взносов, а также выполнение общественно полезных работ в установленном количестве часов, издает приказ об увольнении в запас служащего альтернативной службы. В приказ включаются и служащие, не отработавшие общественно полезные работы в полном объеме. При этом военный билет выдается после отработки ими общественно полезных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Служащие альтернативной службы из числа граждан, являющихся членами зарегистрированной религиозной организации, вероучение которой не допускает использование оружия и службу в Вооруженных Силах, выслужившие установленные Законом сроки, выполнившие общественно полезные работы и внесшие установленный взнос в полном размере, увольняются с альтернативной службы и исключаются из воинского учета.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Служащие альтернативной службы после досрочной выплаты установленного взноса в полном размере увольняются досрочно в запас.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Служащие альтернативной службы, которые после истечения срока альтернативной службы не погасили имеющуюся задолженность по выплате установленного взноса в полном размере, приказом военного комиссара исключаются из учета служащих альтернативной службы и передаются по именному списку на учет призывников.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основании его письменного обращения, внесенная сумма денежного взноса в течение трех месяцев может быть возвращена им за счет поступающих взносов за прохождение альтернативной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служащего альтернативной службы в период прохождения альтернативной службы денежные взносы, внесенные им, возвращаются близким родственникам в полном размере при письменном обращении.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Служащие альтернативной службы, призванные по семейным обстоятельствам, выслужившие установленные сроки службы или досрочно выплатившие установленный взнос в полном размере для зачисления в запас 1 категории, увольняются в запас после прохождения специальных (учебных) сборов по военной подготовке в сроки и по программам, определяемым уполномоченным государственным органом, ведающим вопросами обороны.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службы, письменно отказавшиеся от прохождения специальных (учебных) сборов по военной подготовке, зачисляются в запас 2 категории.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поступлении заявления служащего альтернативной службы о досрочном увольнении в запас в связи с признанием его медико-социальной экспертной комиссией лицом с ограниченными возможностями здоровья или в связи с признанием военно-врачебной комиссией негодным к прохождению альтернативной службы, личное дело и подтверждающие документы вместе с ходатайством военного комиссара направляются на рассмотрение в уполномоченный государственный орган, ведающий вопросами обороны.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вступлении в законную силу приговора суда о назначении служащему альтернативной службы наказания в виде лишения свободы за преступления, являющиеся менее тяжкими, тяжкими или особо тяжкими преступлениями, в уполномоченный государственный орган, ведающий вопросами обороны, направляется ходатайство военного комиссара с приложением копий приговоров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Личные дела служащих альтернативной службы, выслуживших установленные сроки службы и уволенных в запас, хранятся в архиве военного комиссариата в течение 2 лет после их увольнения.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их личные дела уничтожаются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служащих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альтернативной службы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Права и обязанности служащих альтернативной службы определяются Законом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обжаловать решения, действия (бездействие) органов и должностных лиц, обеспечивающих прохождение альтернативной службы, в вышестоящий орган (вышестоящему должностному лицу) и (или) в судебном порядке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lbtt8xmuobcnbeupy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dalil.kg/document/230030677</w:t>
      </w:r>
    </w:hyperlink>
  </w:p>
  <w:p>
    <w:pPr>
      <w:spacing w:after="0" w:before="40"/>
      <w:jc w:val="center"/>
    </w:pPr>
    <w:hyperlink w:history="1" r:id="rIdnklkixkbh642t-qjvav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jhuamzdd7ffxvkuvdmu" Type="http://schemas.openxmlformats.org/officeDocument/2006/relationships/hyperlink" Target="https://dalil.kg/document/230030667" TargetMode="External"/><Relationship Id="rIdezj11mw33-jrzbruqvxnl" Type="http://schemas.openxmlformats.org/officeDocument/2006/relationships/hyperlink" Target="https://dalil.kg/document/230043357" TargetMode="External"/><Relationship Id="rIdjpcsrgyyl5quajxaj-x8l" Type="http://schemas.openxmlformats.org/officeDocument/2006/relationships/hyperlink" Target="https://dalil.kg/document/202536" TargetMode="External"/><Relationship Id="rIdcdr6c50fzhszihe7hywun" Type="http://schemas.openxmlformats.org/officeDocument/2006/relationships/hyperlink" Target="https://dalil.kg/document/2300433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lbtt8xmuobcnbeupyb7" Type="http://schemas.openxmlformats.org/officeDocument/2006/relationships/hyperlink" Target="https://dalil.kg/document/230030677" TargetMode="External"/><Relationship Id="rIdnklkixkbh642t-qjvav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2026-09-25T18:28:01.209Z</dcterms:created>
  <dcterms:modified xsi:type="dcterms:W3CDTF">2026-09-25T18:28:01.209Z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