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sa4fb4s_to-72ltkmsk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6 октября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Высшей аттестационной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 Министерстве науки, высшего образования и инноваций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
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0nvm-5ckuwkjzoz61yk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8xggbf2lzilhat-uxy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аттестационная комиссия при Министерстве науки, высшего образования и инноваций Кыргызской Республики (далее – ВАК) является государственным научно-</w:t>
      </w:r>
      <w:r>
        <w:rPr>
          <w:rFonts w:ascii="Arial" w:cs="Arial" w:eastAsia="Arial" w:hAnsi="Arial"/>
          <w:sz w:val="24"/>
          <w:szCs w:val="24"/>
        </w:rPr>
        <w:t xml:space="preserve">экспертным</w:t>
      </w:r>
      <w:r>
        <w:rPr>
          <w:rFonts w:ascii="Arial" w:cs="Arial" w:eastAsia="Arial" w:hAnsi="Arial"/>
          <w:sz w:val="24"/>
          <w:szCs w:val="24"/>
        </w:rPr>
        <w:t xml:space="preserve"> органом, реализующим функцию государственного регулирования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аттестации научных и научно-педагогических кадров высшей квалификации.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ВАК является подведомственной организацией Министерства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(далее – 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ВАК руководствуется Конституцией, </w:t>
      </w:r>
      <w:r>
        <w:rPr>
          <w:rFonts w:ascii="Arial" w:cs="Arial" w:eastAsia="Arial" w:hAnsi="Arial"/>
          <w:sz w:val="24"/>
          <w:szCs w:val="24"/>
        </w:rPr>
        <w:t xml:space="preserve">законами и подзаконными актами Кыргызской Республики, другими нормативными правовыми актами, в том числе настоящим Положением.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деятельности ВАК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своей деятельности по вопросам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 являются </w:t>
      </w:r>
      <w:r>
        <w:rPr>
          <w:rFonts w:ascii="Arial" w:cs="Arial" w:eastAsia="Arial" w:hAnsi="Arial"/>
          <w:sz w:val="24"/>
          <w:szCs w:val="24"/>
        </w:rPr>
        <w:t xml:space="preserve">законность, </w:t>
      </w:r>
      <w:r>
        <w:rPr>
          <w:rFonts w:ascii="Arial" w:cs="Arial" w:eastAsia="Arial" w:hAnsi="Arial"/>
          <w:sz w:val="24"/>
          <w:szCs w:val="24"/>
        </w:rPr>
        <w:t xml:space="preserve">компетентность, независимость.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ВАК осуществляется за счет средств республиканского бюджета и средств, аккумулируемых на специальных казначейских счетах, в том числе в рамках положений международных договоров, а также иных средств, не противоречащих бюджетному законодательству Кыргызской Республики. Имущество ВАК находится в собственности Кыргызской Республики и закреплено за ВАК на праве оперативного управления.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ВАК </w:t>
      </w:r>
      <w:r>
        <w:rPr>
          <w:rFonts w:ascii="Arial" w:cs="Arial" w:eastAsia="Arial" w:hAnsi="Arial"/>
          <w:sz w:val="24"/>
          <w:szCs w:val="24"/>
        </w:rPr>
        <w:t xml:space="preserve">обладает </w:t>
      </w:r>
      <w:r>
        <w:rPr>
          <w:rFonts w:ascii="Arial" w:cs="Arial" w:eastAsia="Arial" w:hAnsi="Arial"/>
          <w:sz w:val="24"/>
          <w:szCs w:val="24"/>
        </w:rPr>
        <w:t xml:space="preserve">статусом юридического лица, имеет печать с изображением Государственного герба Кыргызской Республики со своим наименованием на государственном и официальном языках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расчетные и иные счета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закрепленное за ним имущество.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ВАК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ВАК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обеспечение функционирования национальной системы аттестации научных и научно-педагогических кадров 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аттестация</w:t>
      </w:r>
      <w:r>
        <w:rPr>
          <w:rFonts w:ascii="Arial" w:cs="Arial" w:eastAsia="Arial" w:hAnsi="Arial"/>
          <w:sz w:val="24"/>
          <w:szCs w:val="24"/>
        </w:rPr>
        <w:t xml:space="preserve"> научно-исследовательской деятельности высших учебных заведений (далее – вуз) и научно-исследовательских учреждений Кыргызской Республики с целью создания диссертационных советов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обеспечение функционирования</w:t>
      </w:r>
      <w:r>
        <w:rPr>
          <w:rFonts w:ascii="Arial" w:cs="Arial" w:eastAsia="Arial" w:hAnsi="Arial"/>
          <w:sz w:val="24"/>
          <w:szCs w:val="24"/>
        </w:rPr>
        <w:t xml:space="preserve"> диссертационных советов, президиума ВАК;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разработка и обеспечение единых квалификационных требований к соискателям ученых степеней доктора, кандидата </w:t>
      </w:r>
      <w:r>
        <w:rPr>
          <w:rFonts w:ascii="Arial" w:cs="Arial" w:eastAsia="Arial" w:hAnsi="Arial"/>
          <w:sz w:val="24"/>
          <w:szCs w:val="24"/>
        </w:rPr>
        <w:t xml:space="preserve">наук и </w:t>
      </w:r>
      <w:r>
        <w:rPr>
          <w:rFonts w:ascii="Arial" w:cs="Arial" w:eastAsia="Arial" w:hAnsi="Arial"/>
          <w:sz w:val="24"/>
          <w:szCs w:val="24"/>
        </w:rPr>
        <w:t xml:space="preserve">ученых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аттестация</w:t>
      </w:r>
      <w:r>
        <w:rPr>
          <w:rFonts w:ascii="Arial" w:cs="Arial" w:eastAsia="Arial" w:hAnsi="Arial"/>
          <w:sz w:val="24"/>
          <w:szCs w:val="24"/>
        </w:rPr>
        <w:t xml:space="preserve">соискателей</w:t>
      </w:r>
      <w:r>
        <w:rPr>
          <w:rFonts w:ascii="Arial" w:cs="Arial" w:eastAsia="Arial" w:hAnsi="Arial"/>
          <w:sz w:val="24"/>
          <w:szCs w:val="24"/>
        </w:rPr>
        <w:t xml:space="preserve"> ученых степеней доктора, кандидата </w:t>
      </w:r>
      <w:r>
        <w:rPr>
          <w:rFonts w:ascii="Arial" w:cs="Arial" w:eastAsia="Arial" w:hAnsi="Arial"/>
          <w:sz w:val="24"/>
          <w:szCs w:val="24"/>
        </w:rPr>
        <w:t xml:space="preserve">наук и </w:t>
      </w:r>
      <w:r>
        <w:rPr>
          <w:rFonts w:ascii="Arial" w:cs="Arial" w:eastAsia="Arial" w:hAnsi="Arial"/>
          <w:sz w:val="24"/>
          <w:szCs w:val="24"/>
        </w:rPr>
        <w:t xml:space="preserve">ученых званий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повышению эффективности аттестации научных и научно-педагогических кадров 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 </w:t>
      </w:r>
      <w:r>
        <w:rPr>
          <w:rFonts w:ascii="Arial" w:cs="Arial" w:eastAsia="Arial" w:hAnsi="Arial"/>
          <w:sz w:val="24"/>
          <w:szCs w:val="24"/>
        </w:rPr>
        <w:t xml:space="preserve">с учетом потребностей в них научно-производственной и социальной сфер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участие в пропаганде результатов научных исследований в целях их использования для решения актуальных проблем гражданского общества и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участие в развитии</w:t>
      </w:r>
      <w:r>
        <w:rPr>
          <w:rFonts w:ascii="Arial" w:cs="Arial" w:eastAsia="Arial" w:hAnsi="Arial"/>
          <w:sz w:val="24"/>
          <w:szCs w:val="24"/>
        </w:rPr>
        <w:t xml:space="preserve"> международного сотрудничества в сфере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 высшей квалификации.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ВАК в соответствии с возложенными на нее основными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анализирует состояние и прогнозирует развитие национальной системы аттестации научных и научно-педагогических кадров высшей квалификации, принимает меры по ее совершенствованию;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осуществляет взаимодействие с учреждениями высшего и послевузовского образования, научными и научно-техническими организациями в сфере </w:t>
      </w:r>
      <w:r>
        <w:rPr>
          <w:rFonts w:ascii="Arial" w:cs="Arial" w:eastAsia="Arial" w:hAnsi="Arial"/>
          <w:sz w:val="24"/>
          <w:szCs w:val="24"/>
        </w:rPr>
        <w:t xml:space="preserve">аттестации</w:t>
      </w:r>
      <w:r>
        <w:rPr>
          <w:rFonts w:ascii="Arial" w:cs="Arial" w:eastAsia="Arial" w:hAnsi="Arial"/>
          <w:sz w:val="24"/>
          <w:szCs w:val="24"/>
        </w:rPr>
        <w:t xml:space="preserve"> научных и научно-педагогических кадров 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проводит аттестацию</w:t>
      </w:r>
      <w:r>
        <w:rPr>
          <w:rFonts w:ascii="Arial" w:cs="Arial" w:eastAsia="Arial" w:hAnsi="Arial"/>
          <w:sz w:val="24"/>
          <w:szCs w:val="24"/>
        </w:rPr>
        <w:t xml:space="preserve"> научно-исследовательской деятельности вузов и научно-исследовательских учреждений Кыргызской Республики на основании положения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утвержденного приказом </w:t>
      </w:r>
      <w:r>
        <w:rPr>
          <w:rFonts w:ascii="Arial" w:cs="Arial" w:eastAsia="Arial" w:hAnsi="Arial"/>
          <w:sz w:val="24"/>
          <w:szCs w:val="24"/>
        </w:rPr>
        <w:t xml:space="preserve">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участие в разработке проектов нормативных правовых актов по вопросам </w:t>
      </w:r>
      <w:r>
        <w:rPr>
          <w:rFonts w:ascii="Arial" w:cs="Arial" w:eastAsia="Arial" w:hAnsi="Arial"/>
          <w:sz w:val="24"/>
          <w:szCs w:val="24"/>
        </w:rPr>
        <w:t xml:space="preserve">аттестации</w:t>
      </w:r>
      <w:r>
        <w:rPr>
          <w:rFonts w:ascii="Arial" w:cs="Arial" w:eastAsia="Arial" w:hAnsi="Arial"/>
          <w:sz w:val="24"/>
          <w:szCs w:val="24"/>
        </w:rPr>
        <w:t xml:space="preserve">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, присуждения ученых степеней доктора, кандидата наук и присвоения ученых званий, проведения нострификации;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Номенклатуру научных специальностей;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присуждает ученые степени доктора и кандидата наук</w:t>
      </w:r>
      <w:r>
        <w:rPr>
          <w:rFonts w:ascii="Arial" w:cs="Arial" w:eastAsia="Arial" w:hAnsi="Arial"/>
          <w:sz w:val="24"/>
          <w:szCs w:val="24"/>
        </w:rPr>
        <w:t xml:space="preserve">на основании ходатайств диссертационных советов либо отклоняет ходатайства;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</w:t>
      </w:r>
      <w:r>
        <w:rPr>
          <w:rFonts w:ascii="Arial" w:cs="Arial" w:eastAsia="Arial" w:hAnsi="Arial"/>
          <w:sz w:val="24"/>
          <w:szCs w:val="24"/>
        </w:rPr>
        <w:t xml:space="preserve"> диссертационные советы по защите диссертаций</w:t>
      </w:r>
      <w:r>
        <w:rPr>
          <w:rFonts w:ascii="Arial" w:cs="Arial" w:eastAsia="Arial" w:hAnsi="Arial"/>
          <w:sz w:val="24"/>
          <w:szCs w:val="24"/>
        </w:rPr>
        <w:t xml:space="preserve"> (диссертаций в виде научного доклада)</w:t>
      </w:r>
      <w:r>
        <w:rPr>
          <w:rFonts w:ascii="Arial" w:cs="Arial" w:eastAsia="Arial" w:hAnsi="Arial"/>
          <w:sz w:val="24"/>
          <w:szCs w:val="24"/>
        </w:rPr>
        <w:t xml:space="preserve">, утверждает их состав, предоставляет им методическую помощь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контроль, приостанавливает, возобновляет и прекращает их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проводит</w:t>
      </w:r>
      <w:r>
        <w:rPr>
          <w:rFonts w:ascii="Arial" w:cs="Arial" w:eastAsia="Arial" w:hAnsi="Arial"/>
          <w:sz w:val="24"/>
          <w:szCs w:val="24"/>
        </w:rPr>
        <w:t xml:space="preserve">техническую </w:t>
      </w:r>
      <w:r>
        <w:rPr>
          <w:rFonts w:ascii="Arial" w:cs="Arial" w:eastAsia="Arial" w:hAnsi="Arial"/>
          <w:sz w:val="24"/>
          <w:szCs w:val="24"/>
        </w:rPr>
        <w:t xml:space="preserve">проверку</w:t>
      </w:r>
      <w:r>
        <w:rPr>
          <w:rFonts w:ascii="Arial" w:cs="Arial" w:eastAsia="Arial" w:hAnsi="Arial"/>
          <w:sz w:val="24"/>
          <w:szCs w:val="24"/>
        </w:rPr>
        <w:t xml:space="preserve"> документов</w:t>
      </w:r>
      <w:r>
        <w:rPr>
          <w:rFonts w:ascii="Arial" w:cs="Arial" w:eastAsia="Arial" w:hAnsi="Arial"/>
          <w:sz w:val="24"/>
          <w:szCs w:val="24"/>
        </w:rPr>
        <w:t xml:space="preserve">, поступивших от диссертационных советов, ученых (научно-технических) </w:t>
      </w:r>
      <w:r>
        <w:rPr>
          <w:rFonts w:ascii="Arial" w:cs="Arial" w:eastAsia="Arial" w:hAnsi="Arial"/>
          <w:sz w:val="24"/>
          <w:szCs w:val="24"/>
        </w:rPr>
        <w:t xml:space="preserve">советов вузов</w:t>
      </w:r>
      <w:r>
        <w:rPr>
          <w:rFonts w:ascii="Arial" w:cs="Arial" w:eastAsia="Arial" w:hAnsi="Arial"/>
          <w:sz w:val="24"/>
          <w:szCs w:val="24"/>
        </w:rPr>
        <w:t xml:space="preserve"> и/или научных и научно-технических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разрабатывает и </w:t>
      </w:r>
      <w:r>
        <w:rPr>
          <w:rFonts w:ascii="Arial" w:cs="Arial" w:eastAsia="Arial" w:hAnsi="Arial"/>
          <w:sz w:val="24"/>
          <w:szCs w:val="24"/>
        </w:rPr>
        <w:t xml:space="preserve">утверждает</w:t>
      </w:r>
      <w:r>
        <w:rPr>
          <w:rFonts w:ascii="Arial" w:cs="Arial" w:eastAsia="Arial" w:hAnsi="Arial"/>
          <w:sz w:val="24"/>
          <w:szCs w:val="24"/>
        </w:rPr>
        <w:t xml:space="preserve"> Перечень специальностей, по которым присваиваются ученые звания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присваивает ученые звания профессора, доцента и старшего научного сотрудника на основании ходатайств ученых (научно-технических) советов вузов и/или научных и научно-технических организаций либо отклоняет ходатайства;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 проводит нострификацию документов о присуждении ученых степеней и присвоении ученых званий, выданных в иностранных государствах, за исключением дипломов, аттестатов, выданных учреждениями, входящими в TOP 500 QS World University Rankings и Times Higher Education на момент рассмотрения указанных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участвует в разработке</w:t>
      </w:r>
      <w:r>
        <w:rPr>
          <w:rFonts w:ascii="Arial" w:cs="Arial" w:eastAsia="Arial" w:hAnsi="Arial"/>
          <w:sz w:val="24"/>
          <w:szCs w:val="24"/>
        </w:rPr>
        <w:t xml:space="preserve">дизайн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технически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требований и порядка</w:t>
      </w:r>
      <w:r>
        <w:rPr>
          <w:rFonts w:ascii="Arial" w:cs="Arial" w:eastAsia="Arial" w:hAnsi="Arial"/>
          <w:sz w:val="24"/>
          <w:szCs w:val="24"/>
        </w:rPr>
        <w:t xml:space="preserve"> оформления дипломов</w:t>
      </w:r>
      <w:r>
        <w:rPr>
          <w:rFonts w:ascii="Arial" w:cs="Arial" w:eastAsia="Arial" w:hAnsi="Arial"/>
          <w:sz w:val="24"/>
          <w:szCs w:val="24"/>
        </w:rPr>
        <w:t xml:space="preserve"> доктора и кандидата наук</w:t>
      </w:r>
      <w:r>
        <w:rPr>
          <w:rFonts w:ascii="Arial" w:cs="Arial" w:eastAsia="Arial" w:hAnsi="Arial"/>
          <w:sz w:val="24"/>
          <w:szCs w:val="24"/>
        </w:rPr>
        <w:t xml:space="preserve">, аттестатов </w:t>
      </w:r>
      <w:r>
        <w:rPr>
          <w:rFonts w:ascii="Arial" w:cs="Arial" w:eastAsia="Arial" w:hAnsi="Arial"/>
          <w:sz w:val="24"/>
          <w:szCs w:val="24"/>
        </w:rPr>
        <w:t xml:space="preserve">ученых званий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образца,</w:t>
      </w:r>
      <w:r>
        <w:rPr>
          <w:rFonts w:ascii="Arial" w:cs="Arial" w:eastAsia="Arial" w:hAnsi="Arial"/>
          <w:sz w:val="24"/>
          <w:szCs w:val="24"/>
        </w:rPr>
        <w:t xml:space="preserve">свидетельств об эквивалентности ученой степени, ученых званий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дубликаты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новыми</w:t>
      </w:r>
      <w:r>
        <w:rPr>
          <w:rFonts w:ascii="Arial" w:cs="Arial" w:eastAsia="Arial" w:hAnsi="Arial"/>
          <w:sz w:val="24"/>
          <w:szCs w:val="24"/>
        </w:rPr>
        <w:t xml:space="preserve">порядковыми</w:t>
      </w:r>
      <w:r>
        <w:rPr>
          <w:rFonts w:ascii="Arial" w:cs="Arial" w:eastAsia="Arial" w:hAnsi="Arial"/>
          <w:sz w:val="24"/>
          <w:szCs w:val="24"/>
        </w:rPr>
        <w:t xml:space="preserve">номерами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случае изменения фамилии, имени, отчества заявителя документы на новые не обмениваются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рассматривает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вопросы лишения (восстановления) ученых степеней</w:t>
      </w:r>
      <w:r>
        <w:rPr>
          <w:rFonts w:ascii="Arial" w:cs="Arial" w:eastAsia="Arial" w:hAnsi="Arial"/>
          <w:sz w:val="24"/>
          <w:szCs w:val="24"/>
        </w:rPr>
        <w:t xml:space="preserve">доктора, кандидата </w:t>
      </w:r>
      <w:r>
        <w:rPr>
          <w:rFonts w:ascii="Arial" w:cs="Arial" w:eastAsia="Arial" w:hAnsi="Arial"/>
          <w:sz w:val="24"/>
          <w:szCs w:val="24"/>
        </w:rPr>
        <w:t xml:space="preserve">наук </w:t>
      </w:r>
      <w:r>
        <w:rPr>
          <w:rFonts w:ascii="Arial" w:cs="Arial" w:eastAsia="Arial" w:hAnsi="Arial"/>
          <w:sz w:val="24"/>
          <w:szCs w:val="24"/>
        </w:rPr>
        <w:t xml:space="preserve">и ученых званий, а также поступающие в ВАК апелляции, обращения граждан;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ведет учет утвержденных диссертаций</w:t>
      </w:r>
      <w:r>
        <w:rPr>
          <w:rFonts w:ascii="Arial" w:cs="Arial" w:eastAsia="Arial" w:hAnsi="Arial"/>
          <w:sz w:val="24"/>
          <w:szCs w:val="24"/>
        </w:rPr>
        <w:t xml:space="preserve">и ежегодно представляет в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соответствующий отчет;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создает архив и осуществляет хранение аттестационных дел и других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участвует в подготовке проектов международных, в том числе межгосударственных и межправительственных договоров по вопросам, относящимся к компетенции ВАК;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осуществляет публикацию статей в научном</w:t>
      </w:r>
      <w:r>
        <w:rPr>
          <w:rFonts w:ascii="Arial" w:cs="Arial" w:eastAsia="Arial" w:hAnsi="Arial"/>
          <w:sz w:val="24"/>
          <w:szCs w:val="24"/>
        </w:rPr>
        <w:t xml:space="preserve"> периодическом</w:t>
      </w:r>
      <w:r>
        <w:rPr>
          <w:rFonts w:ascii="Arial" w:cs="Arial" w:eastAsia="Arial" w:hAnsi="Arial"/>
          <w:sz w:val="24"/>
          <w:szCs w:val="24"/>
        </w:rPr>
        <w:t xml:space="preserve"> журнале, издаваемом ВАК;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функции, связанные с аттестацией научных и научно-педагогических кадров высшей квалификации, предусмотренные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ВАК в пределах своей компетенции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от государственных органов и иных организаций информацию по вопросам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осуществлять контроль за деятельностью диссертационных советов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приостанавливать (</w:t>
      </w:r>
      <w:r>
        <w:rPr>
          <w:rFonts w:ascii="Arial" w:cs="Arial" w:eastAsia="Arial" w:hAnsi="Arial"/>
          <w:sz w:val="24"/>
          <w:szCs w:val="24"/>
        </w:rPr>
        <w:t xml:space="preserve">возобновлять, прекращать) деятельность диссертационных советов;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отклонять ходатайства диссертационных советов о присуждении ученых степеней доктора и кандидата наук;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взаимодействовать с учеными (научно-техническими) советами вузов и/или научных и научно-технических организаций по вопросам аттестации научных и научно-педагогических кадров 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экспертов соответствующих шифров специальностей по вопросам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 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, определять условия их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лишать научных руководителей (научных консультантов), официальных оппонентов и экспертов права на участие в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лишать (восстанавливать) ученых степеней доктора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кандидата </w:t>
      </w:r>
      <w:r>
        <w:rPr>
          <w:rFonts w:ascii="Arial" w:cs="Arial" w:eastAsia="Arial" w:hAnsi="Arial"/>
          <w:sz w:val="24"/>
          <w:szCs w:val="24"/>
        </w:rPr>
        <w:t xml:space="preserve">наук </w:t>
      </w:r>
      <w:r>
        <w:rPr>
          <w:rFonts w:ascii="Arial" w:cs="Arial" w:eastAsia="Arial" w:hAnsi="Arial"/>
          <w:sz w:val="24"/>
          <w:szCs w:val="24"/>
        </w:rPr>
        <w:t xml:space="preserve">и ученых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давать разъяснения по вопросам присуждения ученых степеней доктора, кандидата наук и присвоения ученых званий, нострификации документов о присуждении ученых степеней и присвоении ученых званий,</w:t>
      </w:r>
      <w:r>
        <w:rPr>
          <w:rFonts w:ascii="Arial" w:cs="Arial" w:eastAsia="Arial" w:hAnsi="Arial"/>
          <w:sz w:val="24"/>
          <w:szCs w:val="24"/>
        </w:rPr>
        <w:t xml:space="preserve"> полученных </w:t>
      </w:r>
      <w:r>
        <w:rPr>
          <w:rFonts w:ascii="Arial" w:cs="Arial" w:eastAsia="Arial" w:hAnsi="Arial"/>
          <w:sz w:val="24"/>
          <w:szCs w:val="24"/>
        </w:rPr>
        <w:t xml:space="preserve">в иностранных государствах;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размещать базу данных</w:t>
      </w:r>
      <w:r>
        <w:rPr>
          <w:rFonts w:ascii="Arial" w:cs="Arial" w:eastAsia="Arial" w:hAnsi="Arial"/>
          <w:sz w:val="24"/>
          <w:szCs w:val="24"/>
        </w:rPr>
        <w:t xml:space="preserve"> диссертаций научных и научно-педагогических кадров высшей квалификации на официальном сайте ВАК;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участвовать в международных конференциях, семинарах и других мероприятиях по вопросам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издавать научные и информационно-методические бюллетени, журналы и иные материалы по вопросам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принимать участие в разработке проектов</w:t>
      </w:r>
      <w:r>
        <w:rPr>
          <w:rFonts w:ascii="Arial" w:cs="Arial" w:eastAsia="Arial" w:hAnsi="Arial"/>
          <w:sz w:val="24"/>
          <w:szCs w:val="24"/>
        </w:rPr>
        <w:t xml:space="preserve"> нормативных актов в сфере аттестации научных и научно-педагогических кадров 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осуществлять иные права, предусмотренные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работы ВАК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ВАК </w:t>
      </w:r>
      <w:r>
        <w:rPr>
          <w:rFonts w:ascii="Arial" w:cs="Arial" w:eastAsia="Arial" w:hAnsi="Arial"/>
          <w:sz w:val="24"/>
          <w:szCs w:val="24"/>
        </w:rPr>
        <w:t xml:space="preserve">возглавляет председатель</w:t>
      </w:r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при Министерстве науки, высшего образования и инноваций Кыргызской Республики (далее – </w:t>
      </w:r>
      <w:r>
        <w:rPr>
          <w:rFonts w:ascii="Arial" w:cs="Arial" w:eastAsia="Arial" w:hAnsi="Arial"/>
          <w:sz w:val="24"/>
          <w:szCs w:val="24"/>
        </w:rPr>
        <w:t xml:space="preserve">председатель ВАК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, назначаемый на должность и освобождаемый от должности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по представлению министра</w:t>
      </w:r>
      <w:r>
        <w:rPr>
          <w:rFonts w:ascii="Arial" w:cs="Arial" w:eastAsia="Arial" w:hAnsi="Arial"/>
          <w:sz w:val="24"/>
          <w:szCs w:val="24"/>
        </w:rPr>
        <w:t xml:space="preserve"> науки, высшего образования и инноваций Кыргызской Республики (далее – министр). </w:t>
      </w:r>
      <w:r>
        <w:rPr>
          <w:rFonts w:ascii="Arial" w:cs="Arial" w:eastAsia="Arial" w:hAnsi="Arial"/>
          <w:sz w:val="24"/>
          <w:szCs w:val="24"/>
        </w:rPr>
        <w:t xml:space="preserve">Председатель ВАК</w:t>
      </w:r>
      <w:r>
        <w:rPr>
          <w:rFonts w:ascii="Arial" w:cs="Arial" w:eastAsia="Arial" w:hAnsi="Arial"/>
          <w:sz w:val="24"/>
          <w:szCs w:val="24"/>
        </w:rPr>
        <w:t xml:space="preserve"> может быть освобожден от занимаемой должности по инициативе </w:t>
      </w:r>
      <w:r>
        <w:rPr>
          <w:rFonts w:ascii="Arial" w:cs="Arial" w:eastAsia="Arial" w:hAnsi="Arial"/>
          <w:sz w:val="24"/>
          <w:szCs w:val="24"/>
        </w:rPr>
        <w:t xml:space="preserve">Председателя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ВАК имеет в своем непосредственном подчинении заместителя председателя, назначаемого на должность и освобождаемого от должности</w:t>
      </w:r>
      <w:r>
        <w:rPr>
          <w:rFonts w:ascii="Arial" w:cs="Arial" w:eastAsia="Arial" w:hAnsi="Arial"/>
          <w:sz w:val="24"/>
          <w:szCs w:val="24"/>
        </w:rPr>
        <w:t xml:space="preserve">министром по представлению</w:t>
      </w:r>
      <w:r>
        <w:rPr>
          <w:rFonts w:ascii="Arial" w:cs="Arial" w:eastAsia="Arial" w:hAnsi="Arial"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sz w:val="24"/>
          <w:szCs w:val="24"/>
        </w:rPr>
        <w:t xml:space="preserve"> ВАК. Заместитель</w:t>
      </w:r>
      <w:r>
        <w:rPr>
          <w:rFonts w:ascii="Arial" w:cs="Arial" w:eastAsia="Arial" w:hAnsi="Arial"/>
          <w:sz w:val="24"/>
          <w:szCs w:val="24"/>
        </w:rPr>
        <w:t xml:space="preserve"> председателя ВАК</w:t>
      </w:r>
      <w:r>
        <w:rPr>
          <w:rFonts w:ascii="Arial" w:cs="Arial" w:eastAsia="Arial" w:hAnsi="Arial"/>
          <w:sz w:val="24"/>
          <w:szCs w:val="24"/>
        </w:rPr>
        <w:t xml:space="preserve"> может быть освобожден от занимаемой должности по инициативе министра.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председателя ВАК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главного ученого секретаря назначаются лица, имеющие ученую степень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nyd6put_jyb6kfiiwig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ВАК: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ВАК и несет персональную ответственность за выполнение возложенных на ВАК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между заместителем председателя и другими работниками ВАК, определяет их функции по решению организационных, кадровых, финансовых и иных вопросов, отнесенных к компетенции ВАК;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министру по назначению, перемещению, ротации и освобождению от должности государственных гражданских служащих, занимающих административные государственные должности в ВАК, в соответствии с законодательством в сфере государственной гражданской службы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министру представления для присвоения в установленном законодательством порядке классных чинов;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рекомендует министру меры поощрения или дисциплинарной ответственности, установленные законодательством Кыргызской Республики в отношении работников ВАК;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министру предложения по кандидатурам для включения в персональный состав президиума ВАК;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на утверждение министру Регламент работы президиума ВАК, организует проверку его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соответствии с законодательством обязательные для исполнения в системе национальной аттестации приказы и другие акты,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дипломы доктора наук, кандидата наук, аттестаты ученых званий, свидетельства об эквивалентности ученой степени и ученого звания, дубликаты документов об ученых степенях и званиях;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формы и перечни документов по вопросам аттестации научных и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10-1) принимает меры, направленные на предупреждение и профилактику коррупции в системе национальной аттестации научных и научно-педагогических кадров, включая меры по предотвращению конфликта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10-2) несет персональную ответственность за создание и обеспечение функционирования внутренней системы предупреждения коррупции, а также за соблюдение принципов объективности, прозрачности и законности при принятии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ВАК в отношениях с государственными органами, учреждениями и организациями, в том числе международными;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другие полномочия для решения задач, поставленных перед ВАК.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ВАК вправе делегировать свои полномочия заместителю, кроме кадровых и финансовых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vpznjrr71z5eznln0l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Главным научно-консультационным органом ВАК является президиум ВАК.</w:t>
      </w:r>
      <w:r>
        <w:rPr>
          <w:rFonts w:ascii="Arial" w:cs="Arial" w:eastAsia="Arial" w:hAnsi="Arial"/>
          <w:sz w:val="24"/>
          <w:szCs w:val="24"/>
        </w:rPr>
        <w:t xml:space="preserve">Персональный</w:t>
      </w:r>
      <w:r>
        <w:rPr>
          <w:rFonts w:ascii="Arial" w:cs="Arial" w:eastAsia="Arial" w:hAnsi="Arial"/>
          <w:sz w:val="24"/>
          <w:szCs w:val="24"/>
        </w:rPr>
        <w:t xml:space="preserve"> состав </w:t>
      </w:r>
      <w:r>
        <w:rPr>
          <w:rFonts w:ascii="Arial" w:cs="Arial" w:eastAsia="Arial" w:hAnsi="Arial"/>
          <w:sz w:val="24"/>
          <w:szCs w:val="24"/>
        </w:rPr>
        <w:t xml:space="preserve">и численность членов</w:t>
      </w:r>
      <w:r>
        <w:rPr>
          <w:rFonts w:ascii="Arial" w:cs="Arial" w:eastAsia="Arial" w:hAnsi="Arial"/>
          <w:sz w:val="24"/>
          <w:szCs w:val="24"/>
        </w:rPr>
        <w:t xml:space="preserve"> президиума утверждаются приказом </w:t>
      </w:r>
      <w:r>
        <w:rPr>
          <w:rFonts w:ascii="Arial" w:cs="Arial" w:eastAsia="Arial" w:hAnsi="Arial"/>
          <w:sz w:val="24"/>
          <w:szCs w:val="24"/>
        </w:rPr>
        <w:t xml:space="preserve">Министерства</w:t>
      </w:r>
      <w:r>
        <w:rPr>
          <w:rFonts w:ascii="Arial" w:cs="Arial" w:eastAsia="Arial" w:hAnsi="Arial"/>
          <w:sz w:val="24"/>
          <w:szCs w:val="24"/>
        </w:rPr>
        <w:t xml:space="preserve"> по представлению председателя ВАК</w:t>
      </w:r>
      <w:r>
        <w:rPr>
          <w:rFonts w:ascii="Arial" w:cs="Arial" w:eastAsia="Arial" w:hAnsi="Arial"/>
          <w:sz w:val="24"/>
          <w:szCs w:val="24"/>
        </w:rPr>
        <w:t xml:space="preserve">сроком на три года</w:t>
      </w:r>
      <w:r>
        <w:rPr>
          <w:rFonts w:ascii="Arial" w:cs="Arial" w:eastAsia="Arial" w:hAnsi="Arial"/>
          <w:sz w:val="24"/>
          <w:szCs w:val="24"/>
        </w:rPr>
        <w:t xml:space="preserve">с последующим обновлением состава не менее чем на одну треть.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 необходимости</w:t>
      </w:r>
      <w:r>
        <w:rPr>
          <w:rFonts w:ascii="Arial" w:cs="Arial" w:eastAsia="Arial" w:hAnsi="Arial"/>
          <w:sz w:val="24"/>
          <w:szCs w:val="24"/>
        </w:rPr>
        <w:t xml:space="preserve"> в состав могут быть внесены изменения раньше указанного срока. В состав президиума входят председатель ВАК (председатель президиума), заместитель председателя и главный ученый секретарь, а также научные и научно-педагогические кадры высшей квалификации, имеющие ученую степень.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деятельности президиума решаются в соответствии с Регламентом работы президиума ВАК</w:t>
      </w:r>
      <w:r>
        <w:rPr>
          <w:rFonts w:ascii="Arial" w:cs="Arial" w:eastAsia="Arial" w:hAnsi="Arial"/>
          <w:sz w:val="24"/>
          <w:szCs w:val="24"/>
        </w:rPr>
        <w:t xml:space="preserve">, утверждаемым приказом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Основными звеньями национальной системы аттестации являются диссертационные</w:t>
      </w:r>
      <w:r>
        <w:rPr>
          <w:rFonts w:ascii="Arial" w:cs="Arial" w:eastAsia="Arial" w:hAnsi="Arial"/>
          <w:sz w:val="24"/>
          <w:szCs w:val="24"/>
        </w:rPr>
        <w:t xml:space="preserve"> советы ВАК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Диссертационные советы </w:t>
      </w:r>
      <w:r>
        <w:rPr>
          <w:rFonts w:ascii="Arial" w:cs="Arial" w:eastAsia="Arial" w:hAnsi="Arial"/>
          <w:sz w:val="24"/>
          <w:szCs w:val="24"/>
        </w:rPr>
        <w:t xml:space="preserve">создаются ВАК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сроком на </w:t>
      </w:r>
      <w:r>
        <w:rPr>
          <w:rFonts w:ascii="Arial" w:cs="Arial" w:eastAsia="Arial" w:hAnsi="Arial"/>
          <w:sz w:val="24"/>
          <w:szCs w:val="24"/>
        </w:rPr>
        <w:t xml:space="preserve">три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 разовой защите;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 защите диссертаций </w:t>
      </w:r>
      <w:r>
        <w:rPr>
          <w:rFonts w:ascii="Arial" w:cs="Arial" w:eastAsia="Arial" w:hAnsi="Arial"/>
          <w:sz w:val="24"/>
          <w:szCs w:val="24"/>
        </w:rPr>
        <w:t xml:space="preserve">с грифом «Для служебного пользования»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деятельности диссертационного совета решаются в соответствии с положениями о диссертационном совете и порядке присуждения ученых степеней.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4fb4s_to-72ltkmskt-" Type="http://schemas.openxmlformats.org/officeDocument/2006/relationships/hyperlink" Target="http://kodeks.duckdns.org/document/230031915" TargetMode="External"/><Relationship Id="rId0nvm-5ckuwkjzoz61ykdb" Type="http://schemas.openxmlformats.org/officeDocument/2006/relationships/hyperlink" Target="http://kodeks.duckdns.org/document/230041419" TargetMode="External"/><Relationship Id="rIdg8xggbf2lzilhat-uxyhq" Type="http://schemas.openxmlformats.org/officeDocument/2006/relationships/hyperlink" Target="http://kodeks.duckdns.org/document/230044341" TargetMode="External"/><Relationship Id="rIdnyd6put_jyb6kfiiwig12" Type="http://schemas.openxmlformats.org/officeDocument/2006/relationships/hyperlink" Target="http://kodeks.duckdns.org/document/230044341" TargetMode="External"/><Relationship Id="rIdcvpznjrr71z5eznln0lhp" Type="http://schemas.openxmlformats.org/officeDocument/2006/relationships/hyperlink" Target="http://kodeks.duckdns.org/document/23004141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2026-09-23T11:40:22.261Z</dcterms:created>
  <dcterms:modified xsi:type="dcterms:W3CDTF">2026-09-23T11:40:22.261Z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