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w:t>
      </w:r>
    </w:p>
    <w:p>
      <w:pPr>
        <w:spacing w:before="65"/>
        <w:jc w:val="right"/>
      </w:pPr>
      <w:r>
        <w:rPr>
          <w:rFonts w:ascii="Arial" w:cs="Arial" w:eastAsia="Arial" w:hAnsi="Arial"/>
          <w:i/>
          <w:iCs/>
          <w:sz w:val="24"/>
          <w:szCs w:val="24"/>
        </w:rPr>
        <w:t xml:space="preserve">(к </w:t>
      </w:r>
      <w:hyperlink w:history="1" r:id="rIdsqqtpvspbckjyak-791u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w:t>
      </w:r>
    </w:p>
    <w:p>
      <w:pPr>
        <w:spacing w:before="65"/>
        <w:jc w:val="right"/>
      </w:pPr>
      <w:r>
        <w:rPr>
          <w:rFonts w:ascii="Arial" w:cs="Arial" w:eastAsia="Arial" w:hAnsi="Arial"/>
          <w:i/>
          <w:iCs/>
          <w:sz w:val="24"/>
          <w:szCs w:val="24"/>
        </w:rPr>
        <w:t xml:space="preserve">Министров Кыргызской Республики
 от </w:t>
      </w:r>
      <w:r>
        <w:rPr>
          <w:rFonts w:ascii="Arial" w:cs="Arial" w:eastAsia="Arial" w:hAnsi="Arial"/>
          <w:i/>
          <w:iCs/>
          <w:sz w:val="24"/>
          <w:szCs w:val="24"/>
        </w:rPr>
        <w:t xml:space="preserve">11 дека</w:t>
      </w:r>
      <w:r>
        <w:rPr>
          <w:rFonts w:ascii="Arial" w:cs="Arial" w:eastAsia="Arial" w:hAnsi="Arial"/>
          <w:i/>
          <w:iCs/>
          <w:sz w:val="24"/>
          <w:szCs w:val="24"/>
        </w:rPr>
        <w:t xml:space="preserve">бря 2025 года № </w:t>
      </w:r>
      <w:r>
        <w:rPr>
          <w:rFonts w:ascii="Arial" w:cs="Arial" w:eastAsia="Arial" w:hAnsi="Arial"/>
          <w:i/>
          <w:iCs/>
          <w:sz w:val="24"/>
          <w:szCs w:val="24"/>
        </w:rPr>
        <w:t xml:space="preserve">803</w:t>
      </w:r>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w:t>
      </w:r>
    </w:p>
    <w:p>
      <w:pPr>
        <w:spacing w:after="120"/>
        <w:jc w:val="both"/>
      </w:pPr>
      <w:r>
        <w:rPr>
          <w:rFonts w:ascii="Arial" w:cs="Arial" w:eastAsia="Arial" w:hAnsi="Arial"/>
          <w:sz w:val="24"/>
          <w:szCs w:val="24"/>
        </w:rPr>
        <w:t xml:space="preserve">о Едином реестре правонарушений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 </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о Едином реестре правонарушений (далее - Положение) разработано в соответствии с </w:t>
      </w:r>
      <w:hyperlink w:history="1" r:id="rIdj92na1ppffuhyj1qafi4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(далее - КоП).</w:t>
      </w:r>
    </w:p>
    <w:p>
      <w:pPr>
        <w:spacing w:after="120"/>
        <w:ind w:firstLine="567"/>
        <w:jc w:val="both"/>
      </w:pPr>
      <w:r>
        <w:rPr>
          <w:rFonts w:ascii="Arial" w:cs="Arial" w:eastAsia="Arial" w:hAnsi="Arial"/>
          <w:sz w:val="24"/>
          <w:szCs w:val="24"/>
        </w:rPr>
        <w:t xml:space="preserve">Настоящее Положение определяет единые принципы и порядок функционирования автоматизированных государственных систем учета материалов о правонарушениях и регулирует:</w:t>
      </w:r>
    </w:p>
    <w:p>
      <w:pPr>
        <w:spacing w:after="120"/>
        <w:ind w:firstLine="567"/>
        <w:jc w:val="both"/>
      </w:pPr>
      <w:r>
        <w:rPr>
          <w:rFonts w:ascii="Arial" w:cs="Arial" w:eastAsia="Arial" w:hAnsi="Arial"/>
          <w:sz w:val="24"/>
          <w:szCs w:val="24"/>
        </w:rPr>
        <w:t xml:space="preserve">- порядок внесения сведений о правонарушениях, в том числе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sz w:val="24"/>
          <w:szCs w:val="24"/>
        </w:rPr>
        <w:t xml:space="preserve">- правовые последствия и решения, связанные с правонарушениями;</w:t>
      </w:r>
    </w:p>
    <w:p>
      <w:pPr>
        <w:spacing w:after="120"/>
        <w:ind w:firstLine="567"/>
        <w:jc w:val="both"/>
      </w:pPr>
      <w:r>
        <w:rPr>
          <w:rFonts w:ascii="Arial" w:cs="Arial" w:eastAsia="Arial" w:hAnsi="Arial"/>
          <w:sz w:val="24"/>
          <w:szCs w:val="24"/>
        </w:rPr>
        <w:t xml:space="preserve">- движение материалов о правонарушениях;</w:t>
      </w:r>
    </w:p>
    <w:p>
      <w:pPr>
        <w:spacing w:after="120"/>
        <w:ind w:firstLine="567"/>
        <w:jc w:val="both"/>
      </w:pPr>
      <w:r>
        <w:rPr>
          <w:rFonts w:ascii="Arial" w:cs="Arial" w:eastAsia="Arial" w:hAnsi="Arial"/>
          <w:sz w:val="24"/>
          <w:szCs w:val="24"/>
        </w:rPr>
        <w:t xml:space="preserve">- единообразное и полное отражение сведений о состоянии правонарушений в формах государственного статистического наблюдения.</w:t>
      </w:r>
    </w:p>
    <w:p>
      <w:pPr>
        <w:spacing w:after="120"/>
        <w:ind w:firstLine="567"/>
        <w:jc w:val="both"/>
      </w:pPr>
      <w:r>
        <w:rPr>
          <w:rFonts w:ascii="Arial" w:cs="Arial" w:eastAsia="Arial" w:hAnsi="Arial"/>
          <w:sz w:val="24"/>
          <w:szCs w:val="24"/>
        </w:rPr>
        <w:t xml:space="preserve">Устанавливает основы информационного обмена, осуществляемого с применением автоматизированных информационных систем, между информационными системами министерств, государственного комитета, административных ведомств, иных государственных и судебных органов, органов местного самоуправления, а также иных юридических лиц.</w:t>
      </w:r>
    </w:p>
    <w:p>
      <w:pPr>
        <w:spacing w:after="120"/>
        <w:ind w:firstLine="567"/>
        <w:jc w:val="both"/>
      </w:pPr>
      <w:r>
        <w:rPr>
          <w:rFonts w:ascii="Arial" w:cs="Arial" w:eastAsia="Arial" w:hAnsi="Arial"/>
          <w:sz w:val="24"/>
          <w:szCs w:val="24"/>
        </w:rPr>
        <w:t xml:space="preserve">Положение обязательно для исполнения всеми субъектами правовой статистики, должностными лицами государственных органов, на которых распространяются требования КоП.</w:t>
      </w:r>
    </w:p>
    <w:p>
      <w:pPr>
        <w:spacing w:after="120"/>
        <w:ind w:firstLine="567"/>
        <w:jc w:val="both"/>
      </w:pPr>
      <w:r>
        <w:rPr>
          <w:rFonts w:ascii="Arial" w:cs="Arial" w:eastAsia="Arial" w:hAnsi="Arial"/>
          <w:sz w:val="24"/>
          <w:szCs w:val="24"/>
        </w:rPr>
        <w:t xml:space="preserve">Единый реестр правонарушений формируется и используется в соответствии с КоП в целях обеспечения эффективного, систематизированного и безопасного сбора, хранения, учета и обработки информации о зарегистрированных правонарушениях для повышения оперативности реагирования правоохранительных органов, анализа ситуации с правонарушениями и принятия управленческих решений, а также контроля повышения их прозрачности и эффективности профилактики и пресечения правонарушений.</w:t>
      </w:r>
    </w:p>
    <w:p>
      <w:pPr>
        <w:spacing w:after="120"/>
        <w:ind w:firstLine="567"/>
        <w:jc w:val="both"/>
      </w:pPr>
      <w:r>
        <w:rPr>
          <w:rFonts w:ascii="Arial" w:cs="Arial" w:eastAsia="Arial" w:hAnsi="Arial"/>
          <w:sz w:val="24"/>
          <w:szCs w:val="24"/>
        </w:rPr>
        <w:t xml:space="preserve">2. Основными задачами Единого реестра правонарушений являются:</w:t>
      </w:r>
    </w:p>
    <w:p>
      <w:pPr>
        <w:spacing w:after="120"/>
        <w:ind w:firstLine="567"/>
        <w:jc w:val="both"/>
      </w:pPr>
      <w:r>
        <w:rPr>
          <w:rFonts w:ascii="Arial" w:cs="Arial" w:eastAsia="Arial" w:hAnsi="Arial"/>
          <w:sz w:val="24"/>
          <w:szCs w:val="24"/>
        </w:rPr>
        <w:t xml:space="preserve">1) регистрация и учет правонарушений, примененных взысканий и дополнительных правовых последствий, исполнения постановлений по делам о правонарушениях, а также решений судов и уполномоченного органа в случае их обжалования;</w:t>
      </w:r>
    </w:p>
    <w:p>
      <w:pPr>
        <w:spacing w:after="120"/>
        <w:ind w:firstLine="567"/>
        <w:jc w:val="both"/>
      </w:pPr>
      <w:r>
        <w:rPr>
          <w:rFonts w:ascii="Arial" w:cs="Arial" w:eastAsia="Arial" w:hAnsi="Arial"/>
          <w:sz w:val="24"/>
          <w:szCs w:val="24"/>
        </w:rPr>
        <w:t xml:space="preserve">2) взаимообмен данными между информационными системами министерств, государственного комитета, административных ведомств, иных государственных и судебных органов, органов местного самоуправления, а также иных юридических лиц;</w:t>
      </w:r>
    </w:p>
    <w:p>
      <w:pPr>
        <w:spacing w:after="120"/>
        <w:ind w:firstLine="567"/>
        <w:jc w:val="both"/>
      </w:pPr>
      <w:r>
        <w:rPr>
          <w:rFonts w:ascii="Arial" w:cs="Arial" w:eastAsia="Arial" w:hAnsi="Arial"/>
          <w:sz w:val="24"/>
          <w:szCs w:val="24"/>
        </w:rPr>
        <w:t xml:space="preserve">3) хранение доказательной информации (фото, видео, координаты, дата и время);</w:t>
      </w:r>
    </w:p>
    <w:p>
      <w:pPr>
        <w:spacing w:after="120"/>
        <w:ind w:firstLine="567"/>
        <w:jc w:val="both"/>
      </w:pPr>
      <w:r>
        <w:rPr>
          <w:rFonts w:ascii="Arial" w:cs="Arial" w:eastAsia="Arial" w:hAnsi="Arial"/>
          <w:sz w:val="24"/>
          <w:szCs w:val="24"/>
        </w:rPr>
        <w:t xml:space="preserve">4) формирование статистики, осуществления единого контроля по учету дел о правонарушениях;</w:t>
      </w:r>
    </w:p>
    <w:p>
      <w:pPr>
        <w:spacing w:after="120"/>
        <w:ind w:firstLine="567"/>
        <w:jc w:val="both"/>
      </w:pPr>
      <w:r>
        <w:rPr>
          <w:rFonts w:ascii="Arial" w:cs="Arial" w:eastAsia="Arial" w:hAnsi="Arial"/>
          <w:sz w:val="24"/>
          <w:szCs w:val="24"/>
        </w:rPr>
        <w:t xml:space="preserve">5) функционирование единого информационного пространства в данной сфере с организацией надежного хранения и удобного доступа к автоматизированным информационным системам;</w:t>
      </w:r>
    </w:p>
    <w:p>
      <w:pPr>
        <w:spacing w:after="120"/>
        <w:ind w:firstLine="567"/>
        <w:jc w:val="both"/>
      </w:pPr>
      <w:r>
        <w:rPr>
          <w:rFonts w:ascii="Arial" w:cs="Arial" w:eastAsia="Arial" w:hAnsi="Arial"/>
          <w:sz w:val="24"/>
          <w:szCs w:val="24"/>
        </w:rPr>
        <w:t xml:space="preserve">6) обеспечение доступа граждан к информации, касающейся их прав и законных интересов;</w:t>
      </w:r>
    </w:p>
    <w:p>
      <w:pPr>
        <w:spacing w:after="120"/>
        <w:ind w:firstLine="567"/>
        <w:jc w:val="both"/>
      </w:pPr>
      <w:r>
        <w:rPr>
          <w:rFonts w:ascii="Arial" w:cs="Arial" w:eastAsia="Arial" w:hAnsi="Arial"/>
          <w:sz w:val="24"/>
          <w:szCs w:val="24"/>
        </w:rPr>
        <w:t xml:space="preserve">7) сбор, обработка, обобщение, накопление, хранение и защита сведений:</w:t>
      </w:r>
    </w:p>
    <w:p>
      <w:pPr>
        <w:spacing w:after="120"/>
        <w:ind w:firstLine="567"/>
        <w:jc w:val="both"/>
      </w:pPr>
      <w:r>
        <w:rPr>
          <w:rFonts w:ascii="Arial" w:cs="Arial" w:eastAsia="Arial" w:hAnsi="Arial"/>
          <w:sz w:val="24"/>
          <w:szCs w:val="24"/>
        </w:rPr>
        <w:t xml:space="preserve">- о правонарушениях и лицах, их совершивших;</w:t>
      </w:r>
    </w:p>
    <w:p>
      <w:pPr>
        <w:spacing w:after="120"/>
        <w:ind w:firstLine="567"/>
        <w:jc w:val="both"/>
      </w:pPr>
      <w:r>
        <w:rPr>
          <w:rFonts w:ascii="Arial" w:cs="Arial" w:eastAsia="Arial" w:hAnsi="Arial"/>
          <w:sz w:val="24"/>
          <w:szCs w:val="24"/>
        </w:rPr>
        <w:t xml:space="preserve">- о примененных взысканиях и дополнительных правовых последствиях;</w:t>
      </w:r>
    </w:p>
    <w:p>
      <w:pPr>
        <w:spacing w:after="120"/>
        <w:ind w:firstLine="567"/>
        <w:jc w:val="both"/>
      </w:pPr>
      <w:r>
        <w:rPr>
          <w:rFonts w:ascii="Arial" w:cs="Arial" w:eastAsia="Arial" w:hAnsi="Arial"/>
          <w:sz w:val="24"/>
          <w:szCs w:val="24"/>
        </w:rPr>
        <w:t xml:space="preserve">- о приостановлении, возобновлении, прекращении производства по делу о правонарушении;</w:t>
      </w:r>
    </w:p>
    <w:p>
      <w:pPr>
        <w:spacing w:after="120"/>
        <w:ind w:firstLine="567"/>
        <w:jc w:val="both"/>
      </w:pPr>
      <w:r>
        <w:rPr>
          <w:rFonts w:ascii="Arial" w:cs="Arial" w:eastAsia="Arial" w:hAnsi="Arial"/>
          <w:sz w:val="24"/>
          <w:szCs w:val="24"/>
        </w:rPr>
        <w:t xml:space="preserve">- об исполнении постановлений по делу о правонарушении;</w:t>
      </w:r>
    </w:p>
    <w:p>
      <w:pPr>
        <w:spacing w:after="120"/>
        <w:ind w:firstLine="567"/>
        <w:jc w:val="both"/>
      </w:pPr>
      <w:r>
        <w:rPr>
          <w:rFonts w:ascii="Arial" w:cs="Arial" w:eastAsia="Arial" w:hAnsi="Arial"/>
          <w:sz w:val="24"/>
          <w:szCs w:val="24"/>
        </w:rPr>
        <w:t xml:space="preserve">- о принудительных взысканиях;</w:t>
      </w:r>
    </w:p>
    <w:p>
      <w:pPr>
        <w:spacing w:after="120"/>
        <w:ind w:firstLine="567"/>
        <w:jc w:val="both"/>
      </w:pPr>
      <w:r>
        <w:rPr>
          <w:rFonts w:ascii="Arial" w:cs="Arial" w:eastAsia="Arial" w:hAnsi="Arial"/>
          <w:sz w:val="24"/>
          <w:szCs w:val="24"/>
        </w:rPr>
        <w:t xml:space="preserve">- о решениях судов, прокурора и уполномоченного органа в случае обжалования постановлений по делу о правонарушении;</w:t>
      </w:r>
    </w:p>
    <w:p>
      <w:pPr>
        <w:spacing w:after="120"/>
        <w:ind w:firstLine="567"/>
        <w:jc w:val="both"/>
      </w:pPr>
      <w:r>
        <w:rPr>
          <w:rFonts w:ascii="Arial" w:cs="Arial" w:eastAsia="Arial" w:hAnsi="Arial"/>
          <w:sz w:val="24"/>
          <w:szCs w:val="24"/>
        </w:rPr>
        <w:t xml:space="preserve">- о статусе доставки/возврата копий постановлений;</w:t>
      </w:r>
    </w:p>
    <w:p>
      <w:pPr>
        <w:spacing w:after="120"/>
        <w:ind w:firstLine="567"/>
        <w:jc w:val="both"/>
      </w:pPr>
      <w:r>
        <w:rPr>
          <w:rFonts w:ascii="Arial" w:cs="Arial" w:eastAsia="Arial" w:hAnsi="Arial"/>
          <w:sz w:val="24"/>
          <w:szCs w:val="24"/>
        </w:rPr>
        <w:t xml:space="preserve">- о статусе оплаты штрафов.</w:t>
      </w:r>
    </w:p>
    <w:p>
      <w:pPr>
        <w:spacing w:after="120"/>
        <w:ind w:firstLine="567"/>
        <w:jc w:val="both"/>
      </w:pPr>
      <w:r>
        <w:rPr>
          <w:rFonts w:ascii="Arial" w:cs="Arial" w:eastAsia="Arial" w:hAnsi="Arial"/>
          <w:sz w:val="24"/>
          <w:szCs w:val="24"/>
        </w:rPr>
        <w:t xml:space="preserve">3. Ведение Единого реестра правонарушений осуществляется Министерством внутренних дел Кыргызской Республики (далее - Владелец), а регистрация сведений о правонарушениях осуществляется уполномоченными органами в соответствии с Кодексом Кыргызской Республики о правонарушениях с использованием автоматизированных информационных систем "Единый реестр правонарушений" и "Автоматическая фиксация правонарушений".</w:t>
      </w:r>
    </w:p>
    <w:p>
      <w:pPr>
        <w:spacing w:after="120"/>
        <w:ind w:firstLine="567"/>
        <w:jc w:val="both"/>
      </w:pPr>
      <w:r>
        <w:rPr>
          <w:rFonts w:ascii="Arial" w:cs="Arial" w:eastAsia="Arial" w:hAnsi="Arial"/>
          <w:sz w:val="24"/>
          <w:szCs w:val="24"/>
        </w:rPr>
        <w:t xml:space="preserve">4. Основные термины, используемые в Положении, и их определения:</w:t>
      </w:r>
    </w:p>
    <w:p>
      <w:pPr>
        <w:spacing w:after="120"/>
        <w:ind w:firstLine="567"/>
        <w:jc w:val="both"/>
      </w:pPr>
      <w:r>
        <w:rPr>
          <w:rFonts w:ascii="Arial" w:cs="Arial" w:eastAsia="Arial" w:hAnsi="Arial"/>
          <w:b/>
          <w:bCs/>
          <w:sz w:val="24"/>
          <w:szCs w:val="24"/>
        </w:rPr>
        <w:t xml:space="preserve">автоматизированная информационная система "Единый реестр правонарушений" (далее - АИС "ЕРПн")</w:t>
      </w:r>
      <w:r>
        <w:rPr>
          <w:rFonts w:ascii="Arial" w:cs="Arial" w:eastAsia="Arial" w:hAnsi="Arial"/>
          <w:sz w:val="24"/>
          <w:szCs w:val="24"/>
        </w:rPr>
        <w:t xml:space="preserve"> - автоматизированная информационная система, в которой содержатся вносимые сведения о правонарушениях, составленных вручную или в цифровом формате о лицах, их совершивших, принятых по ним решениях, а также об осуществлении и ведении дел о правонарушениях в электронной форме;</w:t>
      </w:r>
    </w:p>
    <w:p>
      <w:pPr>
        <w:spacing w:after="120"/>
        <w:ind w:firstLine="567"/>
        <w:jc w:val="both"/>
      </w:pPr>
      <w:r>
        <w:rPr>
          <w:rFonts w:ascii="Arial" w:cs="Arial" w:eastAsia="Arial" w:hAnsi="Arial"/>
          <w:b/>
          <w:bCs/>
          <w:sz w:val="24"/>
          <w:szCs w:val="24"/>
        </w:rPr>
        <w:t xml:space="preserve">автоматизированная информационная система "Автоматическая фиксация правонарушений" (далее - АИС "АФП")</w:t>
      </w:r>
      <w:r>
        <w:rPr>
          <w:rFonts w:ascii="Arial" w:cs="Arial" w:eastAsia="Arial" w:hAnsi="Arial"/>
          <w:sz w:val="24"/>
          <w:szCs w:val="24"/>
        </w:rPr>
        <w:t xml:space="preserve"> - автоматизированная информационная система, в которой осуществляется процесс обработки, сбора, хранения, регистрации, вынесения постановления о правонарушениях, зафиксированных в автоматическом режиме сертифицированными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b/>
          <w:bCs/>
          <w:sz w:val="24"/>
          <w:szCs w:val="24"/>
        </w:rPr>
        <w:t xml:space="preserve">автоматизированная информационная система "Единый реестр преступлений" (далее - АИС "ЕРП")</w:t>
      </w:r>
      <w:r>
        <w:rPr>
          <w:rFonts w:ascii="Arial" w:cs="Arial" w:eastAsia="Arial" w:hAnsi="Arial"/>
          <w:sz w:val="24"/>
          <w:szCs w:val="24"/>
        </w:rPr>
        <w:t xml:space="preserve"> - электронная база данных, в которую вносятся сведения о регистрации заявлений или сообщений о совершенных либо готовящихся преступлениях, а также иной информации о происшествиях в журнал учета информации АИС "ЕРП", регистрации досудебного производства, процессуальных действиях и решениях, движении уголовного дела, заявителях и участниках уголовного судопроизводства, результатах судебного производства по уголовному делу;</w:t>
      </w:r>
    </w:p>
    <w:p>
      <w:pPr>
        <w:spacing w:after="120"/>
        <w:ind w:firstLine="567"/>
        <w:jc w:val="both"/>
      </w:pPr>
      <w:r>
        <w:rPr>
          <w:rFonts w:ascii="Arial" w:cs="Arial" w:eastAsia="Arial" w:hAnsi="Arial"/>
          <w:b/>
          <w:bCs/>
          <w:sz w:val="24"/>
          <w:szCs w:val="24"/>
        </w:rPr>
        <w:t xml:space="preserve">автоматизированное рабочее место</w:t>
      </w:r>
      <w:r>
        <w:rPr>
          <w:rFonts w:ascii="Arial" w:cs="Arial" w:eastAsia="Arial" w:hAnsi="Arial"/>
          <w:sz w:val="24"/>
          <w:szCs w:val="24"/>
        </w:rPr>
        <w:t xml:space="preserve"> - программно-технический комплекс, предназначенный для доступа участников к АИС "ЕРПн" и АИС "АФП";</w:t>
      </w:r>
    </w:p>
    <w:p>
      <w:pPr>
        <w:spacing w:after="12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технологические средства идентификации прав доступа участника АИС "ЕРПн" и АИС "АФП", а также подтверждения его подлинности;</w:t>
      </w:r>
    </w:p>
    <w:p>
      <w:pPr>
        <w:spacing w:after="120"/>
        <w:ind w:firstLine="567"/>
        <w:jc w:val="both"/>
      </w:pPr>
      <w:r>
        <w:rPr>
          <w:rFonts w:ascii="Arial" w:cs="Arial" w:eastAsia="Arial" w:hAnsi="Arial"/>
          <w:b/>
          <w:bCs/>
          <w:sz w:val="24"/>
          <w:szCs w:val="24"/>
        </w:rPr>
        <w:t xml:space="preserve">администраторы</w:t>
      </w:r>
      <w:r>
        <w:rPr>
          <w:rFonts w:ascii="Arial" w:cs="Arial" w:eastAsia="Arial" w:hAnsi="Arial"/>
          <w:sz w:val="24"/>
          <w:szCs w:val="24"/>
        </w:rPr>
        <w:t xml:space="preserve"> - уполномоченные сотрудники участников АИС "ЕРПн" и АИС "АФП", на которых в рамках существующих средств информационно-технологической среды возложены полномочия по обеспечению их функционирования и предоставления доступа к АИС "ЕРПн" и АИС "АФП" уполномоченным лицам министерств, государственного комитета, административных ведомств, иных государственных и судебных органов, а также органов местного самоуправления;</w:t>
      </w:r>
    </w:p>
    <w:p>
      <w:pPr>
        <w:spacing w:after="120"/>
        <w:ind w:firstLine="567"/>
        <w:jc w:val="both"/>
      </w:pPr>
      <w:r>
        <w:rPr>
          <w:rFonts w:ascii="Arial" w:cs="Arial" w:eastAsia="Arial" w:hAnsi="Arial"/>
          <w:b/>
          <w:bCs/>
          <w:sz w:val="24"/>
          <w:szCs w:val="24"/>
        </w:rPr>
        <w:t xml:space="preserve">бланки строгой отчетности</w:t>
      </w:r>
      <w:r>
        <w:rPr>
          <w:rFonts w:ascii="Arial" w:cs="Arial" w:eastAsia="Arial" w:hAnsi="Arial"/>
          <w:sz w:val="24"/>
          <w:szCs w:val="24"/>
        </w:rPr>
        <w:t xml:space="preserve"> - модуль формирования бланков строгой отчетности (бумажный вариант, изготовленный в типографии, цифровой вариант, которому номер присваивается системой после регистрации, временный бумажный вариант, срок действия которого ограничен 3 сутками);</w:t>
      </w:r>
    </w:p>
    <w:p>
      <w:pPr>
        <w:spacing w:after="120"/>
        <w:ind w:firstLine="567"/>
        <w:jc w:val="both"/>
      </w:pPr>
      <w:r>
        <w:rPr>
          <w:rFonts w:ascii="Arial" w:cs="Arial" w:eastAsia="Arial" w:hAnsi="Arial"/>
          <w:b/>
          <w:bCs/>
          <w:sz w:val="24"/>
          <w:szCs w:val="24"/>
        </w:rPr>
        <w:t xml:space="preserve">Владелец </w:t>
      </w:r>
      <w:r>
        <w:rPr>
          <w:rFonts w:ascii="Arial" w:cs="Arial" w:eastAsia="Arial" w:hAnsi="Arial"/>
          <w:sz w:val="24"/>
          <w:szCs w:val="24"/>
        </w:rPr>
        <w:t xml:space="preserve">- Министерство внутренних дел Кыргызской Республики, на которое возложены полномочия по управлению и общей координации действий участников, а также администрированию и функционированию АИС "ЕРПн" и АИС "АФП";</w:t>
      </w:r>
    </w:p>
    <w:p>
      <w:pPr>
        <w:spacing w:after="120"/>
        <w:ind w:firstLine="567"/>
        <w:jc w:val="both"/>
      </w:pPr>
      <w:r>
        <w:rPr>
          <w:rFonts w:ascii="Arial" w:cs="Arial" w:eastAsia="Arial" w:hAnsi="Arial"/>
          <w:b/>
          <w:bCs/>
          <w:sz w:val="24"/>
          <w:szCs w:val="24"/>
        </w:rPr>
        <w:t xml:space="preserve">генерация документа</w:t>
      </w:r>
      <w:r>
        <w:rPr>
          <w:rFonts w:ascii="Arial" w:cs="Arial" w:eastAsia="Arial" w:hAnsi="Arial"/>
          <w:sz w:val="24"/>
          <w:szCs w:val="24"/>
        </w:rPr>
        <w:t xml:space="preserve"> - электронная операция, позволяющая автоматически создать документ на основе шаблонов, заложенных в АИС "ЕРПн" и АИС "АФП";</w:t>
      </w:r>
    </w:p>
    <w:p>
      <w:pPr>
        <w:spacing w:after="120"/>
        <w:ind w:firstLine="567"/>
        <w:jc w:val="both"/>
      </w:pPr>
      <w:r>
        <w:rPr>
          <w:rFonts w:ascii="Arial" w:cs="Arial" w:eastAsia="Arial" w:hAnsi="Arial"/>
          <w:b/>
          <w:bCs/>
          <w:sz w:val="24"/>
          <w:szCs w:val="24"/>
        </w:rPr>
        <w:t xml:space="preserve">журнал учета информации (далее - ЖУИ)</w:t>
      </w:r>
      <w:r>
        <w:rPr>
          <w:rFonts w:ascii="Arial" w:cs="Arial" w:eastAsia="Arial" w:hAnsi="Arial"/>
          <w:sz w:val="24"/>
          <w:szCs w:val="24"/>
        </w:rPr>
        <w:t xml:space="preserve"> - автоматизированная база данных, представляющая собой составную часть АИС "ЕРП" в виде модуля регистрации, в которую вносится информация о совершенных либо готовящихся преступлениях, а также иная информация о происшествиях с автоматическим присвоением каждой записи регистрационного номера;</w:t>
      </w:r>
    </w:p>
    <w:p>
      <w:pPr>
        <w:spacing w:after="120"/>
        <w:ind w:firstLine="567"/>
        <w:jc w:val="both"/>
      </w:pPr>
      <w:r>
        <w:rPr>
          <w:rFonts w:ascii="Arial" w:cs="Arial" w:eastAsia="Arial" w:hAnsi="Arial"/>
          <w:b/>
          <w:bCs/>
          <w:sz w:val="24"/>
          <w:szCs w:val="24"/>
        </w:rPr>
        <w:t xml:space="preserve">журнал логов</w:t>
      </w:r>
      <w:r>
        <w:rPr>
          <w:rFonts w:ascii="Arial" w:cs="Arial" w:eastAsia="Arial" w:hAnsi="Arial"/>
          <w:sz w:val="24"/>
          <w:szCs w:val="24"/>
        </w:rPr>
        <w:t xml:space="preserve"> - электронный автоматизированный реестр записей действий участников;</w:t>
      </w:r>
    </w:p>
    <w:p>
      <w:pPr>
        <w:spacing w:after="120"/>
        <w:ind w:firstLine="567"/>
        <w:jc w:val="both"/>
      </w:pPr>
      <w:r>
        <w:rPr>
          <w:rFonts w:ascii="Arial" w:cs="Arial" w:eastAsia="Arial" w:hAnsi="Arial"/>
          <w:b/>
          <w:bCs/>
          <w:sz w:val="24"/>
          <w:szCs w:val="24"/>
        </w:rPr>
        <w:t xml:space="preserve">код оплаты</w:t>
      </w:r>
      <w:r>
        <w:rPr>
          <w:rFonts w:ascii="Arial" w:cs="Arial" w:eastAsia="Arial" w:hAnsi="Arial"/>
          <w:sz w:val="24"/>
          <w:szCs w:val="24"/>
        </w:rPr>
        <w:t xml:space="preserve"> - комбинация цифр, позволяющая выполнить платеж за правонарушение;</w:t>
      </w:r>
    </w:p>
    <w:p>
      <w:pPr>
        <w:spacing w:after="120"/>
        <w:ind w:firstLine="567"/>
        <w:jc w:val="both"/>
      </w:pPr>
      <w:r>
        <w:rPr>
          <w:rFonts w:ascii="Arial" w:cs="Arial" w:eastAsia="Arial" w:hAnsi="Arial"/>
          <w:b/>
          <w:bCs/>
          <w:sz w:val="24"/>
          <w:szCs w:val="24"/>
        </w:rPr>
        <w:t xml:space="preserve">корректировка</w:t>
      </w:r>
      <w:r>
        <w:rPr>
          <w:rFonts w:ascii="Arial" w:cs="Arial" w:eastAsia="Arial" w:hAnsi="Arial"/>
          <w:sz w:val="24"/>
          <w:szCs w:val="24"/>
        </w:rPr>
        <w:t xml:space="preserve"> - внесение изменений или отмена последних действий в зарегистрированных сведениях в АИС "ЕРПн" и АИС "АФП";</w:t>
      </w:r>
    </w:p>
    <w:p>
      <w:pPr>
        <w:spacing w:after="120"/>
        <w:ind w:firstLine="567"/>
        <w:jc w:val="both"/>
      </w:pPr>
      <w:r>
        <w:rPr>
          <w:rFonts w:ascii="Arial" w:cs="Arial" w:eastAsia="Arial" w:hAnsi="Arial"/>
          <w:b/>
          <w:bCs/>
          <w:sz w:val="24"/>
          <w:szCs w:val="24"/>
        </w:rPr>
        <w:t xml:space="preserve">мобильное приложение</w:t>
      </w:r>
      <w:r>
        <w:rPr>
          <w:rFonts w:ascii="Arial" w:cs="Arial" w:eastAsia="Arial" w:hAnsi="Arial"/>
          <w:sz w:val="24"/>
          <w:szCs w:val="24"/>
        </w:rPr>
        <w:t xml:space="preserve"> - программное обеспечение, предназначенное для регистрации правонарушений посредством электронного устройства (планшет, мобильное устройство и т.д.), а также установления наличия штрафов за правонарушение;</w:t>
      </w:r>
    </w:p>
    <w:p>
      <w:pPr>
        <w:spacing w:after="120"/>
        <w:ind w:firstLine="567"/>
        <w:jc w:val="both"/>
      </w:pPr>
      <w:r>
        <w:rPr>
          <w:rFonts w:ascii="Arial" w:cs="Arial" w:eastAsia="Arial" w:hAnsi="Arial"/>
          <w:b/>
          <w:bCs/>
          <w:sz w:val="24"/>
          <w:szCs w:val="24"/>
        </w:rPr>
        <w:t xml:space="preserve">нештатная ситуация</w:t>
      </w:r>
      <w:r>
        <w:rPr>
          <w:rFonts w:ascii="Arial" w:cs="Arial" w:eastAsia="Arial" w:hAnsi="Arial"/>
          <w:sz w:val="24"/>
          <w:szCs w:val="24"/>
        </w:rPr>
        <w:t xml:space="preserve"> - неблагоприятный случай либо происшествие, связанное с функционированием и ведением АИС "ЕРПн" и АИС "АФП";</w:t>
      </w:r>
    </w:p>
    <w:p>
      <w:pPr>
        <w:spacing w:after="120"/>
        <w:ind w:firstLine="567"/>
        <w:jc w:val="both"/>
      </w:pPr>
      <w:r>
        <w:rPr>
          <w:rFonts w:ascii="Arial" w:cs="Arial" w:eastAsia="Arial" w:hAnsi="Arial"/>
          <w:b/>
          <w:bCs/>
          <w:sz w:val="24"/>
          <w:szCs w:val="24"/>
        </w:rPr>
        <w:t xml:space="preserve">пользователи АИС "ЕРПн" и АИС "АФП"</w:t>
      </w:r>
      <w:r>
        <w:rPr>
          <w:rFonts w:ascii="Arial" w:cs="Arial" w:eastAsia="Arial" w:hAnsi="Arial"/>
          <w:sz w:val="24"/>
          <w:szCs w:val="24"/>
        </w:rPr>
        <w:t xml:space="preserve"> - Владелец, администратор, регистратор;</w:t>
      </w:r>
    </w:p>
    <w:p>
      <w:pPr>
        <w:spacing w:after="120"/>
        <w:ind w:firstLine="567"/>
        <w:jc w:val="both"/>
      </w:pPr>
      <w:r>
        <w:rPr>
          <w:rFonts w:ascii="Arial" w:cs="Arial" w:eastAsia="Arial" w:hAnsi="Arial"/>
          <w:b/>
          <w:bCs/>
          <w:sz w:val="24"/>
          <w:szCs w:val="24"/>
        </w:rPr>
        <w:t xml:space="preserve">получатели</w:t>
      </w:r>
      <w:r>
        <w:rPr>
          <w:rFonts w:ascii="Arial" w:cs="Arial" w:eastAsia="Arial" w:hAnsi="Arial"/>
          <w:sz w:val="24"/>
          <w:szCs w:val="24"/>
        </w:rPr>
        <w:t xml:space="preserve"> - нарушители, в отношении которых внесены сведения в АИС "ЕРПн" и вынесены постановления о правонарушениях в АИС "АФП" в соответствии с КоП;</w:t>
      </w:r>
    </w:p>
    <w:p>
      <w:pPr>
        <w:spacing w:after="120"/>
        <w:ind w:firstLine="567"/>
        <w:jc w:val="both"/>
      </w:pPr>
      <w:r>
        <w:rPr>
          <w:rFonts w:ascii="Arial" w:cs="Arial" w:eastAsia="Arial" w:hAnsi="Arial"/>
          <w:b/>
          <w:bCs/>
          <w:sz w:val="24"/>
          <w:szCs w:val="24"/>
        </w:rPr>
        <w:t xml:space="preserve">постановление о правонарушении</w:t>
      </w:r>
      <w:r>
        <w:rPr>
          <w:rFonts w:ascii="Arial" w:cs="Arial" w:eastAsia="Arial" w:hAnsi="Arial"/>
          <w:sz w:val="24"/>
          <w:szCs w:val="24"/>
        </w:rPr>
        <w:t xml:space="preserve"> - это документ, издаваемый судом или уполномоченным органом (их должностным лицом) о принятом решении в рамках КоП, на бумажном носителе либо в форме цифрового документа, удостоверенного цифровой подписью, с внесением соответствующих сведений в АИС "ЕРПн" и АИС "АФП";</w:t>
      </w:r>
    </w:p>
    <w:p>
      <w:pPr>
        <w:spacing w:after="120"/>
        <w:ind w:firstLine="567"/>
        <w:jc w:val="both"/>
      </w:pPr>
      <w:r>
        <w:rPr>
          <w:rFonts w:ascii="Arial" w:cs="Arial" w:eastAsia="Arial" w:hAnsi="Arial"/>
          <w:b/>
          <w:bCs/>
          <w:sz w:val="24"/>
          <w:szCs w:val="24"/>
        </w:rPr>
        <w:t xml:space="preserve">протокол о правонарушении</w:t>
      </w:r>
      <w:r>
        <w:rPr>
          <w:rFonts w:ascii="Arial" w:cs="Arial" w:eastAsia="Arial" w:hAnsi="Arial"/>
          <w:sz w:val="24"/>
          <w:szCs w:val="24"/>
        </w:rPr>
        <w:t xml:space="preserve"> - это документ, в котором уполномоченные лица фиксируют правонарушения, время и место совершения правонарушения, а также другие важные детали относительно вины правонарушителя, составляемый в бумажном или электронном формате;</w:t>
      </w:r>
    </w:p>
    <w:p>
      <w:pPr>
        <w:spacing w:after="120"/>
        <w:ind w:firstLine="567"/>
        <w:jc w:val="both"/>
      </w:pPr>
      <w:r>
        <w:rPr>
          <w:rFonts w:ascii="Arial" w:cs="Arial" w:eastAsia="Arial" w:hAnsi="Arial"/>
          <w:b/>
          <w:bCs/>
          <w:sz w:val="24"/>
          <w:szCs w:val="24"/>
        </w:rPr>
        <w:t xml:space="preserve">ССИ</w:t>
      </w:r>
      <w:r>
        <w:rPr>
          <w:rFonts w:ascii="Arial" w:cs="Arial" w:eastAsia="Arial" w:hAnsi="Arial"/>
          <w:sz w:val="24"/>
          <w:szCs w:val="24"/>
        </w:rPr>
        <w:t xml:space="preserve"> - служба судебных исполнителей при Генеральной прокуратуре Кыргызской Республики на которую возложены задачи по принудительному исполнению исполнительных документов;</w:t>
      </w:r>
    </w:p>
    <w:p>
      <w:pPr>
        <w:spacing w:after="120"/>
        <w:ind w:firstLine="567"/>
        <w:jc w:val="both"/>
      </w:pPr>
      <w:r>
        <w:rPr>
          <w:rFonts w:ascii="Arial" w:cs="Arial" w:eastAsia="Arial" w:hAnsi="Arial"/>
          <w:b/>
          <w:bCs/>
          <w:sz w:val="24"/>
          <w:szCs w:val="24"/>
        </w:rPr>
        <w:t xml:space="preserve">регистрация лиц, совершивших правонарушения</w:t>
      </w:r>
      <w:r>
        <w:rPr>
          <w:rFonts w:ascii="Arial" w:cs="Arial" w:eastAsia="Arial" w:hAnsi="Arial"/>
          <w:sz w:val="24"/>
          <w:szCs w:val="24"/>
        </w:rPr>
        <w:t xml:space="preserve"> - ввод в АИС "ЕРПн" и АИС "АФП" органами, уполномоченными рассматривать дела о правонарушениях, информации о лицах, совершивших правонарушения (физические или юридические лица);</w:t>
      </w:r>
    </w:p>
    <w:p>
      <w:pPr>
        <w:spacing w:after="120"/>
        <w:ind w:firstLine="567"/>
        <w:jc w:val="both"/>
      </w:pPr>
      <w:r>
        <w:rPr>
          <w:rFonts w:ascii="Arial" w:cs="Arial" w:eastAsia="Arial" w:hAnsi="Arial"/>
          <w:b/>
          <w:bCs/>
          <w:sz w:val="24"/>
          <w:szCs w:val="24"/>
        </w:rPr>
        <w:t xml:space="preserve">регистраторы (операторы)</w:t>
      </w:r>
      <w:r>
        <w:rPr>
          <w:rFonts w:ascii="Arial" w:cs="Arial" w:eastAsia="Arial" w:hAnsi="Arial"/>
          <w:sz w:val="24"/>
          <w:szCs w:val="24"/>
        </w:rPr>
        <w:t xml:space="preserve"> - уполномоченные лица, наделенные правами рассматривать дела о правонарушениях в соответствии с КоП;</w:t>
      </w:r>
    </w:p>
    <w:p>
      <w:pPr>
        <w:spacing w:after="120"/>
        <w:ind w:firstLine="567"/>
        <w:jc w:val="both"/>
      </w:pPr>
      <w:r>
        <w:rPr>
          <w:rFonts w:ascii="Arial" w:cs="Arial" w:eastAsia="Arial" w:hAnsi="Arial"/>
          <w:b/>
          <w:bCs/>
          <w:sz w:val="24"/>
          <w:szCs w:val="24"/>
        </w:rPr>
        <w:t xml:space="preserve">суд</w:t>
      </w:r>
      <w:r>
        <w:rPr>
          <w:rFonts w:ascii="Arial" w:cs="Arial" w:eastAsia="Arial" w:hAnsi="Arial"/>
          <w:sz w:val="24"/>
          <w:szCs w:val="24"/>
        </w:rPr>
        <w:t xml:space="preserve"> - уполномоченный орган, рассматривающий дела о правонарушениях, а также разрешающий иные вопросы, отнесенные к его компетенции;</w:t>
      </w:r>
    </w:p>
    <w:p>
      <w:pPr>
        <w:spacing w:after="120"/>
        <w:ind w:firstLine="567"/>
        <w:jc w:val="both"/>
      </w:pPr>
      <w:r>
        <w:rPr>
          <w:rFonts w:ascii="Arial" w:cs="Arial" w:eastAsia="Arial" w:hAnsi="Arial"/>
          <w:b/>
          <w:bCs/>
          <w:sz w:val="24"/>
          <w:szCs w:val="24"/>
        </w:rPr>
        <w:t xml:space="preserve">технический оператор</w:t>
      </w:r>
      <w:r>
        <w:rPr>
          <w:rFonts w:ascii="Arial" w:cs="Arial" w:eastAsia="Arial" w:hAnsi="Arial"/>
          <w:sz w:val="24"/>
          <w:szCs w:val="24"/>
        </w:rPr>
        <w:t xml:space="preserve"> - государственное учреждение, уполномоченное осуществлять техническое сопровождение и обеспечение бесперебойного функционирования АИС "ЕРПн" и АИС "АФП";</w:t>
      </w:r>
    </w:p>
    <w:p>
      <w:pPr>
        <w:spacing w:after="120"/>
        <w:ind w:firstLine="567"/>
        <w:jc w:val="both"/>
      </w:pPr>
      <w:r>
        <w:rPr>
          <w:rFonts w:ascii="Arial" w:cs="Arial" w:eastAsia="Arial" w:hAnsi="Arial"/>
          <w:b/>
          <w:bCs/>
          <w:sz w:val="24"/>
          <w:szCs w:val="24"/>
        </w:rPr>
        <w:t xml:space="preserve">участники АИС "ЕРПн" и АИС "АФП" (далее - участники)</w:t>
      </w:r>
      <w:r>
        <w:rPr>
          <w:rFonts w:ascii="Arial" w:cs="Arial" w:eastAsia="Arial" w:hAnsi="Arial"/>
          <w:sz w:val="24"/>
          <w:szCs w:val="24"/>
        </w:rPr>
        <w:t xml:space="preserve"> - Владелец, администраторы, регистраторы, пользователи, получатели, технический оператор, министерства, государственный комитет, административные ведомства, иные государственные и судебные органы, органы местного самоуправления, а также юридические лица, получившие доступ к АИС "ЕРПн" и АИС "АФП";</w:t>
      </w:r>
    </w:p>
    <w:p>
      <w:pPr>
        <w:spacing w:after="120"/>
        <w:ind w:firstLine="567"/>
        <w:jc w:val="both"/>
      </w:pPr>
      <w:r>
        <w:rPr>
          <w:rFonts w:ascii="Arial" w:cs="Arial" w:eastAsia="Arial" w:hAnsi="Arial"/>
          <w:b/>
          <w:bCs/>
          <w:sz w:val="24"/>
          <w:szCs w:val="24"/>
        </w:rPr>
        <w:t xml:space="preserve">цифровой документ</w:t>
      </w:r>
      <w:r>
        <w:rPr>
          <w:rFonts w:ascii="Arial" w:cs="Arial" w:eastAsia="Arial" w:hAnsi="Arial"/>
          <w:sz w:val="24"/>
          <w:szCs w:val="24"/>
        </w:rPr>
        <w:t xml:space="preserve"> - представляет собой цифровую запись, неизменность которой обеспечивается с помощью цифровой подписи или идентификатора, используемых в соответствии с правилами системы идентификации;</w:t>
      </w:r>
    </w:p>
    <w:p>
      <w:pPr>
        <w:spacing w:after="120"/>
        <w:ind w:firstLine="567"/>
        <w:jc w:val="both"/>
      </w:pPr>
      <w:r>
        <w:rPr>
          <w:rFonts w:ascii="Arial" w:cs="Arial" w:eastAsia="Arial" w:hAnsi="Arial"/>
          <w:b/>
          <w:bCs/>
          <w:sz w:val="24"/>
          <w:szCs w:val="24"/>
        </w:rPr>
        <w:t xml:space="preserve">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120"/>
        <w:ind w:firstLine="567"/>
        <w:jc w:val="both"/>
      </w:pPr>
      <w:r>
        <w:rPr>
          <w:rFonts w:ascii="Arial" w:cs="Arial" w:eastAsia="Arial" w:hAnsi="Arial"/>
          <w:sz w:val="24"/>
          <w:szCs w:val="24"/>
        </w:rPr>
        <w:t xml:space="preserve">При формировании PDF-документа орган (должностное лицо) обеспечивает его качество для возможности прочтения и сохранность оригиналов бумажных документов и материалов до окончания срока рассмотрения дела о правонарушении.</w:t>
      </w:r>
    </w:p>
    <w:p>
      <w:pPr>
        <w:spacing w:after="120"/>
        <w:ind w:firstLine="567"/>
        <w:jc w:val="both"/>
      </w:pPr>
      <w:r>
        <w:rPr>
          <w:rFonts w:ascii="Arial" w:cs="Arial" w:eastAsia="Arial" w:hAnsi="Arial"/>
          <w:sz w:val="24"/>
          <w:szCs w:val="24"/>
        </w:rPr>
        <w:t xml:space="preserve">Файловые документы и медиафайлы, относящиеся к делу и (или) являющиеся вещественными доказательствами, вкладываются в АИС "ЕРПн", а в случае невозможности приобщаются к материалам дела с указанием в протоколе/постановлении.</w:t>
      </w:r>
    </w:p>
    <w:p>
      <w:pPr>
        <w:spacing w:after="240" w:before="200"/>
        <w:jc w:val="center"/>
      </w:pPr>
      <w:r>
        <w:rPr>
          <w:rFonts w:ascii="Arial" w:cs="Arial" w:eastAsia="Arial" w:hAnsi="Arial"/>
          <w:b/>
          <w:bCs/>
          <w:sz w:val="24"/>
          <w:szCs w:val="24"/>
        </w:rPr>
        <w:t xml:space="preserve">Глава 2. Функции участников АИС "ЕРПн" и АИС "АФП"</w:t>
      </w:r>
    </w:p>
    <w:p>
      <w:pPr>
        <w:spacing w:after="120"/>
        <w:ind w:firstLine="567"/>
        <w:jc w:val="both"/>
      </w:pPr>
      <w:r>
        <w:rPr>
          <w:rFonts w:ascii="Arial" w:cs="Arial" w:eastAsia="Arial" w:hAnsi="Arial"/>
          <w:sz w:val="24"/>
          <w:szCs w:val="24"/>
        </w:rPr>
        <w:t xml:space="preserve">5. Владелец осуществляет полномочия по обеспечению функционирования, администрирования и развития АИС "ЕРПн" и АИС "АФП", в том числе:</w:t>
      </w:r>
    </w:p>
    <w:p>
      <w:pPr>
        <w:spacing w:after="120"/>
        <w:ind w:firstLine="567"/>
        <w:jc w:val="both"/>
      </w:pPr>
      <w:r>
        <w:rPr>
          <w:rFonts w:ascii="Arial" w:cs="Arial" w:eastAsia="Arial" w:hAnsi="Arial"/>
          <w:sz w:val="24"/>
          <w:szCs w:val="24"/>
        </w:rPr>
        <w:t xml:space="preserve">- разработку средств организационного, методологического ведения АИС "ЕРПн" и АИС "АФП";</w:t>
      </w:r>
    </w:p>
    <w:p>
      <w:pPr>
        <w:spacing w:after="120"/>
        <w:ind w:firstLine="567"/>
        <w:jc w:val="both"/>
      </w:pPr>
      <w:r>
        <w:rPr>
          <w:rFonts w:ascii="Arial" w:cs="Arial" w:eastAsia="Arial" w:hAnsi="Arial"/>
          <w:sz w:val="24"/>
          <w:szCs w:val="24"/>
        </w:rPr>
        <w:t xml:space="preserve">- выполнение функций администратора электронной базы данных АИС "ЕРПн" и АИС "АФП";</w:t>
      </w:r>
    </w:p>
    <w:p>
      <w:pPr>
        <w:spacing w:after="120"/>
        <w:ind w:firstLine="567"/>
        <w:jc w:val="both"/>
      </w:pPr>
      <w:r>
        <w:rPr>
          <w:rFonts w:ascii="Arial" w:cs="Arial" w:eastAsia="Arial" w:hAnsi="Arial"/>
          <w:sz w:val="24"/>
          <w:szCs w:val="24"/>
        </w:rPr>
        <w:t xml:space="preserve">- организацию взаимодействия с другими информационными базами данных государственных, муниципальных и иных органов Кыргызской Республики, а также юридических лиц;</w:t>
      </w:r>
    </w:p>
    <w:p>
      <w:pPr>
        <w:spacing w:after="120"/>
        <w:ind w:firstLine="567"/>
        <w:jc w:val="both"/>
      </w:pPr>
      <w:r>
        <w:rPr>
          <w:rFonts w:ascii="Arial" w:cs="Arial" w:eastAsia="Arial" w:hAnsi="Arial"/>
          <w:sz w:val="24"/>
          <w:szCs w:val="24"/>
        </w:rPr>
        <w:t xml:space="preserve">- разработку нормативных правовых актов Кыргызской Республики и ведомственных актов по созданию, ведению и использованию АИС "ЕРПн" и АИС "АФП";</w:t>
      </w:r>
    </w:p>
    <w:p>
      <w:pPr>
        <w:spacing w:after="120"/>
        <w:ind w:firstLine="567"/>
        <w:jc w:val="both"/>
      </w:pPr>
      <w:r>
        <w:rPr>
          <w:rFonts w:ascii="Arial" w:cs="Arial" w:eastAsia="Arial" w:hAnsi="Arial"/>
          <w:sz w:val="24"/>
          <w:szCs w:val="24"/>
        </w:rPr>
        <w:t xml:space="preserve">- проведение учебных мероприятий для участников АИС "ЕРПн" и АИС "АФП" по их использованию;</w:t>
      </w:r>
    </w:p>
    <w:p>
      <w:pPr>
        <w:spacing w:after="120"/>
        <w:ind w:firstLine="567"/>
        <w:jc w:val="both"/>
      </w:pPr>
      <w:r>
        <w:rPr>
          <w:rFonts w:ascii="Arial" w:cs="Arial" w:eastAsia="Arial" w:hAnsi="Arial"/>
          <w:sz w:val="24"/>
          <w:szCs w:val="24"/>
        </w:rPr>
        <w:t xml:space="preserve">- установление минимальных технических требований к автоматизированным рабочим местам для доступа к АИС "ЕРПн" и АИС "АФП";</w:t>
      </w:r>
    </w:p>
    <w:p>
      <w:pPr>
        <w:spacing w:after="120"/>
        <w:ind w:firstLine="567"/>
        <w:jc w:val="both"/>
      </w:pPr>
      <w:r>
        <w:rPr>
          <w:rFonts w:ascii="Arial" w:cs="Arial" w:eastAsia="Arial" w:hAnsi="Arial"/>
          <w:sz w:val="24"/>
          <w:szCs w:val="24"/>
        </w:rPr>
        <w:t xml:space="preserve">- контроль и учет присвоенной нумерации для каждого бланка протокола о правонарушении.</w:t>
      </w:r>
    </w:p>
    <w:p>
      <w:pPr>
        <w:spacing w:after="120"/>
        <w:ind w:firstLine="567"/>
        <w:jc w:val="both"/>
      </w:pPr>
      <w:r>
        <w:rPr>
          <w:rFonts w:ascii="Arial" w:cs="Arial" w:eastAsia="Arial" w:hAnsi="Arial"/>
          <w:sz w:val="24"/>
          <w:szCs w:val="24"/>
        </w:rPr>
        <w:t xml:space="preserve">6. Администраторы АИС "ЕРПн" и АИС "АФП" в пределах своих полномочий осуществляют мониторинг использования системы, проверку соблюдения требований информационной безопасности в рамках своей компетенции, а также выполняют другие функции, предусмотренные настоящим Положением, в том числе:</w:t>
      </w:r>
    </w:p>
    <w:p>
      <w:pPr>
        <w:spacing w:after="120"/>
        <w:ind w:firstLine="567"/>
        <w:jc w:val="both"/>
      </w:pPr>
      <w:r>
        <w:rPr>
          <w:rFonts w:ascii="Arial" w:cs="Arial" w:eastAsia="Arial" w:hAnsi="Arial"/>
          <w:sz w:val="24"/>
          <w:szCs w:val="24"/>
        </w:rPr>
        <w:t xml:space="preserve">- предоставление и ограничения доступа к АИС "ЕРПн" и АИС "АФП" для заинтересованных министерств, государственного комитета, административных ведомств, иных государственных и судебных органов, а также органов местного самоуправления;</w:t>
      </w:r>
    </w:p>
    <w:p>
      <w:pPr>
        <w:spacing w:after="120"/>
        <w:ind w:firstLine="567"/>
        <w:jc w:val="both"/>
      </w:pPr>
      <w:r>
        <w:rPr>
          <w:rFonts w:ascii="Arial" w:cs="Arial" w:eastAsia="Arial" w:hAnsi="Arial"/>
          <w:sz w:val="24"/>
          <w:szCs w:val="24"/>
        </w:rPr>
        <w:t xml:space="preserve">- информирование участников АИС "ЕРПн" и АИС "АФП" об изменениях условий их технической эксплуатации.</w:t>
      </w:r>
    </w:p>
    <w:p>
      <w:pPr>
        <w:spacing w:after="120"/>
        <w:ind w:firstLine="567"/>
        <w:jc w:val="both"/>
      </w:pPr>
      <w:r>
        <w:rPr>
          <w:rFonts w:ascii="Arial" w:cs="Arial" w:eastAsia="Arial" w:hAnsi="Arial"/>
          <w:sz w:val="24"/>
          <w:szCs w:val="24"/>
        </w:rPr>
        <w:t xml:space="preserve">7. Регистраторы (операторы) АИС "ЕРПн" и АИС "АФП" в пределах своих полномочий осуществляют ввод и актуализацию данных о правонарушениях и лицах, их совершивших, примененных взысканиях и дополнительных правовых последствиях (несут персональную ответственность за достоверность вносимых данных), в том числе:</w:t>
      </w:r>
    </w:p>
    <w:p>
      <w:pPr>
        <w:spacing w:after="120"/>
        <w:ind w:firstLine="567"/>
        <w:jc w:val="both"/>
      </w:pPr>
      <w:r>
        <w:rPr>
          <w:rFonts w:ascii="Arial" w:cs="Arial" w:eastAsia="Arial" w:hAnsi="Arial"/>
          <w:sz w:val="24"/>
          <w:szCs w:val="24"/>
        </w:rPr>
        <w:t xml:space="preserve">- создание первичных данных - ввод необходимых сведений в АИС "ЕРПн" с автоматическим присвоением уникального идентификатора;</w:t>
      </w:r>
    </w:p>
    <w:p>
      <w:pPr>
        <w:spacing w:after="120"/>
        <w:ind w:firstLine="567"/>
        <w:jc w:val="both"/>
      </w:pPr>
      <w:r>
        <w:rPr>
          <w:rFonts w:ascii="Arial" w:cs="Arial" w:eastAsia="Arial" w:hAnsi="Arial"/>
          <w:sz w:val="24"/>
          <w:szCs w:val="24"/>
        </w:rPr>
        <w:t xml:space="preserve">- дополнительные правовые последствия - выносят постановления о наложении взыскания, начисления пени, приостановлении и прекращении производства, передают материалы по делам о правонарушениях для принудительного исполнения.</w:t>
      </w:r>
    </w:p>
    <w:p>
      <w:pPr>
        <w:spacing w:after="120"/>
        <w:ind w:firstLine="567"/>
        <w:jc w:val="both"/>
      </w:pPr>
      <w:r>
        <w:rPr>
          <w:rFonts w:ascii="Arial" w:cs="Arial" w:eastAsia="Arial" w:hAnsi="Arial"/>
          <w:sz w:val="24"/>
          <w:szCs w:val="24"/>
        </w:rPr>
        <w:t xml:space="preserve">8. Технический оператор АИС "ЕРПн" и АИС "АФП" в пределах своих полномочий, а также в соответствии с договорными обязательствами перед Владельцем системы осуществляет техническое сопровождение и обеспечение бесперебойного функционирования систем.</w:t>
      </w:r>
    </w:p>
    <w:p>
      <w:pPr>
        <w:spacing w:after="120"/>
        <w:ind w:firstLine="567"/>
        <w:jc w:val="both"/>
      </w:pPr>
      <w:r>
        <w:rPr>
          <w:rFonts w:ascii="Arial" w:cs="Arial" w:eastAsia="Arial" w:hAnsi="Arial"/>
          <w:sz w:val="24"/>
          <w:szCs w:val="24"/>
        </w:rPr>
        <w:t xml:space="preserve">9. Судебные органы в пределах своих полномочий, а также в соответствии с настоящим Положением осуществляют взаимодействие с АИС "ЕРПн" и АИС "АФП" в рамках предоставления сведений о рассмотрении обжалования постановлений о правонарушениях. Порядок взаимодействия устанавливается Владельцем и судебными органами.</w:t>
      </w:r>
    </w:p>
    <w:p>
      <w:pPr>
        <w:spacing w:after="120"/>
        <w:ind w:firstLine="567"/>
        <w:jc w:val="both"/>
      </w:pPr>
      <w:r>
        <w:rPr>
          <w:rFonts w:ascii="Arial" w:cs="Arial" w:eastAsia="Arial" w:hAnsi="Arial"/>
          <w:sz w:val="24"/>
          <w:szCs w:val="24"/>
        </w:rPr>
        <w:t xml:space="preserve">10. Сведения об участниках АИС "ЕРПн" и АИС "АФП" заносятся администраторами в соответствующий электронный справочник систем.</w:t>
      </w:r>
    </w:p>
    <w:p>
      <w:pPr>
        <w:spacing w:after="120"/>
        <w:ind w:firstLine="567"/>
        <w:jc w:val="both"/>
      </w:pPr>
      <w:r>
        <w:rPr>
          <w:rFonts w:ascii="Arial" w:cs="Arial" w:eastAsia="Arial" w:hAnsi="Arial"/>
          <w:sz w:val="24"/>
          <w:szCs w:val="24"/>
        </w:rPr>
        <w:t xml:space="preserve">11. Подразделения регистраторов АИС "ЕРПн" и АИС "АФП", ведающие вопросами управления кадров, обязаны в течение одного рабочего дня уведомить в письменном виде администраторов данного уполномоченного органа об изменении организационной структуры, должностей и сведений о лицах, их занимавших, в случаях, когда такое изменение связано с выполнением каких-либо функций в АИС "ЕРПн" и АИС "АФП". По результатам уведомления администратор должен внести соответствующие изменения в систему.</w:t>
      </w:r>
    </w:p>
    <w:p>
      <w:pPr>
        <w:spacing w:after="120"/>
        <w:ind w:firstLine="567"/>
        <w:jc w:val="both"/>
      </w:pPr>
      <w:r>
        <w:rPr>
          <w:rFonts w:ascii="Arial" w:cs="Arial" w:eastAsia="Arial" w:hAnsi="Arial"/>
          <w:sz w:val="24"/>
          <w:szCs w:val="24"/>
        </w:rPr>
        <w:t xml:space="preserve">12. Участники АИС "ЕРПн" и АИС "АФП" обязаны самостоятельно принять меры по обеспечению своих сотрудников, получивших доступ к АИС "ЕРПн" и АИС "АФП", автоматизированными рабочими местами для доступа к АИС "ЕРПн" и АИС "АФП" и каналами связи, а также поддержки на своем уровне функционирования АИС "ЕРПн" и АИС "АФП". Автоматизированные рабочие места и каналы связи должны соответствовать минимальным техническим требованиям, установленным Владельцем систем.</w:t>
      </w:r>
    </w:p>
    <w:p>
      <w:pPr>
        <w:spacing w:after="240" w:before="200"/>
        <w:jc w:val="center"/>
      </w:pPr>
      <w:r>
        <w:rPr>
          <w:rFonts w:ascii="Arial" w:cs="Arial" w:eastAsia="Arial" w:hAnsi="Arial"/>
          <w:b/>
          <w:bCs/>
          <w:sz w:val="24"/>
          <w:szCs w:val="24"/>
        </w:rPr>
        <w:t xml:space="preserve">Глава 3. Подключение участников к АИС "ЕРПн" и АИС "АФП"</w:t>
      </w:r>
    </w:p>
    <w:p>
      <w:pPr>
        <w:spacing w:after="120"/>
        <w:ind w:firstLine="567"/>
        <w:jc w:val="both"/>
      </w:pPr>
      <w:r>
        <w:rPr>
          <w:rFonts w:ascii="Arial" w:cs="Arial" w:eastAsia="Arial" w:hAnsi="Arial"/>
          <w:sz w:val="24"/>
          <w:szCs w:val="24"/>
        </w:rPr>
        <w:t xml:space="preserve">13. Для получения доступа к АИС "ЕРПн" и АИС "АФП" участники должны обеспечить:</w:t>
      </w:r>
    </w:p>
    <w:p>
      <w:pPr>
        <w:spacing w:after="120"/>
        <w:ind w:firstLine="567"/>
        <w:jc w:val="both"/>
      </w:pPr>
      <w:r>
        <w:rPr>
          <w:rFonts w:ascii="Arial" w:cs="Arial" w:eastAsia="Arial" w:hAnsi="Arial"/>
          <w:sz w:val="24"/>
          <w:szCs w:val="24"/>
        </w:rPr>
        <w:t xml:space="preserve">- ответственного сотрудника регистратора (оператор) АИС "ЕРПн" и АИС "АФП";</w:t>
      </w:r>
    </w:p>
    <w:p>
      <w:pPr>
        <w:spacing w:after="120"/>
        <w:ind w:firstLine="567"/>
        <w:jc w:val="both"/>
      </w:pPr>
      <w:r>
        <w:rPr>
          <w:rFonts w:ascii="Arial" w:cs="Arial" w:eastAsia="Arial" w:hAnsi="Arial"/>
          <w:sz w:val="24"/>
          <w:szCs w:val="24"/>
        </w:rPr>
        <w:t xml:space="preserve">- назначение ответственных лиц (администратор) в соответствии с внутриведомственным приказом;</w:t>
      </w:r>
    </w:p>
    <w:p>
      <w:pPr>
        <w:spacing w:after="120"/>
        <w:ind w:firstLine="567"/>
        <w:jc w:val="both"/>
      </w:pPr>
      <w:r>
        <w:rPr>
          <w:rFonts w:ascii="Arial" w:cs="Arial" w:eastAsia="Arial" w:hAnsi="Arial"/>
          <w:sz w:val="24"/>
          <w:szCs w:val="24"/>
        </w:rPr>
        <w:t xml:space="preserve">- функционирование канала связи со скоростью передачи данных в соответствии с установленными Владельцем АИС "ЕРПн" и АИС "АФП" минимальными техническими требованиями;</w:t>
      </w:r>
    </w:p>
    <w:p>
      <w:pPr>
        <w:spacing w:after="120"/>
        <w:ind w:firstLine="567"/>
        <w:jc w:val="both"/>
      </w:pPr>
      <w:r>
        <w:rPr>
          <w:rFonts w:ascii="Arial" w:cs="Arial" w:eastAsia="Arial" w:hAnsi="Arial"/>
          <w:sz w:val="24"/>
          <w:szCs w:val="24"/>
        </w:rPr>
        <w:t xml:space="preserve">- функционирование автоматизированных рабочих мест с обеспечением надлежащей защиты от несанкционированного доступа, а также от вредоносных программных обеспечений;</w:t>
      </w:r>
    </w:p>
    <w:p>
      <w:pPr>
        <w:spacing w:after="120"/>
        <w:ind w:firstLine="567"/>
        <w:jc w:val="both"/>
      </w:pPr>
      <w:r>
        <w:rPr>
          <w:rFonts w:ascii="Arial" w:cs="Arial" w:eastAsia="Arial" w:hAnsi="Arial"/>
          <w:sz w:val="24"/>
          <w:szCs w:val="24"/>
        </w:rPr>
        <w:t xml:space="preserve">- соблюдение установленных законодательством Кыргызской Республики в сфере кибербезопасности требований по обеспечению безопасности АИС "ЕРПн" и АИС "АФП";</w:t>
      </w:r>
    </w:p>
    <w:p>
      <w:pPr>
        <w:spacing w:after="120"/>
        <w:ind w:firstLine="567"/>
        <w:jc w:val="both"/>
      </w:pPr>
      <w:r>
        <w:rPr>
          <w:rFonts w:ascii="Arial" w:cs="Arial" w:eastAsia="Arial" w:hAnsi="Arial"/>
          <w:sz w:val="24"/>
          <w:szCs w:val="24"/>
        </w:rPr>
        <w:t xml:space="preserve">- предоставление сведений, запрашиваемых Владельцем АИС "ЕРПн" и АИС "АФП", в части их использования.</w:t>
      </w:r>
    </w:p>
    <w:p>
      <w:pPr>
        <w:spacing w:after="120"/>
        <w:ind w:firstLine="567"/>
        <w:jc w:val="both"/>
      </w:pPr>
      <w:r>
        <w:rPr>
          <w:rFonts w:ascii="Arial" w:cs="Arial" w:eastAsia="Arial" w:hAnsi="Arial"/>
          <w:sz w:val="24"/>
          <w:szCs w:val="24"/>
        </w:rPr>
        <w:t xml:space="preserve">14. Запрос на подключение к АИС "ЕРПн" и АИС "АФП" осуществляется (в письменной форме) в адрес Владельца с указанием цели подключения и необходимой роли в АИС "ЕРПн" и АИС "АФП". Форма запроса устанавливается Владельцем АИС "ЕРПн".</w:t>
      </w:r>
    </w:p>
    <w:p>
      <w:pPr>
        <w:spacing w:after="120"/>
        <w:ind w:firstLine="567"/>
        <w:jc w:val="both"/>
      </w:pPr>
      <w:r>
        <w:rPr>
          <w:rFonts w:ascii="Arial" w:cs="Arial" w:eastAsia="Arial" w:hAnsi="Arial"/>
          <w:sz w:val="24"/>
          <w:szCs w:val="24"/>
        </w:rPr>
        <w:t xml:space="preserve">15. Запрос на подключение к АИС "ЕРПн" и АИС "АФП" рассматривается администраторами в течение 7 рабочих дней, после проведения предварительного технического анализа автоматизированных рабочих мест подключающейся стороны. В результате рассмотрения запроса администраторы АИС "ЕРПн" и АИС "АФП" информируют подключающуюся сторону о начале работ по подключению или об отказе.</w:t>
      </w:r>
    </w:p>
    <w:p>
      <w:pPr>
        <w:spacing w:after="120"/>
        <w:ind w:firstLine="567"/>
        <w:jc w:val="both"/>
      </w:pPr>
      <w:r>
        <w:rPr>
          <w:rFonts w:ascii="Arial" w:cs="Arial" w:eastAsia="Arial" w:hAnsi="Arial"/>
          <w:sz w:val="24"/>
          <w:szCs w:val="24"/>
        </w:rPr>
        <w:t xml:space="preserve">16. Владелец АИС "ЕРПн" и АИС "АФП" вправе запросить необходимую информацию, а также документацию у участников в рамках рассмотрения запроса на подключение, а также для начала работ по подключению.</w:t>
      </w:r>
    </w:p>
    <w:p>
      <w:pPr>
        <w:spacing w:after="120"/>
        <w:ind w:firstLine="567"/>
        <w:jc w:val="both"/>
      </w:pPr>
      <w:r>
        <w:rPr>
          <w:rFonts w:ascii="Arial" w:cs="Arial" w:eastAsia="Arial" w:hAnsi="Arial"/>
          <w:sz w:val="24"/>
          <w:szCs w:val="24"/>
        </w:rPr>
        <w:t xml:space="preserve">17. Владелец либо администраторы АИС "ЕРПн" и АИС "АФП" вправе отклонить запрос на подключение, в случае отсутствия автоматизированных рабочих мест, соответствующих минимальным техническим требованиям, установленным Владельцем АИС "ЕРПн" и АИС "АФП", а также выявления противоречий с настоящим Положением.</w:t>
      </w:r>
    </w:p>
    <w:p>
      <w:pPr>
        <w:spacing w:after="120"/>
        <w:ind w:firstLine="567"/>
        <w:jc w:val="both"/>
      </w:pPr>
      <w:r>
        <w:rPr>
          <w:rFonts w:ascii="Arial" w:cs="Arial" w:eastAsia="Arial" w:hAnsi="Arial"/>
          <w:sz w:val="24"/>
          <w:szCs w:val="24"/>
        </w:rPr>
        <w:t xml:space="preserve">18. Участник АИС "ЕРПн" и АИС "АФП" при подключении и использовании систем АИС "ЕРПн" и АИС "АФП" взаимодействуют друг с другом исключительно через назначенных ответственных лиц по имеющимся средствам связи, в том числе в электронной форме.</w:t>
      </w:r>
    </w:p>
    <w:p>
      <w:pPr>
        <w:spacing w:after="120"/>
        <w:ind w:firstLine="567"/>
        <w:jc w:val="both"/>
      </w:pPr>
      <w:r>
        <w:rPr>
          <w:rFonts w:ascii="Arial" w:cs="Arial" w:eastAsia="Arial" w:hAnsi="Arial"/>
          <w:sz w:val="24"/>
          <w:szCs w:val="24"/>
        </w:rPr>
        <w:t xml:space="preserve">19. Все расходы, связанные с подключением к АИС "ЕРПн" и АИС "АФП", в том числе организация защищенных каналов связи (VPN), а также другие сопутствующие расходы по подключению и доступу к системам, несут заинтересованные участники самостоятельно.</w:t>
      </w:r>
    </w:p>
    <w:p>
      <w:pPr>
        <w:spacing w:after="120"/>
        <w:ind w:firstLine="567"/>
        <w:jc w:val="both"/>
      </w:pPr>
      <w:r>
        <w:rPr>
          <w:rFonts w:ascii="Arial" w:cs="Arial" w:eastAsia="Arial" w:hAnsi="Arial"/>
          <w:sz w:val="24"/>
          <w:szCs w:val="24"/>
        </w:rPr>
        <w:t xml:space="preserve">20. Информационные системы заинтересованных участников могут быть подключены к АИС "ЕРПн" и АИС "АФП" в целях информационного взаимодействия, а также регистрации сведений в АИС "ЕРПн" и АИС "АФП".</w:t>
      </w:r>
    </w:p>
    <w:p>
      <w:pPr>
        <w:spacing w:after="120"/>
        <w:ind w:firstLine="567"/>
        <w:jc w:val="both"/>
      </w:pPr>
      <w:r>
        <w:rPr>
          <w:rFonts w:ascii="Arial" w:cs="Arial" w:eastAsia="Arial" w:hAnsi="Arial"/>
          <w:sz w:val="24"/>
          <w:szCs w:val="24"/>
        </w:rPr>
        <w:t xml:space="preserve">21. Права доступа выдаются Владельцем администратору участника АИС "ЕРПн" и АИС "АФП" для последующего предоставления доступа регистратору (оператору). Логин и пароль являются уникальными для каждого уполномоченного лица участника АИС "ЕРПн" и АИС "АФП".</w:t>
      </w:r>
    </w:p>
    <w:p>
      <w:pPr>
        <w:spacing w:after="120"/>
        <w:ind w:firstLine="567"/>
        <w:jc w:val="both"/>
      </w:pPr>
      <w:r>
        <w:rPr>
          <w:rFonts w:ascii="Arial" w:cs="Arial" w:eastAsia="Arial" w:hAnsi="Arial"/>
          <w:sz w:val="24"/>
          <w:szCs w:val="24"/>
        </w:rPr>
        <w:t xml:space="preserve">22. Участник АИС "ЕРПн" и АИС "АФП" предоставляет администратору систем перечень уполномоченных лиц, подлежащих предоставлению доступа к АИС "ЕРПн" и АИС "АФП". На основании данной информации, а также по итогам подключения к АИС "ЕРПн" и АИС "АФП", логины и пароли генерируются в системе, отдельно для каждого уполномоченного лица.</w:t>
      </w:r>
    </w:p>
    <w:p>
      <w:pPr>
        <w:spacing w:after="120"/>
        <w:ind w:firstLine="567"/>
        <w:jc w:val="both"/>
      </w:pPr>
      <w:r>
        <w:rPr>
          <w:rFonts w:ascii="Arial" w:cs="Arial" w:eastAsia="Arial" w:hAnsi="Arial"/>
          <w:sz w:val="24"/>
          <w:szCs w:val="24"/>
        </w:rPr>
        <w:t xml:space="preserve">23. Администраторы АИС "ЕРПн" и АИС "АФП", а также ответственные сотрудники регистраторов и пользователей АИС "ЕРПн" и АИС "АФП" устанавливают для каждого лица из числа участников одну из следующих ролей:</w:t>
      </w:r>
    </w:p>
    <w:p>
      <w:pPr>
        <w:spacing w:after="120"/>
        <w:ind w:firstLine="567"/>
        <w:jc w:val="both"/>
      </w:pPr>
      <w:r>
        <w:rPr>
          <w:rFonts w:ascii="Arial" w:cs="Arial" w:eastAsia="Arial" w:hAnsi="Arial"/>
          <w:sz w:val="24"/>
          <w:szCs w:val="24"/>
        </w:rPr>
        <w:t xml:space="preserve">- регистратор (оператор);</w:t>
      </w:r>
    </w:p>
    <w:p>
      <w:pPr>
        <w:spacing w:after="120"/>
        <w:ind w:firstLine="567"/>
        <w:jc w:val="both"/>
      </w:pPr>
      <w:r>
        <w:rPr>
          <w:rFonts w:ascii="Arial" w:cs="Arial" w:eastAsia="Arial" w:hAnsi="Arial"/>
          <w:sz w:val="24"/>
          <w:szCs w:val="24"/>
        </w:rPr>
        <w:t xml:space="preserve">- начальник;</w:t>
      </w:r>
    </w:p>
    <w:p>
      <w:pPr>
        <w:spacing w:after="120"/>
        <w:ind w:firstLine="567"/>
        <w:jc w:val="both"/>
      </w:pPr>
      <w:r>
        <w:rPr>
          <w:rFonts w:ascii="Arial" w:cs="Arial" w:eastAsia="Arial" w:hAnsi="Arial"/>
          <w:sz w:val="24"/>
          <w:szCs w:val="24"/>
        </w:rPr>
        <w:t xml:space="preserve">- технический оператор;</w:t>
      </w:r>
    </w:p>
    <w:p>
      <w:pPr>
        <w:spacing w:after="120"/>
        <w:ind w:firstLine="567"/>
        <w:jc w:val="both"/>
      </w:pPr>
      <w:r>
        <w:rPr>
          <w:rFonts w:ascii="Arial" w:cs="Arial" w:eastAsia="Arial" w:hAnsi="Arial"/>
          <w:sz w:val="24"/>
          <w:szCs w:val="24"/>
        </w:rPr>
        <w:t xml:space="preserve">- пользователь.</w:t>
      </w:r>
    </w:p>
    <w:p>
      <w:pPr>
        <w:spacing w:after="120"/>
        <w:ind w:firstLine="567"/>
        <w:jc w:val="both"/>
      </w:pPr>
      <w:r>
        <w:rPr>
          <w:rFonts w:ascii="Arial" w:cs="Arial" w:eastAsia="Arial" w:hAnsi="Arial"/>
          <w:sz w:val="24"/>
          <w:szCs w:val="24"/>
        </w:rPr>
        <w:t xml:space="preserve">24. Лицо, получившее логин и пароль для доступа к АИС "ЕРПн" и АИС "АФП", обязано сменить пароль при первом использовании систем. Каждое использование АИС "ЕРПн" и АИС "АФП" предусматривает подключение к ним через логин и пароль.</w:t>
      </w:r>
    </w:p>
    <w:p>
      <w:pPr>
        <w:spacing w:after="120"/>
        <w:ind w:firstLine="567"/>
        <w:jc w:val="both"/>
      </w:pPr>
      <w:r>
        <w:rPr>
          <w:rFonts w:ascii="Arial" w:cs="Arial" w:eastAsia="Arial" w:hAnsi="Arial"/>
          <w:sz w:val="24"/>
          <w:szCs w:val="24"/>
        </w:rPr>
        <w:t xml:space="preserve">25. Результатом подключения к АИС "ЕРПн" и АИС "АФП" является:</w:t>
      </w:r>
    </w:p>
    <w:p>
      <w:pPr>
        <w:spacing w:after="120"/>
        <w:ind w:firstLine="567"/>
        <w:jc w:val="both"/>
      </w:pPr>
      <w:r>
        <w:rPr>
          <w:rFonts w:ascii="Arial" w:cs="Arial" w:eastAsia="Arial" w:hAnsi="Arial"/>
          <w:sz w:val="24"/>
          <w:szCs w:val="24"/>
        </w:rPr>
        <w:t xml:space="preserve">- завершение работ по конфигурированию подключения участника к АИС "ЕРПн" и АИС "АФП";</w:t>
      </w:r>
    </w:p>
    <w:p>
      <w:pPr>
        <w:spacing w:after="120"/>
        <w:ind w:firstLine="567"/>
        <w:jc w:val="both"/>
      </w:pPr>
      <w:r>
        <w:rPr>
          <w:rFonts w:ascii="Arial" w:cs="Arial" w:eastAsia="Arial" w:hAnsi="Arial"/>
          <w:sz w:val="24"/>
          <w:szCs w:val="24"/>
        </w:rPr>
        <w:t xml:space="preserve">- смена пароля участником АИС "ЕРПн" и АИС "АФП" при первом их использовании и получении доступа к АИС "ЕРПн" и АИС "АФП".</w:t>
      </w:r>
    </w:p>
    <w:p>
      <w:pPr>
        <w:spacing w:after="120"/>
        <w:ind w:firstLine="567"/>
        <w:jc w:val="both"/>
      </w:pPr>
      <w:r>
        <w:rPr>
          <w:rFonts w:ascii="Arial" w:cs="Arial" w:eastAsia="Arial" w:hAnsi="Arial"/>
          <w:sz w:val="24"/>
          <w:szCs w:val="24"/>
        </w:rPr>
        <w:t xml:space="preserve">26. По запросу участника пароль может быть заменен администратором участника АИС "ЕРПн" и АИС "АФП". При этом замененный пароль также должен быть изменен участником при первом подключении к АИС "ЕРПн" и АИС "АФП".</w:t>
      </w:r>
    </w:p>
    <w:p>
      <w:pPr>
        <w:spacing w:after="120"/>
        <w:ind w:firstLine="567"/>
        <w:jc w:val="both"/>
      </w:pPr>
      <w:r>
        <w:rPr>
          <w:rFonts w:ascii="Arial" w:cs="Arial" w:eastAsia="Arial" w:hAnsi="Arial"/>
          <w:sz w:val="24"/>
          <w:szCs w:val="24"/>
        </w:rPr>
        <w:t xml:space="preserve">27. Регистратор (оператор) АИС "ЕРПн" и АИС "АФП" в случае увольнения или перевода на другую службу, не связанную с работой в АИС "ЕРПн" и АИС "АФП", обязан уведомить администратора АИС "ЕРПн" и АИС "АФП". В таком случае администратор АИС "ЕРПн" и АИС "АФП" должен незамедлительно прекратить доступ для данного участника (деактивировать).</w:t>
      </w:r>
    </w:p>
    <w:p>
      <w:pPr>
        <w:spacing w:after="120"/>
        <w:ind w:firstLine="567"/>
        <w:jc w:val="both"/>
      </w:pPr>
      <w:r>
        <w:rPr>
          <w:rFonts w:ascii="Arial" w:cs="Arial" w:eastAsia="Arial" w:hAnsi="Arial"/>
          <w:sz w:val="24"/>
          <w:szCs w:val="24"/>
        </w:rPr>
        <w:t xml:space="preserve">28. Администраторы или ответственные лица участников АИС "ЕРПн" и АИС "АФП" должны ежеквартально не позднее 5 числа месяца, следующего за отчетным периодом, предоставлять актуальные данные пользователей по своему органу Владельцу АИС "ЕРПн" и АИС "АФП".</w:t>
      </w:r>
    </w:p>
    <w:p>
      <w:pPr>
        <w:spacing w:after="240" w:before="200"/>
        <w:jc w:val="center"/>
      </w:pPr>
      <w:r>
        <w:rPr>
          <w:rFonts w:ascii="Arial" w:cs="Arial" w:eastAsia="Arial" w:hAnsi="Arial"/>
          <w:b/>
          <w:bCs/>
          <w:sz w:val="24"/>
          <w:szCs w:val="24"/>
        </w:rPr>
        <w:t xml:space="preserve">Глава 4. Порядок формирования и использования данных систем АИС "ЕРПн" и АИС "АФП"</w:t>
      </w:r>
    </w:p>
    <w:p>
      <w:pPr>
        <w:spacing w:after="120"/>
        <w:ind w:firstLine="567"/>
        <w:jc w:val="both"/>
      </w:pPr>
      <w:r>
        <w:rPr>
          <w:rFonts w:ascii="Arial" w:cs="Arial" w:eastAsia="Arial" w:hAnsi="Arial"/>
          <w:sz w:val="24"/>
          <w:szCs w:val="24"/>
        </w:rPr>
        <w:t xml:space="preserve">29. Ввод данных в системы АИС "ЕРПн" и АИС "АФП" осуществляется регистраторами в пределах своих компетенций, установленных КоП, а также ролей, определенных Владельцем АИС "ЕРПн" и АИС "АФП".</w:t>
      </w:r>
    </w:p>
    <w:p>
      <w:pPr>
        <w:spacing w:after="120"/>
        <w:ind w:firstLine="567"/>
        <w:jc w:val="both"/>
      </w:pPr>
      <w:r>
        <w:rPr>
          <w:rFonts w:ascii="Arial" w:cs="Arial" w:eastAsia="Arial" w:hAnsi="Arial"/>
          <w:sz w:val="24"/>
          <w:szCs w:val="24"/>
        </w:rPr>
        <w:t xml:space="preserve">30. Данные и функциональные возможности АИС "ЕРПн" и АИС "АФП", доступные для участника, определяются в соответствии с установленными Владельцем ролям доступа, а также в соответствии с КоП.</w:t>
      </w:r>
    </w:p>
    <w:p>
      <w:pPr>
        <w:spacing w:after="120"/>
        <w:ind w:firstLine="567"/>
        <w:jc w:val="both"/>
      </w:pPr>
      <w:r>
        <w:rPr>
          <w:rFonts w:ascii="Arial" w:cs="Arial" w:eastAsia="Arial" w:hAnsi="Arial"/>
          <w:sz w:val="24"/>
          <w:szCs w:val="24"/>
        </w:rPr>
        <w:t xml:space="preserve">31. Регистрация правонарушений и лиц, их совершивших, а также примененных дополнительных правовых последствий в АИС "ЕРПн" и АИС "АФП" осуществляется регистраторами с использованием автоматизированных рабочих мест путем ввода данных из протокола о правонарушении либо путем заполнения электронной формы протокола.</w:t>
      </w:r>
    </w:p>
    <w:p>
      <w:pPr>
        <w:spacing w:after="120"/>
        <w:ind w:firstLine="567"/>
        <w:jc w:val="both"/>
      </w:pPr>
      <w:r>
        <w:rPr>
          <w:rFonts w:ascii="Arial" w:cs="Arial" w:eastAsia="Arial" w:hAnsi="Arial"/>
          <w:sz w:val="24"/>
          <w:szCs w:val="24"/>
        </w:rPr>
        <w:t xml:space="preserve">32. Основанием для регистрации правонарушений и лиц их совершивших, а также примененных взысканий и дополнительных правовых последствий являются протокол и/или постановление о правонарушении, составленное в соответствии с КоП. Протокол и/или постановление о правонарушении могут быть составлены как на бумажном носителе, так и в цифровой форме, удостоверенной цифровой подписью.</w:t>
      </w:r>
    </w:p>
    <w:p>
      <w:pPr>
        <w:spacing w:after="120"/>
        <w:ind w:firstLine="567"/>
        <w:jc w:val="both"/>
      </w:pPr>
      <w:r>
        <w:rPr>
          <w:rFonts w:ascii="Arial" w:cs="Arial" w:eastAsia="Arial" w:hAnsi="Arial"/>
          <w:sz w:val="24"/>
          <w:szCs w:val="24"/>
        </w:rPr>
        <w:t xml:space="preserve">33. Протокол и/или постановление о правонарушении на бумажном носителе являются бланками строгой отчетности. Нумерация каждого бланка протокола о правонарушении присваивается системой АИС "ЕРПн" и заносится в электронный журнал присвоения нумерации. Расходы по распечатке бланков протоколов с присвоенной нумерацией несет каждый участник "АИС ЕРПн" самостоятельно.</w:t>
      </w:r>
    </w:p>
    <w:p>
      <w:pPr>
        <w:spacing w:after="120"/>
        <w:ind w:firstLine="567"/>
        <w:jc w:val="both"/>
      </w:pPr>
      <w:r>
        <w:rPr>
          <w:rFonts w:ascii="Arial" w:cs="Arial" w:eastAsia="Arial" w:hAnsi="Arial"/>
          <w:sz w:val="24"/>
          <w:szCs w:val="24"/>
        </w:rPr>
        <w:t xml:space="preserve">34. Нумерация постановлений о правонарушениях,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присваивается системой АИС "АФП" и заносится в электронный журнал присвоения нумерации.</w:t>
      </w:r>
    </w:p>
    <w:p>
      <w:pPr>
        <w:spacing w:after="120"/>
        <w:ind w:firstLine="567"/>
        <w:jc w:val="both"/>
      </w:pPr>
      <w:r>
        <w:rPr>
          <w:rFonts w:ascii="Arial" w:cs="Arial" w:eastAsia="Arial" w:hAnsi="Arial"/>
          <w:sz w:val="24"/>
          <w:szCs w:val="24"/>
        </w:rPr>
        <w:t xml:space="preserve">35. Регистрация правонарушений и лиц, их совершивших, а также примененных дополнительных правовых последствий возможна только после автоматической идентификации в АИС "ЕРПн" и АИС "АФП" через его уникальный номер.</w:t>
      </w:r>
    </w:p>
    <w:p>
      <w:pPr>
        <w:spacing w:after="120"/>
        <w:ind w:firstLine="567"/>
        <w:jc w:val="both"/>
      </w:pPr>
      <w:r>
        <w:rPr>
          <w:rFonts w:ascii="Arial" w:cs="Arial" w:eastAsia="Arial" w:hAnsi="Arial"/>
          <w:sz w:val="24"/>
          <w:szCs w:val="24"/>
        </w:rPr>
        <w:t xml:space="preserve">36. Содержание протокола и/или постановления должно соответствовать порядку процессуального оформления правонарушений в соответствии с КоП.</w:t>
      </w:r>
    </w:p>
    <w:p>
      <w:pPr>
        <w:spacing w:after="120"/>
        <w:ind w:firstLine="567"/>
        <w:jc w:val="both"/>
      </w:pPr>
      <w:r>
        <w:rPr>
          <w:rFonts w:ascii="Arial" w:cs="Arial" w:eastAsia="Arial" w:hAnsi="Arial"/>
          <w:sz w:val="24"/>
          <w:szCs w:val="24"/>
        </w:rPr>
        <w:t xml:space="preserve">37. При отсутствии по техническим причинам доступа автоматизированных рабочих мест к АИС "ЕРПн" и АИС "АФП" регистратор обязан незамедлительно уведомить с использованием средств связи администраторов и пользователей АИС "ЕРПн" и АИС "АФП". В таком случае регистрация правонарушения в АИС "ЕРПн" и АИС "АФП" должна быть осуществлена при появлении доступа к системам АИС "ЕРПн" и АИС "АФП" с указанием причин несвоевременного ввода информации в журнале и составлением акта о нештатной ситуации.</w:t>
      </w:r>
    </w:p>
    <w:p>
      <w:pPr>
        <w:spacing w:after="120"/>
        <w:ind w:firstLine="567"/>
        <w:jc w:val="both"/>
      </w:pPr>
      <w:r>
        <w:rPr>
          <w:rFonts w:ascii="Arial" w:cs="Arial" w:eastAsia="Arial" w:hAnsi="Arial"/>
          <w:sz w:val="24"/>
          <w:szCs w:val="24"/>
        </w:rPr>
        <w:t xml:space="preserve">38. Данные (в электронной форме) протокола о правонарушении и постановления о наложении взыскания, а также о примененных дополнительных правовых последствиях в автоматическом режиме поступают в АИС "ЕРПн".</w:t>
      </w:r>
    </w:p>
    <w:p>
      <w:pPr>
        <w:spacing w:after="120"/>
        <w:ind w:firstLine="567"/>
        <w:jc w:val="both"/>
      </w:pPr>
      <w:r>
        <w:rPr>
          <w:rFonts w:ascii="Arial" w:cs="Arial" w:eastAsia="Arial" w:hAnsi="Arial"/>
          <w:sz w:val="24"/>
          <w:szCs w:val="24"/>
        </w:rPr>
        <w:t xml:space="preserve">39. К каждому правонарушению, зарегистрированному в порядке, установленном настоящим Положением, в автоматическом режиме присваивается уникальный идентификационный номер в АИС "ЕРПн" и АИС "АФП".</w:t>
      </w:r>
    </w:p>
    <w:p>
      <w:pPr>
        <w:spacing w:after="120"/>
        <w:ind w:firstLine="567"/>
        <w:jc w:val="both"/>
      </w:pPr>
      <w:r>
        <w:rPr>
          <w:rFonts w:ascii="Arial" w:cs="Arial" w:eastAsia="Arial" w:hAnsi="Arial"/>
          <w:sz w:val="24"/>
          <w:szCs w:val="24"/>
        </w:rPr>
        <w:t xml:space="preserve">40. Регистрация правонарушений осуществляется в соответствии с КоП на основании документов, подтверждающих достоверность сведений о правонарушении и зафиксированных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sz w:val="24"/>
          <w:szCs w:val="24"/>
        </w:rPr>
        <w:t xml:space="preserve">41. Порядок взаимообмена информацией между АИС "ЕРПн" и АИС "АФП" устанавливается Владельцем.</w:t>
      </w:r>
    </w:p>
    <w:p>
      <w:pPr>
        <w:spacing w:after="120"/>
        <w:ind w:firstLine="567"/>
        <w:jc w:val="both"/>
      </w:pPr>
      <w:r>
        <w:rPr>
          <w:rFonts w:ascii="Arial" w:cs="Arial" w:eastAsia="Arial" w:hAnsi="Arial"/>
          <w:sz w:val="24"/>
          <w:szCs w:val="24"/>
        </w:rPr>
        <w:t xml:space="preserve">42. Регистрация правонарушений и лиц, их совершивших, а также примененных дополнительных правовых последствий в АИС "ЕРПн" и АИС "АФП" должна быть осуществлена регистратором в соответствии с КоП.</w:t>
      </w:r>
    </w:p>
    <w:p>
      <w:pPr>
        <w:spacing w:after="120"/>
        <w:ind w:firstLine="567"/>
        <w:jc w:val="both"/>
      </w:pPr>
      <w:r>
        <w:rPr>
          <w:rFonts w:ascii="Arial" w:cs="Arial" w:eastAsia="Arial" w:hAnsi="Arial"/>
          <w:sz w:val="24"/>
          <w:szCs w:val="24"/>
        </w:rPr>
        <w:t xml:space="preserve">43. Регистрации также подлежат решения судов по результатам рассмотрения жалоб в соответствии с КоП. Решения должны быть внесены в АИС "ЕРПн" и АИС "АФП" в цифровой форме с использованием информационной системы судебного органа, удостоверенные цифровой подписью.</w:t>
      </w:r>
    </w:p>
    <w:p>
      <w:pPr>
        <w:spacing w:after="120"/>
        <w:ind w:firstLine="567"/>
        <w:jc w:val="both"/>
      </w:pPr>
      <w:r>
        <w:rPr>
          <w:rFonts w:ascii="Arial" w:cs="Arial" w:eastAsia="Arial" w:hAnsi="Arial"/>
          <w:sz w:val="24"/>
          <w:szCs w:val="24"/>
        </w:rPr>
        <w:t xml:space="preserve">44. Регистрация решения суда по результатам рассмотрения жалоб осуществляется регистратором в течение срока, установленного по согласованию с Владельцем АИС "ЕРПн" и АИС "АФП" и Судебным департаментом при Верховном суде Кыргызской Республики.</w:t>
      </w:r>
    </w:p>
    <w:p>
      <w:pPr>
        <w:spacing w:after="120"/>
        <w:ind w:firstLine="567"/>
        <w:jc w:val="both"/>
      </w:pPr>
      <w:r>
        <w:rPr>
          <w:rFonts w:ascii="Arial" w:cs="Arial" w:eastAsia="Arial" w:hAnsi="Arial"/>
          <w:sz w:val="24"/>
          <w:szCs w:val="24"/>
        </w:rPr>
        <w:t xml:space="preserve">45. При регистрации правонарушений в АИС "ЕРПн" вносятся следующие сведения:</w:t>
      </w:r>
    </w:p>
    <w:p>
      <w:pPr>
        <w:spacing w:after="120"/>
        <w:ind w:firstLine="567"/>
        <w:jc w:val="both"/>
      </w:pPr>
      <w:r>
        <w:rPr>
          <w:rFonts w:ascii="Arial" w:cs="Arial" w:eastAsia="Arial" w:hAnsi="Arial"/>
          <w:sz w:val="24"/>
          <w:szCs w:val="24"/>
        </w:rPr>
        <w:t xml:space="preserve">- правовые основания производства по делу о правонарушении;</w:t>
      </w:r>
    </w:p>
    <w:p>
      <w:pPr>
        <w:spacing w:after="120"/>
        <w:ind w:firstLine="567"/>
        <w:jc w:val="both"/>
      </w:pPr>
      <w:r>
        <w:rPr>
          <w:rFonts w:ascii="Arial" w:cs="Arial" w:eastAsia="Arial" w:hAnsi="Arial"/>
          <w:sz w:val="24"/>
          <w:szCs w:val="24"/>
        </w:rPr>
        <w:t xml:space="preserve">- регистрационный номер (порядковый номер протокола о правонарушении и штрих-код) производства по делу о правонарушении;</w:t>
      </w:r>
    </w:p>
    <w:p>
      <w:pPr>
        <w:spacing w:after="120"/>
        <w:ind w:firstLine="567"/>
        <w:jc w:val="both"/>
      </w:pPr>
      <w:r>
        <w:rPr>
          <w:rFonts w:ascii="Arial" w:cs="Arial" w:eastAsia="Arial" w:hAnsi="Arial"/>
          <w:sz w:val="24"/>
          <w:szCs w:val="24"/>
        </w:rPr>
        <w:t xml:space="preserve">- место, дата, время и обстоятельства совершения правонарушения;</w:t>
      </w:r>
    </w:p>
    <w:p>
      <w:pPr>
        <w:spacing w:after="120"/>
        <w:ind w:firstLine="567"/>
        <w:jc w:val="both"/>
      </w:pPr>
      <w:r>
        <w:rPr>
          <w:rFonts w:ascii="Arial" w:cs="Arial" w:eastAsia="Arial" w:hAnsi="Arial"/>
          <w:sz w:val="24"/>
          <w:szCs w:val="24"/>
        </w:rPr>
        <w:t xml:space="preserve">- должность, фамилия, имя, отчество лица, составившего протокол;</w:t>
      </w:r>
    </w:p>
    <w:p>
      <w:pPr>
        <w:spacing w:after="120"/>
        <w:ind w:firstLine="567"/>
        <w:jc w:val="both"/>
      </w:pPr>
      <w:r>
        <w:rPr>
          <w:rFonts w:ascii="Arial" w:cs="Arial" w:eastAsia="Arial" w:hAnsi="Arial"/>
          <w:sz w:val="24"/>
          <w:szCs w:val="24"/>
        </w:rPr>
        <w:t xml:space="preserve">- сведения о процессуальных решениях, а также сведения о процессуальных решениях, принятых по жалобам на постановление по делу о правонарушении;</w:t>
      </w:r>
    </w:p>
    <w:p>
      <w:pPr>
        <w:spacing w:after="120"/>
        <w:ind w:firstLine="567"/>
        <w:jc w:val="both"/>
      </w:pPr>
      <w:r>
        <w:rPr>
          <w:rFonts w:ascii="Arial" w:cs="Arial" w:eastAsia="Arial" w:hAnsi="Arial"/>
          <w:sz w:val="24"/>
          <w:szCs w:val="24"/>
        </w:rPr>
        <w:t xml:space="preserve">- наименование органа, ведущего производство по делам о правонарушениях, вынесшего процессуальные решения, дата и основания их вынесения;</w:t>
      </w:r>
    </w:p>
    <w:p>
      <w:pPr>
        <w:spacing w:after="120"/>
        <w:ind w:firstLine="567"/>
        <w:jc w:val="both"/>
      </w:pPr>
      <w:r>
        <w:rPr>
          <w:rFonts w:ascii="Arial" w:cs="Arial" w:eastAsia="Arial" w:hAnsi="Arial"/>
          <w:sz w:val="24"/>
          <w:szCs w:val="24"/>
        </w:rPr>
        <w:t xml:space="preserve">- при наличии, сведения о физическом лице (в том числе контактные данные), привлекаемом за совершение правонарушения;</w:t>
      </w:r>
    </w:p>
    <w:p>
      <w:pPr>
        <w:spacing w:after="120"/>
        <w:ind w:firstLine="567"/>
        <w:jc w:val="both"/>
      </w:pPr>
      <w:r>
        <w:rPr>
          <w:rFonts w:ascii="Arial" w:cs="Arial" w:eastAsia="Arial" w:hAnsi="Arial"/>
          <w:sz w:val="24"/>
          <w:szCs w:val="24"/>
        </w:rPr>
        <w:t xml:space="preserve">- при наличии, сведения о юридическом лице, привлекаемом за совершение правонарушения (наименование юридического лица, его место нахождения, учетный номер плательщика, дата государственной регистрации, контактные данные);</w:t>
      </w:r>
    </w:p>
    <w:p>
      <w:pPr>
        <w:spacing w:after="120"/>
        <w:ind w:firstLine="567"/>
        <w:jc w:val="both"/>
      </w:pPr>
      <w:r>
        <w:rPr>
          <w:rFonts w:ascii="Arial" w:cs="Arial" w:eastAsia="Arial" w:hAnsi="Arial"/>
          <w:sz w:val="24"/>
          <w:szCs w:val="24"/>
        </w:rPr>
        <w:t xml:space="preserve">- статья КоП, предусматривающая ответственность за правонарушение;</w:t>
      </w:r>
    </w:p>
    <w:p>
      <w:pPr>
        <w:spacing w:after="120"/>
        <w:ind w:firstLine="567"/>
        <w:jc w:val="both"/>
      </w:pPr>
      <w:r>
        <w:rPr>
          <w:rFonts w:ascii="Arial" w:cs="Arial" w:eastAsia="Arial" w:hAnsi="Arial"/>
          <w:sz w:val="24"/>
          <w:szCs w:val="24"/>
        </w:rPr>
        <w:t xml:space="preserve">- при наличии, сведения о свидетелях и потерпевших, если таковые есть;</w:t>
      </w:r>
    </w:p>
    <w:p>
      <w:pPr>
        <w:spacing w:after="120"/>
        <w:ind w:firstLine="567"/>
        <w:jc w:val="both"/>
      </w:pPr>
      <w:r>
        <w:rPr>
          <w:rFonts w:ascii="Arial" w:cs="Arial" w:eastAsia="Arial" w:hAnsi="Arial"/>
          <w:sz w:val="24"/>
          <w:szCs w:val="24"/>
        </w:rPr>
        <w:t xml:space="preserve">- при наличии, объяснения лица, привлекаемого за совершение правонарушения;</w:t>
      </w:r>
    </w:p>
    <w:p>
      <w:pPr>
        <w:spacing w:after="120"/>
        <w:ind w:firstLine="567"/>
        <w:jc w:val="both"/>
      </w:pPr>
      <w:r>
        <w:rPr>
          <w:rFonts w:ascii="Arial" w:cs="Arial" w:eastAsia="Arial" w:hAnsi="Arial"/>
          <w:sz w:val="24"/>
          <w:szCs w:val="24"/>
        </w:rPr>
        <w:t xml:space="preserve">- другие сведения, необходимые для разрешения дела о правонарушении;</w:t>
      </w:r>
    </w:p>
    <w:p>
      <w:pPr>
        <w:spacing w:after="120"/>
        <w:ind w:firstLine="567"/>
        <w:jc w:val="both"/>
      </w:pPr>
      <w:r>
        <w:rPr>
          <w:rFonts w:ascii="Arial" w:cs="Arial" w:eastAsia="Arial" w:hAnsi="Arial"/>
          <w:sz w:val="24"/>
          <w:szCs w:val="24"/>
        </w:rPr>
        <w:t xml:space="preserve">- при наличии, данные о передаче материалов дела о правонарушении на рассмотрение в орган следствия либо другой уполномоченный орган;</w:t>
      </w:r>
    </w:p>
    <w:p>
      <w:pPr>
        <w:spacing w:after="120"/>
        <w:ind w:firstLine="567"/>
        <w:jc w:val="both"/>
      </w:pPr>
      <w:r>
        <w:rPr>
          <w:rFonts w:ascii="Arial" w:cs="Arial" w:eastAsia="Arial" w:hAnsi="Arial"/>
          <w:sz w:val="24"/>
          <w:szCs w:val="24"/>
        </w:rPr>
        <w:t xml:space="preserve">- наименование органа, должность, фамилия, имя, отчество и контактные данные уполномоченного лица, ведущего производство по переданному делу о правонарушении.</w:t>
      </w:r>
    </w:p>
    <w:p>
      <w:pPr>
        <w:spacing w:after="120"/>
        <w:ind w:firstLine="567"/>
        <w:jc w:val="both"/>
      </w:pPr>
      <w:r>
        <w:rPr>
          <w:rFonts w:ascii="Arial" w:cs="Arial" w:eastAsia="Arial" w:hAnsi="Arial"/>
          <w:sz w:val="24"/>
          <w:szCs w:val="24"/>
        </w:rPr>
        <w:t xml:space="preserve">46. При регистрации правонарушений в АИС "АФП" формируется постановление по делу о правонарушении в автоматическом режиме со следующими сведениями:</w:t>
      </w:r>
    </w:p>
    <w:p>
      <w:pPr>
        <w:spacing w:after="120"/>
        <w:ind w:firstLine="567"/>
        <w:jc w:val="both"/>
      </w:pPr>
      <w:r>
        <w:rPr>
          <w:rFonts w:ascii="Arial" w:cs="Arial" w:eastAsia="Arial" w:hAnsi="Arial"/>
          <w:sz w:val="24"/>
          <w:szCs w:val="24"/>
        </w:rPr>
        <w:t xml:space="preserve">- номер и дата вынесения постановления;</w:t>
      </w:r>
    </w:p>
    <w:p>
      <w:pPr>
        <w:spacing w:after="120"/>
        <w:ind w:firstLine="567"/>
        <w:jc w:val="both"/>
      </w:pPr>
      <w:r>
        <w:rPr>
          <w:rFonts w:ascii="Arial" w:cs="Arial" w:eastAsia="Arial" w:hAnsi="Arial"/>
          <w:sz w:val="24"/>
          <w:szCs w:val="24"/>
        </w:rPr>
        <w:t xml:space="preserve">- фамилия, имя, отчество, должность и звание лица уполномоченного органа, вынесшего постановление;</w:t>
      </w:r>
    </w:p>
    <w:p>
      <w:pPr>
        <w:spacing w:after="120"/>
        <w:ind w:firstLine="567"/>
        <w:jc w:val="both"/>
      </w:pPr>
      <w:r>
        <w:rPr>
          <w:rFonts w:ascii="Arial" w:cs="Arial" w:eastAsia="Arial" w:hAnsi="Arial"/>
          <w:sz w:val="24"/>
          <w:szCs w:val="24"/>
        </w:rPr>
        <w:t xml:space="preserve">- QR-код, содержащий в себе сведения о реквизитах постановления об оплате штрафов;</w:t>
      </w:r>
    </w:p>
    <w:p>
      <w:pPr>
        <w:spacing w:after="120"/>
        <w:ind w:firstLine="567"/>
        <w:jc w:val="both"/>
      </w:pPr>
      <w:r>
        <w:rPr>
          <w:rFonts w:ascii="Arial" w:cs="Arial" w:eastAsia="Arial" w:hAnsi="Arial"/>
          <w:sz w:val="24"/>
          <w:szCs w:val="24"/>
        </w:rPr>
        <w:t xml:space="preserve">- фотография и/или короткий видеоролик;</w:t>
      </w:r>
    </w:p>
    <w:p>
      <w:pPr>
        <w:spacing w:after="120"/>
        <w:ind w:firstLine="567"/>
        <w:jc w:val="both"/>
      </w:pPr>
      <w:r>
        <w:rPr>
          <w:rFonts w:ascii="Arial" w:cs="Arial" w:eastAsia="Arial" w:hAnsi="Arial"/>
          <w:sz w:val="24"/>
          <w:szCs w:val="24"/>
        </w:rPr>
        <w:t xml:space="preserve">- персональный идентификационный номер;</w:t>
      </w:r>
    </w:p>
    <w:p>
      <w:pPr>
        <w:spacing w:after="12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 дата рождения;</w:t>
      </w:r>
    </w:p>
    <w:p>
      <w:pPr>
        <w:spacing w:after="120"/>
        <w:ind w:firstLine="567"/>
        <w:jc w:val="both"/>
      </w:pPr>
      <w:r>
        <w:rPr>
          <w:rFonts w:ascii="Arial" w:cs="Arial" w:eastAsia="Arial" w:hAnsi="Arial"/>
          <w:sz w:val="24"/>
          <w:szCs w:val="24"/>
        </w:rPr>
        <w:t xml:space="preserve">- наименование юридического лица;</w:t>
      </w:r>
    </w:p>
    <w:p>
      <w:pPr>
        <w:spacing w:after="120"/>
        <w:ind w:firstLine="567"/>
        <w:jc w:val="both"/>
      </w:pPr>
      <w:r>
        <w:rPr>
          <w:rFonts w:ascii="Arial" w:cs="Arial" w:eastAsia="Arial" w:hAnsi="Arial"/>
          <w:sz w:val="24"/>
          <w:szCs w:val="24"/>
        </w:rPr>
        <w:t xml:space="preserve">- адрес регистрации по месту жительства или пребывания (юридический адрес);</w:t>
      </w:r>
    </w:p>
    <w:p>
      <w:pPr>
        <w:spacing w:after="120"/>
        <w:ind w:firstLine="567"/>
        <w:jc w:val="both"/>
      </w:pPr>
      <w:r>
        <w:rPr>
          <w:rFonts w:ascii="Arial" w:cs="Arial" w:eastAsia="Arial" w:hAnsi="Arial"/>
          <w:sz w:val="24"/>
          <w:szCs w:val="24"/>
        </w:rPr>
        <w:t xml:space="preserve">- государственный регистрационный номерной знак транспортного средства;</w:t>
      </w:r>
    </w:p>
    <w:p>
      <w:pPr>
        <w:spacing w:after="120"/>
        <w:ind w:firstLine="567"/>
        <w:jc w:val="both"/>
      </w:pPr>
      <w:r>
        <w:rPr>
          <w:rFonts w:ascii="Arial" w:cs="Arial" w:eastAsia="Arial" w:hAnsi="Arial"/>
          <w:sz w:val="24"/>
          <w:szCs w:val="24"/>
        </w:rPr>
        <w:t xml:space="preserve">- марка транспортного средства;</w:t>
      </w:r>
    </w:p>
    <w:p>
      <w:pPr>
        <w:spacing w:after="120"/>
        <w:ind w:firstLine="567"/>
        <w:jc w:val="both"/>
      </w:pPr>
      <w:r>
        <w:rPr>
          <w:rFonts w:ascii="Arial" w:cs="Arial" w:eastAsia="Arial" w:hAnsi="Arial"/>
          <w:sz w:val="24"/>
          <w:szCs w:val="24"/>
        </w:rPr>
        <w:t xml:space="preserve">- модель транспортного средства;</w:t>
      </w:r>
    </w:p>
    <w:p>
      <w:pPr>
        <w:spacing w:after="120"/>
        <w:ind w:firstLine="567"/>
        <w:jc w:val="both"/>
      </w:pPr>
      <w:r>
        <w:rPr>
          <w:rFonts w:ascii="Arial" w:cs="Arial" w:eastAsia="Arial" w:hAnsi="Arial"/>
          <w:sz w:val="24"/>
          <w:szCs w:val="24"/>
        </w:rPr>
        <w:t xml:space="preserve">- цвет транспортного средства (при наличии в базе);</w:t>
      </w:r>
    </w:p>
    <w:p>
      <w:pPr>
        <w:spacing w:after="120"/>
        <w:ind w:firstLine="567"/>
        <w:jc w:val="both"/>
      </w:pPr>
      <w:r>
        <w:rPr>
          <w:rFonts w:ascii="Arial" w:cs="Arial" w:eastAsia="Arial" w:hAnsi="Arial"/>
          <w:sz w:val="24"/>
          <w:szCs w:val="24"/>
        </w:rPr>
        <w:t xml:space="preserve">- число, месяц, год и время правонарушения;</w:t>
      </w:r>
    </w:p>
    <w:p>
      <w:pPr>
        <w:spacing w:after="120"/>
        <w:ind w:firstLine="567"/>
        <w:jc w:val="both"/>
      </w:pPr>
      <w:r>
        <w:rPr>
          <w:rFonts w:ascii="Arial" w:cs="Arial" w:eastAsia="Arial" w:hAnsi="Arial"/>
          <w:sz w:val="24"/>
          <w:szCs w:val="24"/>
        </w:rPr>
        <w:t xml:space="preserve">- место правонарушения (область, населенный пункт, улица);</w:t>
      </w:r>
    </w:p>
    <w:p>
      <w:pPr>
        <w:spacing w:after="120"/>
        <w:ind w:firstLine="567"/>
        <w:jc w:val="both"/>
      </w:pPr>
      <w:r>
        <w:rPr>
          <w:rFonts w:ascii="Arial" w:cs="Arial" w:eastAsia="Arial" w:hAnsi="Arial"/>
          <w:sz w:val="24"/>
          <w:szCs w:val="24"/>
        </w:rPr>
        <w:t xml:space="preserve">- пункт Правил дорожного движения;</w:t>
      </w:r>
    </w:p>
    <w:p>
      <w:pPr>
        <w:spacing w:after="120"/>
        <w:ind w:firstLine="567"/>
        <w:jc w:val="both"/>
      </w:pPr>
      <w:r>
        <w:rPr>
          <w:rFonts w:ascii="Arial" w:cs="Arial" w:eastAsia="Arial" w:hAnsi="Arial"/>
          <w:sz w:val="24"/>
          <w:szCs w:val="24"/>
        </w:rPr>
        <w:t xml:space="preserve">- часть и статья КоП;</w:t>
      </w:r>
    </w:p>
    <w:p>
      <w:pPr>
        <w:spacing w:after="120"/>
        <w:ind w:firstLine="567"/>
        <w:jc w:val="both"/>
      </w:pPr>
      <w:r>
        <w:rPr>
          <w:rFonts w:ascii="Arial" w:cs="Arial" w:eastAsia="Arial" w:hAnsi="Arial"/>
          <w:sz w:val="24"/>
          <w:szCs w:val="24"/>
        </w:rPr>
        <w:t xml:space="preserve">- размер штрафа в расчетных показателях;</w:t>
      </w:r>
    </w:p>
    <w:p>
      <w:pPr>
        <w:spacing w:after="120"/>
        <w:ind w:firstLine="567"/>
        <w:jc w:val="both"/>
      </w:pPr>
      <w:r>
        <w:rPr>
          <w:rFonts w:ascii="Arial" w:cs="Arial" w:eastAsia="Arial" w:hAnsi="Arial"/>
          <w:sz w:val="24"/>
          <w:szCs w:val="24"/>
        </w:rPr>
        <w:t xml:space="preserve">- код оплаты;</w:t>
      </w:r>
    </w:p>
    <w:p>
      <w:pPr>
        <w:spacing w:after="120"/>
        <w:ind w:firstLine="567"/>
        <w:jc w:val="both"/>
      </w:pPr>
      <w:r>
        <w:rPr>
          <w:rFonts w:ascii="Arial" w:cs="Arial" w:eastAsia="Arial" w:hAnsi="Arial"/>
          <w:sz w:val="24"/>
          <w:szCs w:val="24"/>
        </w:rPr>
        <w:t xml:space="preserve">- срок оплаты штрафа.</w:t>
      </w:r>
    </w:p>
    <w:p>
      <w:pPr>
        <w:spacing w:after="120"/>
        <w:ind w:firstLine="567"/>
        <w:jc w:val="both"/>
      </w:pPr>
      <w:r>
        <w:rPr>
          <w:rFonts w:ascii="Arial" w:cs="Arial" w:eastAsia="Arial" w:hAnsi="Arial"/>
          <w:sz w:val="24"/>
          <w:szCs w:val="24"/>
        </w:rPr>
        <w:t xml:space="preserve">47. Регистрация фактов уплаты наложенных штрафов осуществляется в автоматическом режиме в рамках взаимодействия с соответствующими информационными системами по учету платежей Владельца АИС "ЕРПн" и АИС "АФП", а также с государственной системой электронных платежей.</w:t>
      </w:r>
    </w:p>
    <w:p>
      <w:pPr>
        <w:spacing w:after="120"/>
        <w:ind w:firstLine="567"/>
        <w:jc w:val="both"/>
      </w:pPr>
      <w:r>
        <w:rPr>
          <w:rFonts w:ascii="Arial" w:cs="Arial" w:eastAsia="Arial" w:hAnsi="Arial"/>
          <w:sz w:val="24"/>
          <w:szCs w:val="24"/>
        </w:rPr>
        <w:t xml:space="preserve">48. Регистрация сведений о правонарушениях и лицах их совершивших, примененных взысканиях и дополнительных правовых последствиях, об исполнении постановлений, а также решений судов в случае обжалования постановлений вносится самим регистратором (оператором) в АИС "ЕРПн" и АИС "АФП".</w:t>
      </w:r>
    </w:p>
    <w:p>
      <w:pPr>
        <w:spacing w:after="120"/>
        <w:ind w:firstLine="567"/>
        <w:jc w:val="both"/>
      </w:pPr>
      <w:r>
        <w:rPr>
          <w:rFonts w:ascii="Arial" w:cs="Arial" w:eastAsia="Arial" w:hAnsi="Arial"/>
          <w:sz w:val="24"/>
          <w:szCs w:val="24"/>
        </w:rPr>
        <w:t xml:space="preserve">49. Актуализация данных о правонарушениях и лицах их совершивших, примененных взысканиях и дополнительных правовых последствиях, об исполнении постановлений, а также решений судов, прокуроров в случае обжалования постановлений в АИС "ЕРПн" и АИС "АФП" возможна в случаях:</w:t>
      </w:r>
    </w:p>
    <w:p>
      <w:pPr>
        <w:spacing w:after="120"/>
        <w:ind w:firstLine="567"/>
        <w:jc w:val="both"/>
      </w:pPr>
      <w:r>
        <w:rPr>
          <w:rFonts w:ascii="Arial" w:cs="Arial" w:eastAsia="Arial" w:hAnsi="Arial"/>
          <w:sz w:val="24"/>
          <w:szCs w:val="24"/>
        </w:rPr>
        <w:t xml:space="preserve">- выявления ошибок при регистрации отмеченных сведений;</w:t>
      </w:r>
    </w:p>
    <w:p>
      <w:pPr>
        <w:spacing w:after="120"/>
        <w:ind w:firstLine="567"/>
        <w:jc w:val="both"/>
      </w:pPr>
      <w:r>
        <w:rPr>
          <w:rFonts w:ascii="Arial" w:cs="Arial" w:eastAsia="Arial" w:hAnsi="Arial"/>
          <w:sz w:val="24"/>
          <w:szCs w:val="24"/>
        </w:rPr>
        <w:t xml:space="preserve">- вынесения судом, прокурором решения об отмене постановления и примененных дополнительных правовых последствий;</w:t>
      </w:r>
    </w:p>
    <w:p>
      <w:pPr>
        <w:spacing w:after="120"/>
        <w:ind w:firstLine="567"/>
        <w:jc w:val="both"/>
      </w:pPr>
      <w:r>
        <w:rPr>
          <w:rFonts w:ascii="Arial" w:cs="Arial" w:eastAsia="Arial" w:hAnsi="Arial"/>
          <w:sz w:val="24"/>
          <w:szCs w:val="24"/>
        </w:rPr>
        <w:t xml:space="preserve">- вынесения уполномоченным органом решения о прекращении, приостановлении дела о правонарушении при наличии обстоятельств, предусмотренных в КоП;</w:t>
      </w:r>
    </w:p>
    <w:p>
      <w:pPr>
        <w:spacing w:after="120"/>
        <w:ind w:firstLine="567"/>
        <w:jc w:val="both"/>
      </w:pPr>
      <w:r>
        <w:rPr>
          <w:rFonts w:ascii="Arial" w:cs="Arial" w:eastAsia="Arial" w:hAnsi="Arial"/>
          <w:sz w:val="24"/>
          <w:szCs w:val="24"/>
        </w:rPr>
        <w:t xml:space="preserve">- вынесения уполномоченным органом решения о передаче материалов дела о правонарушении прокурору и органу следствия по подведомственности, в случае содержания признаков преступления;</w:t>
      </w:r>
    </w:p>
    <w:p>
      <w:pPr>
        <w:spacing w:after="120"/>
        <w:ind w:firstLine="567"/>
        <w:jc w:val="both"/>
      </w:pPr>
      <w:r>
        <w:rPr>
          <w:rFonts w:ascii="Arial" w:cs="Arial" w:eastAsia="Arial" w:hAnsi="Arial"/>
          <w:sz w:val="24"/>
          <w:szCs w:val="24"/>
        </w:rPr>
        <w:t xml:space="preserve">- вынесения уполномоченным органом решения о передаче протокола о правонарушении и других материалов дела на рассмотрение по подведомственности, если рассмотрение данного дела не относится к его компетенции.</w:t>
      </w:r>
    </w:p>
    <w:p>
      <w:pPr>
        <w:spacing w:after="120"/>
        <w:ind w:firstLine="567"/>
        <w:jc w:val="both"/>
      </w:pPr>
      <w:r>
        <w:rPr>
          <w:rFonts w:ascii="Arial" w:cs="Arial" w:eastAsia="Arial" w:hAnsi="Arial"/>
          <w:sz w:val="24"/>
          <w:szCs w:val="24"/>
        </w:rPr>
        <w:t xml:space="preserve">50. Регистрация сведений о приходе и расходе бланков строгой отчетности осуществляется в АИС "ЕРПн", а также на бумажном носителе в журнале учета.</w:t>
      </w:r>
    </w:p>
    <w:p>
      <w:pPr>
        <w:spacing w:after="120"/>
        <w:ind w:firstLine="567"/>
        <w:jc w:val="both"/>
      </w:pPr>
      <w:r>
        <w:rPr>
          <w:rFonts w:ascii="Arial" w:cs="Arial" w:eastAsia="Arial" w:hAnsi="Arial"/>
          <w:sz w:val="24"/>
          <w:szCs w:val="24"/>
        </w:rPr>
        <w:t xml:space="preserve">51. Использование данных АИС "ЕРПн" и АИС "АФП" возможно только в соответствии с законодательством Кыргызской Республики в сфере сбора, обработки и использования персональных данных.</w:t>
      </w:r>
    </w:p>
    <w:p>
      <w:pPr>
        <w:spacing w:after="120"/>
        <w:ind w:firstLine="567"/>
        <w:jc w:val="both"/>
      </w:pPr>
      <w:r>
        <w:rPr>
          <w:rFonts w:ascii="Arial" w:cs="Arial" w:eastAsia="Arial" w:hAnsi="Arial"/>
          <w:sz w:val="24"/>
          <w:szCs w:val="24"/>
        </w:rPr>
        <w:t xml:space="preserve">52. При специальном запросе министерств, государственного комитета, иных государственных и судебных органов, а также органов местного самоуправления данные АИС "ЕРПн" и АИС "АФП" предоставляются в соответствии с компетенцией органа, сделавшего такой запрос, с соблюдением требований законодательства Кыргызской Республики в сфере сбора, обработки и использования персональных данных.</w:t>
      </w:r>
    </w:p>
    <w:p>
      <w:pPr>
        <w:spacing w:after="120"/>
        <w:ind w:firstLine="567"/>
        <w:jc w:val="both"/>
      </w:pPr>
      <w:r>
        <w:rPr>
          <w:rFonts w:ascii="Arial" w:cs="Arial" w:eastAsia="Arial" w:hAnsi="Arial"/>
          <w:sz w:val="24"/>
          <w:szCs w:val="24"/>
        </w:rPr>
        <w:t xml:space="preserve">53. Граждане, данные о которых занесены в АИС "ЕРПн" и АИС "АФП", имеют право получить сведения о наличии своих правонарушений и принятых по ним правовых последствий посредством государственного портала электронных услуг, правового портала, мобильных приложений операторов сотовой связи и коммерческих банков.</w:t>
      </w:r>
    </w:p>
    <w:p>
      <w:pPr>
        <w:spacing w:after="120"/>
        <w:ind w:firstLine="567"/>
        <w:jc w:val="both"/>
      </w:pPr>
      <w:r>
        <w:rPr>
          <w:rFonts w:ascii="Arial" w:cs="Arial" w:eastAsia="Arial" w:hAnsi="Arial"/>
          <w:sz w:val="24"/>
          <w:szCs w:val="24"/>
        </w:rPr>
        <w:t xml:space="preserve">54. Данные, содержащиеся в АИС "ЕРПн" и АИС "АФП", подлежат защите в соответствии с законодательством Кыргызской Республики в сфере сбора, обработки и использования персональных данных, а также в сфере банковской тайны.</w:t>
      </w:r>
    </w:p>
    <w:p>
      <w:pPr>
        <w:spacing w:after="120"/>
        <w:ind w:firstLine="567"/>
        <w:jc w:val="both"/>
      </w:pPr>
      <w:r>
        <w:rPr>
          <w:rFonts w:ascii="Arial" w:cs="Arial" w:eastAsia="Arial" w:hAnsi="Arial"/>
          <w:sz w:val="24"/>
          <w:szCs w:val="24"/>
        </w:rPr>
        <w:t xml:space="preserve">55. Сроки хранения информации в АИС "ЕРПн" и АИС "АФП" составляют 3 года. Порядок электронной архивации и место хранения архивов либо порядок уничтожения сведений по истечении срока хранения устанавливаются владельцем АИС "ЕРПн" и АИС "АФП" в соответствии с законодательством Кыргызской Республики. Бумажные протоколы/постановления хранятся до завершения производства по соответствующему делу о правонарушении и в последующем направляются в архивы участников в соответствии с законодательством по архивному делу.</w:t>
      </w:r>
    </w:p>
    <w:p>
      <w:pPr>
        <w:spacing w:after="240" w:before="200"/>
        <w:jc w:val="center"/>
      </w:pPr>
      <w:r>
        <w:rPr>
          <w:rFonts w:ascii="Arial" w:cs="Arial" w:eastAsia="Arial" w:hAnsi="Arial"/>
          <w:b/>
          <w:bCs/>
          <w:sz w:val="24"/>
          <w:szCs w:val="24"/>
        </w:rPr>
        <w:t xml:space="preserve">Глава 5. Учет и формирование отчетности правонарушений в АИС "ЕРПн" и АИС "АФП"</w:t>
      </w:r>
    </w:p>
    <w:p>
      <w:pPr>
        <w:spacing w:after="120"/>
        <w:ind w:firstLine="567"/>
        <w:jc w:val="both"/>
      </w:pPr>
      <w:r>
        <w:rPr>
          <w:rFonts w:ascii="Arial" w:cs="Arial" w:eastAsia="Arial" w:hAnsi="Arial"/>
          <w:sz w:val="24"/>
          <w:szCs w:val="24"/>
        </w:rPr>
        <w:t xml:space="preserve">56. Формирование базы данных в АИС "ЕРПн" начинается с момента внесения в нее регистратором соответствующих сведений о правонарушении, указанных в протоколе, а в АИС "АФП" - с момента фиксации правонарушения, зафиксированного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ind w:firstLine="567"/>
        <w:jc w:val="both"/>
      </w:pPr>
      <w:r>
        <w:rPr>
          <w:rFonts w:ascii="Arial" w:cs="Arial" w:eastAsia="Arial" w:hAnsi="Arial"/>
          <w:sz w:val="24"/>
          <w:szCs w:val="24"/>
        </w:rPr>
        <w:t xml:space="preserve">57. Регистрация правонарушения наступает с момента внесения сведений в АИС "ЕРПн", а регистрация правонарушения в АИС "АФП" наступает с момента подтверждения цифровой подписью уполномоченного лица соответствующего органа.</w:t>
      </w:r>
    </w:p>
    <w:p>
      <w:pPr>
        <w:spacing w:after="120"/>
        <w:ind w:firstLine="567"/>
        <w:jc w:val="both"/>
      </w:pPr>
      <w:r>
        <w:rPr>
          <w:rFonts w:ascii="Arial" w:cs="Arial" w:eastAsia="Arial" w:hAnsi="Arial"/>
          <w:sz w:val="24"/>
          <w:szCs w:val="24"/>
        </w:rPr>
        <w:t xml:space="preserve">58. Номер протокола о правонарушении, зарегистрированный в АИС "ЕРПн", состоит из следующих реквизитов: ведомство, орган, территория, подразделение, серия, порядковый номер. Реквизиты номера дела о правонарушении, зарегистрированного в АИС "ЕРПн", сохраняются на всех этапах производства.</w:t>
      </w:r>
    </w:p>
    <w:p>
      <w:pPr>
        <w:spacing w:after="120"/>
        <w:ind w:firstLine="567"/>
        <w:jc w:val="both"/>
      </w:pPr>
      <w:r>
        <w:rPr>
          <w:rFonts w:ascii="Arial" w:cs="Arial" w:eastAsia="Arial" w:hAnsi="Arial"/>
          <w:sz w:val="24"/>
          <w:szCs w:val="24"/>
        </w:rPr>
        <w:t xml:space="preserve">59. Номер постановления о правонарушении, зарегистрированном в АИС "АФП", состоит из следующих реквизитов: ведомство, орган, территория, подразделение, серия, порядковый номер. Реквизиты номера дела о правонарушении, зарегистрированного в АИС "АФП", сохраняются на всех этапах производства.</w:t>
      </w:r>
    </w:p>
    <w:p>
      <w:pPr>
        <w:spacing w:after="120"/>
        <w:ind w:firstLine="567"/>
        <w:jc w:val="both"/>
      </w:pPr>
      <w:r>
        <w:rPr>
          <w:rFonts w:ascii="Arial" w:cs="Arial" w:eastAsia="Arial" w:hAnsi="Arial"/>
          <w:sz w:val="24"/>
          <w:szCs w:val="24"/>
        </w:rPr>
        <w:t xml:space="preserve">60. Кодирование областей, городов, районов является единым для всех органов, осуществляющих производство по делу о правонарушении.</w:t>
      </w:r>
    </w:p>
    <w:p>
      <w:pPr>
        <w:spacing w:after="120"/>
        <w:ind w:firstLine="567"/>
        <w:jc w:val="both"/>
      </w:pPr>
      <w:r>
        <w:rPr>
          <w:rFonts w:ascii="Arial" w:cs="Arial" w:eastAsia="Arial" w:hAnsi="Arial"/>
          <w:sz w:val="24"/>
          <w:szCs w:val="24"/>
        </w:rPr>
        <w:t xml:space="preserve">61. В АИС "ЕРПн" и АИС "АФП" отображаются сведения и доступны администратору соответствующего уровня и руководству уполномоченного органа в соответствии с уровнем доступа, определяемым Владельцем.</w:t>
      </w:r>
    </w:p>
    <w:p>
      <w:pPr>
        <w:spacing w:after="120"/>
        <w:ind w:firstLine="567"/>
        <w:jc w:val="both"/>
      </w:pPr>
      <w:r>
        <w:rPr>
          <w:rFonts w:ascii="Arial" w:cs="Arial" w:eastAsia="Arial" w:hAnsi="Arial"/>
          <w:sz w:val="24"/>
          <w:szCs w:val="24"/>
        </w:rPr>
        <w:t xml:space="preserve">62. В случае регистрации протокола/постановления о правонарушении если участником устанавливаются недостоверные (ошибочно введенные) сведения о дате, времени и месте совершения правонарушения, статье и частях КоП, статусе доставки постановления о правонарушении и т.д., то соответствующие сведения и действия в АИС "ЕРПн" подлежат корректировке Владельцем после предоставления со стороны участников соответствующих сведений в письменной либо электронной (СЭД) форме (письма направляются в уполномоченное подразделение Владельца). Владелец своим ведомственным актом утверждает инструкцию о проведении корректировок и определяет соответствующих сотрудников, уполномоченных осуществлять корректировки.</w:t>
      </w:r>
    </w:p>
    <w:p>
      <w:pPr>
        <w:spacing w:after="120"/>
        <w:ind w:firstLine="567"/>
        <w:jc w:val="both"/>
      </w:pPr>
      <w:r>
        <w:rPr>
          <w:rFonts w:ascii="Arial" w:cs="Arial" w:eastAsia="Arial" w:hAnsi="Arial"/>
          <w:sz w:val="24"/>
          <w:szCs w:val="24"/>
        </w:rPr>
        <w:t xml:space="preserve">63. К участникам, допустившим ввод в АИС "ЕРПн" и АИС "АФП" недостоверных сведений (ошибочно введенных), указанных в пункте 62 настоящего Положения, применяются меры дисциплинарного характера. Владельцем (уполномоченным подразделением) направляется уведомление (указание) участнику о необходимости применения в отношении участника мер дисциплинарного характера (копия уведомления направляется в органы прокуратуры для сведения). Уведомление о принятых мерах в месячный срок направляется Владельцу и в органы прокуратуры для сведения.</w:t>
      </w:r>
    </w:p>
    <w:p>
      <w:pPr>
        <w:spacing w:after="120"/>
        <w:ind w:firstLine="567"/>
        <w:jc w:val="both"/>
      </w:pPr>
      <w:r>
        <w:rPr>
          <w:rFonts w:ascii="Arial" w:cs="Arial" w:eastAsia="Arial" w:hAnsi="Arial"/>
          <w:sz w:val="24"/>
          <w:szCs w:val="24"/>
        </w:rPr>
        <w:t xml:space="preserve">64. Участники АИС "АФП" до вынесения постановления о правонарушении имеют право производить корректировку данных в АИС "АФП" в случае некорректных данных о государственном регистрационном номерном знаке транспортного средства, статье и части КоП.</w:t>
      </w:r>
    </w:p>
    <w:p>
      <w:pPr>
        <w:spacing w:after="120"/>
        <w:ind w:firstLine="567"/>
        <w:jc w:val="both"/>
      </w:pPr>
      <w:r>
        <w:rPr>
          <w:rFonts w:ascii="Arial" w:cs="Arial" w:eastAsia="Arial" w:hAnsi="Arial"/>
          <w:sz w:val="24"/>
          <w:szCs w:val="24"/>
        </w:rPr>
        <w:t xml:space="preserve">65. Участники АИС "ЕРПн", обязаны ежемесячно, не позднее 10-го числа, следующего за отчетным периодом, предоставлять отчет Владельцу в бумажном или электронном виде (СЭД), который должен содержать сведения следующего характера:</w:t>
      </w:r>
    </w:p>
    <w:p>
      <w:pPr>
        <w:spacing w:after="120"/>
        <w:ind w:firstLine="567"/>
        <w:jc w:val="both"/>
      </w:pPr>
      <w:r>
        <w:rPr>
          <w:rFonts w:ascii="Arial" w:cs="Arial" w:eastAsia="Arial" w:hAnsi="Arial"/>
          <w:sz w:val="24"/>
          <w:szCs w:val="24"/>
        </w:rPr>
        <w:t xml:space="preserve">- о приобретенных бланках строгой отчетности, из них: использованные, неиспользованные и списанные (утеря, порча);</w:t>
      </w:r>
    </w:p>
    <w:p>
      <w:pPr>
        <w:spacing w:after="120"/>
        <w:ind w:firstLine="567"/>
        <w:jc w:val="both"/>
      </w:pPr>
      <w:r>
        <w:rPr>
          <w:rFonts w:ascii="Arial" w:cs="Arial" w:eastAsia="Arial" w:hAnsi="Arial"/>
          <w:sz w:val="24"/>
          <w:szCs w:val="24"/>
        </w:rPr>
        <w:t xml:space="preserve">- о зарегистрированных протоколах, из них: в отношении детей, женщин, физических лиц, юридических лиц и без лица;</w:t>
      </w:r>
    </w:p>
    <w:p>
      <w:pPr>
        <w:spacing w:after="120"/>
        <w:ind w:firstLine="567"/>
        <w:jc w:val="both"/>
      </w:pPr>
      <w:r>
        <w:rPr>
          <w:rFonts w:ascii="Arial" w:cs="Arial" w:eastAsia="Arial" w:hAnsi="Arial"/>
          <w:sz w:val="24"/>
          <w:szCs w:val="24"/>
        </w:rPr>
        <w:t xml:space="preserve">- о вынесенных постановлениях о наложении взысканий, из них: оплаченные, неоплаченные;</w:t>
      </w:r>
    </w:p>
    <w:p>
      <w:pPr>
        <w:spacing w:after="120"/>
        <w:ind w:firstLine="567"/>
        <w:jc w:val="both"/>
      </w:pPr>
      <w:r>
        <w:rPr>
          <w:rFonts w:ascii="Arial" w:cs="Arial" w:eastAsia="Arial" w:hAnsi="Arial"/>
          <w:sz w:val="24"/>
          <w:szCs w:val="24"/>
        </w:rPr>
        <w:t xml:space="preserve">- о количестве задержанных, из них: арестованные, привлеченные к общественным работам, выдворенные;</w:t>
      </w:r>
    </w:p>
    <w:p>
      <w:pPr>
        <w:spacing w:after="120"/>
        <w:ind w:firstLine="567"/>
        <w:jc w:val="both"/>
      </w:pPr>
      <w:r>
        <w:rPr>
          <w:rFonts w:ascii="Arial" w:cs="Arial" w:eastAsia="Arial" w:hAnsi="Arial"/>
          <w:sz w:val="24"/>
          <w:szCs w:val="24"/>
        </w:rPr>
        <w:t xml:space="preserve">- о приостановленных производством;</w:t>
      </w:r>
    </w:p>
    <w:p>
      <w:pPr>
        <w:spacing w:after="120"/>
        <w:ind w:firstLine="567"/>
        <w:jc w:val="both"/>
      </w:pPr>
      <w:r>
        <w:rPr>
          <w:rFonts w:ascii="Arial" w:cs="Arial" w:eastAsia="Arial" w:hAnsi="Arial"/>
          <w:sz w:val="24"/>
          <w:szCs w:val="24"/>
        </w:rPr>
        <w:t xml:space="preserve">- о прекращенных производством;</w:t>
      </w:r>
    </w:p>
    <w:p>
      <w:pPr>
        <w:spacing w:after="120"/>
        <w:ind w:firstLine="567"/>
        <w:jc w:val="both"/>
      </w:pPr>
      <w:r>
        <w:rPr>
          <w:rFonts w:ascii="Arial" w:cs="Arial" w:eastAsia="Arial" w:hAnsi="Arial"/>
          <w:sz w:val="24"/>
          <w:szCs w:val="24"/>
        </w:rPr>
        <w:t xml:space="preserve">- о вынесенных постановлениях о начислении пени;</w:t>
      </w:r>
    </w:p>
    <w:p>
      <w:pPr>
        <w:spacing w:after="120"/>
        <w:ind w:firstLine="567"/>
        <w:jc w:val="both"/>
      </w:pPr>
      <w:r>
        <w:rPr>
          <w:rFonts w:ascii="Arial" w:cs="Arial" w:eastAsia="Arial" w:hAnsi="Arial"/>
          <w:sz w:val="24"/>
          <w:szCs w:val="24"/>
        </w:rPr>
        <w:t xml:space="preserve">- о направленных для принудительного исполнения, из них: исполненные, на стадии исполнения, возвращенные без исполнения.</w:t>
      </w:r>
    </w:p>
    <w:p>
      <w:pPr>
        <w:spacing w:after="240" w:before="200"/>
        <w:jc w:val="center"/>
      </w:pPr>
      <w:r>
        <w:rPr>
          <w:rFonts w:ascii="Arial" w:cs="Arial" w:eastAsia="Arial" w:hAnsi="Arial"/>
          <w:b/>
          <w:bCs/>
          <w:sz w:val="24"/>
          <w:szCs w:val="24"/>
        </w:rPr>
        <w:t xml:space="preserve">Глава 6. Контроль (надзор) за ведением АИС "ЕРПн" и АИС "АФП"</w:t>
      </w:r>
    </w:p>
    <w:p>
      <w:pPr>
        <w:spacing w:after="120"/>
        <w:ind w:firstLine="567"/>
        <w:jc w:val="both"/>
      </w:pPr>
      <w:r>
        <w:rPr>
          <w:rFonts w:ascii="Arial" w:cs="Arial" w:eastAsia="Arial" w:hAnsi="Arial"/>
          <w:sz w:val="24"/>
          <w:szCs w:val="24"/>
        </w:rPr>
        <w:t xml:space="preserve">66. Контроль за исполнением настоящего Положения осуществляют руководители участников АИС "ЕРПн" и АИС "АФП", которые:</w:t>
      </w:r>
    </w:p>
    <w:p>
      <w:pPr>
        <w:spacing w:after="120"/>
        <w:ind w:firstLine="567"/>
        <w:jc w:val="both"/>
      </w:pPr>
      <w:r>
        <w:rPr>
          <w:rFonts w:ascii="Arial" w:cs="Arial" w:eastAsia="Arial" w:hAnsi="Arial"/>
          <w:sz w:val="24"/>
          <w:szCs w:val="24"/>
        </w:rPr>
        <w:t xml:space="preserve">- несут ответственность за обеспечение достоверного, объективного, своевременного формирования и внесения данных в АИС "ЕРПн" и АИС "АФП";</w:t>
      </w:r>
    </w:p>
    <w:p>
      <w:pPr>
        <w:spacing w:after="120"/>
        <w:ind w:firstLine="567"/>
        <w:jc w:val="both"/>
      </w:pPr>
      <w:r>
        <w:rPr>
          <w:rFonts w:ascii="Arial" w:cs="Arial" w:eastAsia="Arial" w:hAnsi="Arial"/>
          <w:sz w:val="24"/>
          <w:szCs w:val="24"/>
        </w:rPr>
        <w:t xml:space="preserve">- принимают надлежащие меры по выявлению нарушений требований настоящего Положения;</w:t>
      </w:r>
    </w:p>
    <w:p>
      <w:pPr>
        <w:spacing w:after="120"/>
        <w:ind w:firstLine="567"/>
        <w:jc w:val="both"/>
      </w:pPr>
      <w:r>
        <w:rPr>
          <w:rFonts w:ascii="Arial" w:cs="Arial" w:eastAsia="Arial" w:hAnsi="Arial"/>
          <w:sz w:val="24"/>
          <w:szCs w:val="24"/>
        </w:rPr>
        <w:t xml:space="preserve">- осуществляют в пределах своей компетенции контроль за ведением АИС "ЕРПн" и АИС "АФП";</w:t>
      </w:r>
    </w:p>
    <w:p>
      <w:pPr>
        <w:spacing w:after="120"/>
        <w:ind w:firstLine="567"/>
        <w:jc w:val="both"/>
      </w:pPr>
      <w:r>
        <w:rPr>
          <w:rFonts w:ascii="Arial" w:cs="Arial" w:eastAsia="Arial" w:hAnsi="Arial"/>
          <w:sz w:val="24"/>
          <w:szCs w:val="24"/>
        </w:rPr>
        <w:t xml:space="preserve">67. Надзор за точным и единообразным исполнением порядка использования АИС "ЕРПн" и АИС "АФП" осуществляет прокуратура, в соответствии с Кодексом Кыргызской Республики о правонарушениях.</w:t>
      </w:r>
    </w:p>
    <w:p>
      <w:pPr>
        <w:spacing w:after="120"/>
        <w:ind w:firstLine="567"/>
        <w:jc w:val="both"/>
      </w:pPr>
      <w:r>
        <w:rPr>
          <w:rFonts w:ascii="Arial" w:cs="Arial" w:eastAsia="Arial" w:hAnsi="Arial"/>
          <w:sz w:val="24"/>
          <w:szCs w:val="24"/>
        </w:rPr>
        <w:t xml:space="preserve">68. Письменные требования и указания прокурора, данные органам, осуществляющим производство по делу о правонарушении, в порядке, предусмотренном КоП, являются для этих органов обязательными.</w:t>
      </w:r>
    </w:p>
    <w:p>
      <w:pPr>
        <w:spacing w:after="120"/>
        <w:ind w:firstLine="567"/>
        <w:jc w:val="both"/>
      </w:pPr>
      <w:r>
        <w:rPr>
          <w:rFonts w:ascii="Arial" w:cs="Arial" w:eastAsia="Arial" w:hAnsi="Arial"/>
          <w:sz w:val="24"/>
          <w:szCs w:val="24"/>
        </w:rPr>
        <w:t xml:space="preserve">69. Уполномоченные лица участников (администраторы, регистраторы (операторы) АИС "ЕРПн" и АИС "АФП" несут персональную ответственность в соответствии с настоящим Положением и законодательством Кыргызской Республики в сфере электронного управления, а также сбора, обработки и использования персональных данных за:</w:t>
      </w:r>
    </w:p>
    <w:p>
      <w:pPr>
        <w:spacing w:after="120"/>
        <w:ind w:firstLine="567"/>
        <w:jc w:val="both"/>
      </w:pPr>
      <w:r>
        <w:rPr>
          <w:rFonts w:ascii="Arial" w:cs="Arial" w:eastAsia="Arial" w:hAnsi="Arial"/>
          <w:sz w:val="24"/>
          <w:szCs w:val="24"/>
        </w:rPr>
        <w:t xml:space="preserve">- нарушение порядка ведения АИС "ЕРПн" и АИС "АФП";</w:t>
      </w:r>
    </w:p>
    <w:p>
      <w:pPr>
        <w:spacing w:after="120"/>
        <w:ind w:firstLine="567"/>
        <w:jc w:val="both"/>
      </w:pPr>
      <w:r>
        <w:rPr>
          <w:rFonts w:ascii="Arial" w:cs="Arial" w:eastAsia="Arial" w:hAnsi="Arial"/>
          <w:sz w:val="24"/>
          <w:szCs w:val="24"/>
        </w:rPr>
        <w:t xml:space="preserve">- недостоверное введение данных при регистрации правонарушения в АИС "ЕРПн" и АИС "АФП";</w:t>
      </w:r>
    </w:p>
    <w:p>
      <w:pPr>
        <w:spacing w:after="120"/>
        <w:ind w:firstLine="567"/>
        <w:jc w:val="both"/>
      </w:pPr>
      <w:r>
        <w:rPr>
          <w:rFonts w:ascii="Arial" w:cs="Arial" w:eastAsia="Arial" w:hAnsi="Arial"/>
          <w:sz w:val="24"/>
          <w:szCs w:val="24"/>
        </w:rPr>
        <w:t xml:space="preserve">- ненадлежащую организацию работы по учету и применению бланков строгой отчетности, протоколов и постановлений о правонарушении;</w:t>
      </w:r>
    </w:p>
    <w:p>
      <w:pPr>
        <w:spacing w:after="120"/>
        <w:ind w:firstLine="567"/>
        <w:jc w:val="both"/>
      </w:pPr>
      <w:r>
        <w:rPr>
          <w:rFonts w:ascii="Arial" w:cs="Arial" w:eastAsia="Arial" w:hAnsi="Arial"/>
          <w:sz w:val="24"/>
          <w:szCs w:val="24"/>
        </w:rPr>
        <w:t xml:space="preserve">- нарушение сроков регистрации правонарушений в АИС "ЕРПн" и АИС "АФП";</w:t>
      </w:r>
    </w:p>
    <w:p>
      <w:pPr>
        <w:spacing w:after="120"/>
        <w:ind w:firstLine="567"/>
        <w:jc w:val="both"/>
      </w:pPr>
      <w:r>
        <w:rPr>
          <w:rFonts w:ascii="Arial" w:cs="Arial" w:eastAsia="Arial" w:hAnsi="Arial"/>
          <w:sz w:val="24"/>
          <w:szCs w:val="24"/>
        </w:rPr>
        <w:t xml:space="preserve">- иные нарушения, связанные с формированием и использованием АИС "ЕРПн" и АИС "АФП".</w:t>
      </w:r>
    </w:p>
    <w:p>
      <w:pPr>
        <w:spacing w:after="120"/>
        <w:ind w:firstLine="567"/>
        <w:jc w:val="both"/>
      </w:pPr>
      <w:r>
        <w:rPr>
          <w:rFonts w:ascii="Arial" w:cs="Arial" w:eastAsia="Arial" w:hAnsi="Arial"/>
          <w:sz w:val="24"/>
          <w:szCs w:val="24"/>
        </w:rPr>
        <w:t xml:space="preserve">70. Участники АИС "ЕРПн" и АИС "АФП" (на своем уровне) обеспечивают изучение и применение методов и процедур противодействия несанкционированному доступу к данным, надлежащую информационную безопасность в соответствии с требованиями настоящего Положения и законодательства Кыргызской Республики в сфере электронного управления, а также сбора, обработки и использования персональных данных.</w:t>
      </w:r>
    </w:p>
    <w:p>
      <w:pPr>
        <w:spacing w:after="120"/>
        <w:ind w:firstLine="567"/>
        <w:jc w:val="both"/>
      </w:pPr>
      <w:r>
        <w:rPr>
          <w:rFonts w:ascii="Arial" w:cs="Arial" w:eastAsia="Arial" w:hAnsi="Arial"/>
          <w:sz w:val="24"/>
          <w:szCs w:val="24"/>
        </w:rPr>
        <w:t xml:space="preserve">71. В целях обеспечения информационной безопасности, использование и ведение АИС "ЕРПн" и АИС "АФП" предусматривает:</w:t>
      </w:r>
    </w:p>
    <w:p>
      <w:pPr>
        <w:spacing w:after="120"/>
        <w:ind w:firstLine="567"/>
        <w:jc w:val="both"/>
      </w:pPr>
      <w:r>
        <w:rPr>
          <w:rFonts w:ascii="Arial" w:cs="Arial" w:eastAsia="Arial" w:hAnsi="Arial"/>
          <w:sz w:val="24"/>
          <w:szCs w:val="24"/>
        </w:rPr>
        <w:t xml:space="preserve">- осуществление контроля доступа на основании аутентификации участников в АИС "ЕРПн" и АИС "АФП";</w:t>
      </w:r>
    </w:p>
    <w:p>
      <w:pPr>
        <w:spacing w:after="120"/>
        <w:ind w:firstLine="567"/>
        <w:jc w:val="both"/>
      </w:pPr>
      <w:r>
        <w:rPr>
          <w:rFonts w:ascii="Arial" w:cs="Arial" w:eastAsia="Arial" w:hAnsi="Arial"/>
          <w:sz w:val="24"/>
          <w:szCs w:val="24"/>
        </w:rPr>
        <w:t xml:space="preserve">- осуществление обмена данными только по защищенным каналам связи (VPN);</w:t>
      </w:r>
    </w:p>
    <w:p>
      <w:pPr>
        <w:spacing w:after="120"/>
        <w:ind w:firstLine="567"/>
        <w:jc w:val="both"/>
      </w:pPr>
      <w:r>
        <w:rPr>
          <w:rFonts w:ascii="Arial" w:cs="Arial" w:eastAsia="Arial" w:hAnsi="Arial"/>
          <w:sz w:val="24"/>
          <w:szCs w:val="24"/>
        </w:rPr>
        <w:t xml:space="preserve">- регистрацию всех действий участников в АИС "ЕРПн" и АИС "АФП".</w:t>
      </w:r>
    </w:p>
    <w:p>
      <w:pPr>
        <w:spacing w:after="120"/>
        <w:ind w:firstLine="567"/>
        <w:jc w:val="both"/>
      </w:pPr>
      <w:r>
        <w:rPr>
          <w:rFonts w:ascii="Arial" w:cs="Arial" w:eastAsia="Arial" w:hAnsi="Arial"/>
          <w:sz w:val="24"/>
          <w:szCs w:val="24"/>
        </w:rPr>
        <w:t xml:space="preserve">72. В рамках обеспечения информационной безопасности участники АИС "ЕРПн" и АИС "АФП" руководствуются следующими принципами:</w:t>
      </w:r>
    </w:p>
    <w:p>
      <w:pPr>
        <w:spacing w:after="120"/>
        <w:ind w:firstLine="567"/>
        <w:jc w:val="both"/>
      </w:pPr>
      <w:r>
        <w:rPr>
          <w:rFonts w:ascii="Arial" w:cs="Arial" w:eastAsia="Arial" w:hAnsi="Arial"/>
          <w:sz w:val="24"/>
          <w:szCs w:val="24"/>
        </w:rPr>
        <w:t xml:space="preserve">- целостность информации - защита данных от изменения и уничтожения;</w:t>
      </w:r>
    </w:p>
    <w:p>
      <w:pPr>
        <w:spacing w:after="120"/>
        <w:ind w:firstLine="567"/>
        <w:jc w:val="both"/>
      </w:pPr>
      <w:r>
        <w:rPr>
          <w:rFonts w:ascii="Arial" w:cs="Arial" w:eastAsia="Arial" w:hAnsi="Arial"/>
          <w:sz w:val="24"/>
          <w:szCs w:val="24"/>
        </w:rPr>
        <w:t xml:space="preserve">- конфиденциальность - защита данных от несанкционированного доступа.</w:t>
      </w:r>
    </w:p>
    <w:p>
      <w:pPr>
        <w:spacing w:after="120"/>
        <w:ind w:firstLine="567"/>
        <w:jc w:val="both"/>
      </w:pPr>
      <w:r>
        <w:rPr>
          <w:rFonts w:ascii="Arial" w:cs="Arial" w:eastAsia="Arial" w:hAnsi="Arial"/>
          <w:sz w:val="24"/>
          <w:szCs w:val="24"/>
        </w:rPr>
        <w:t xml:space="preserve">73. Основными компонентами обеспечения информационной безопасности в АИС "ЕРПн" и АИС "АФП" являются:</w:t>
      </w:r>
    </w:p>
    <w:p>
      <w:pPr>
        <w:spacing w:after="120"/>
        <w:ind w:firstLine="567"/>
        <w:jc w:val="both"/>
      </w:pPr>
      <w:r>
        <w:rPr>
          <w:rFonts w:ascii="Arial" w:cs="Arial" w:eastAsia="Arial" w:hAnsi="Arial"/>
          <w:sz w:val="24"/>
          <w:szCs w:val="24"/>
        </w:rPr>
        <w:t xml:space="preserve">- защита информации и базовой инфраструктуры при подключении к внешним сетям;</w:t>
      </w:r>
    </w:p>
    <w:p>
      <w:pPr>
        <w:spacing w:after="120"/>
        <w:ind w:firstLine="567"/>
        <w:jc w:val="both"/>
      </w:pPr>
      <w:r>
        <w:rPr>
          <w:rFonts w:ascii="Arial" w:cs="Arial" w:eastAsia="Arial" w:hAnsi="Arial"/>
          <w:sz w:val="24"/>
          <w:szCs w:val="24"/>
        </w:rPr>
        <w:t xml:space="preserve">- защита информации в процессе взаимодействия сетей;</w:t>
      </w:r>
    </w:p>
    <w:p>
      <w:pPr>
        <w:spacing w:after="120"/>
        <w:ind w:firstLine="567"/>
        <w:jc w:val="both"/>
      </w:pPr>
      <w:r>
        <w:rPr>
          <w:rFonts w:ascii="Arial" w:cs="Arial" w:eastAsia="Arial" w:hAnsi="Arial"/>
          <w:sz w:val="24"/>
          <w:szCs w:val="24"/>
        </w:rPr>
        <w:t xml:space="preserve">- защита потоков данных;</w:t>
      </w:r>
    </w:p>
    <w:p>
      <w:pPr>
        <w:spacing w:after="120"/>
        <w:ind w:firstLine="567"/>
        <w:jc w:val="both"/>
      </w:pPr>
      <w:r>
        <w:rPr>
          <w:rFonts w:ascii="Arial" w:cs="Arial" w:eastAsia="Arial" w:hAnsi="Arial"/>
          <w:sz w:val="24"/>
          <w:szCs w:val="24"/>
        </w:rPr>
        <w:t xml:space="preserve">- антивирусная защита;</w:t>
      </w:r>
    </w:p>
    <w:p>
      <w:pPr>
        <w:spacing w:after="120"/>
        <w:ind w:firstLine="567"/>
        <w:jc w:val="both"/>
      </w:pPr>
      <w:r>
        <w:rPr>
          <w:rFonts w:ascii="Arial" w:cs="Arial" w:eastAsia="Arial" w:hAnsi="Arial"/>
          <w:sz w:val="24"/>
          <w:szCs w:val="24"/>
        </w:rPr>
        <w:t xml:space="preserve">- обеспечение безопасности программных средств;</w:t>
      </w:r>
    </w:p>
    <w:p>
      <w:pPr>
        <w:spacing w:after="120"/>
        <w:ind w:firstLine="567"/>
        <w:jc w:val="both"/>
      </w:pPr>
      <w:r>
        <w:rPr>
          <w:rFonts w:ascii="Arial" w:cs="Arial" w:eastAsia="Arial" w:hAnsi="Arial"/>
          <w:sz w:val="24"/>
          <w:szCs w:val="24"/>
        </w:rPr>
        <w:t xml:space="preserve">- обеспечение кибербезопасности;</w:t>
      </w:r>
    </w:p>
    <w:p>
      <w:pPr>
        <w:spacing w:after="120"/>
        <w:ind w:firstLine="567"/>
        <w:jc w:val="both"/>
      </w:pPr>
      <w:r>
        <w:rPr>
          <w:rFonts w:ascii="Arial" w:cs="Arial" w:eastAsia="Arial" w:hAnsi="Arial"/>
          <w:sz w:val="24"/>
          <w:szCs w:val="24"/>
        </w:rPr>
        <w:t xml:space="preserve">- аутентификация участников;</w:t>
      </w:r>
    </w:p>
    <w:p>
      <w:pPr>
        <w:spacing w:after="120"/>
        <w:ind w:firstLine="567"/>
        <w:jc w:val="both"/>
      </w:pPr>
      <w:r>
        <w:rPr>
          <w:rFonts w:ascii="Arial" w:cs="Arial" w:eastAsia="Arial" w:hAnsi="Arial"/>
          <w:sz w:val="24"/>
          <w:szCs w:val="24"/>
        </w:rPr>
        <w:t xml:space="preserve">- разграничение доступа пользователей к данным в соответствии с их ролями в АИС "ЕРПн" и АИС "АФП";</w:t>
      </w:r>
    </w:p>
    <w:p>
      <w:pPr>
        <w:spacing w:after="120"/>
        <w:ind w:firstLine="567"/>
        <w:jc w:val="both"/>
      </w:pPr>
      <w:r>
        <w:rPr>
          <w:rFonts w:ascii="Arial" w:cs="Arial" w:eastAsia="Arial" w:hAnsi="Arial"/>
          <w:sz w:val="24"/>
          <w:szCs w:val="24"/>
        </w:rPr>
        <w:t xml:space="preserve">- централизованное управление и контроль доступа к данным АИС "ЕРПн" и АИС "АФП".</w:t>
      </w:r>
    </w:p>
    <w:p>
      <w:pPr>
        <w:spacing w:after="120"/>
        <w:ind w:firstLine="567"/>
        <w:jc w:val="both"/>
      </w:pPr>
      <w:r>
        <w:rPr>
          <w:rFonts w:ascii="Arial" w:cs="Arial" w:eastAsia="Arial" w:hAnsi="Arial"/>
          <w:sz w:val="24"/>
          <w:szCs w:val="24"/>
        </w:rPr>
        <w:t xml:space="preserve">74. Логин и/или пароль являются индивидуальными для каждого участника АИС "ЕРПн" и АИС "АФП". Передача пароля посторонним лицам в любой форме строго запрещена. Хранение пароля на бумажных или иных носителях, позволяющих посторонним лицам получить к нему доступ, не допускается.</w:t>
      </w:r>
    </w:p>
    <w:p>
      <w:pPr>
        <w:spacing w:after="120"/>
        <w:ind w:firstLine="567"/>
        <w:jc w:val="both"/>
      </w:pPr>
      <w:r>
        <w:rPr>
          <w:rFonts w:ascii="Arial" w:cs="Arial" w:eastAsia="Arial" w:hAnsi="Arial"/>
          <w:sz w:val="24"/>
          <w:szCs w:val="24"/>
        </w:rPr>
        <w:t xml:space="preserve">75. В случае утери или разглашения пароля, участник АИС "ЕРПн" и АИС "АФП", к которому относится пароль, обязан незамедлительно уведомить об этом администратора АИС "ЕРПн" и АИС "АФП".</w:t>
      </w:r>
    </w:p>
    <w:p>
      <w:pPr>
        <w:spacing w:after="120"/>
        <w:ind w:firstLine="567"/>
        <w:jc w:val="both"/>
      </w:pPr>
      <w:r>
        <w:rPr>
          <w:rFonts w:ascii="Arial" w:cs="Arial" w:eastAsia="Arial" w:hAnsi="Arial"/>
          <w:sz w:val="24"/>
          <w:szCs w:val="24"/>
        </w:rPr>
        <w:t xml:space="preserve">76. Сведения, раскрывающие методы, способы или средства защиты информации, содержащей сведения, составляющие государственные секреты, планируемые и (или) проводимые мероприятия по защите информации от несанкционированного доступа, иностранных технических разведок и утечки по техническим каналам, факты утери или разглашения пароля подлежат рассмотрению с решением вопроса о привлечении к ответственности участников, к которым относится утерянный или разглашенный пароль или сведения.</w:t>
      </w:r>
    </w:p>
    <w:p>
      <w:pPr>
        <w:spacing w:after="120"/>
        <w:ind w:firstLine="567"/>
        <w:jc w:val="both"/>
      </w:pPr>
      <w:r>
        <w:rPr>
          <w:rFonts w:ascii="Arial" w:cs="Arial" w:eastAsia="Arial" w:hAnsi="Arial"/>
          <w:sz w:val="24"/>
          <w:szCs w:val="24"/>
        </w:rPr>
        <w:t xml:space="preserve">77. В случае возникновения нештатной ситуации участниками АИС "ЕРПн" и АИС "АФП" составляется "Акт о нештатной ситуации", а при устранении причин нештатной ситуации - незамедлительно вносятся сведения в АИС "ЕРПн" и АИС "АФП".</w:t>
      </w:r>
    </w:p>
    <w:p>
      <w:pPr>
        <w:spacing w:after="120"/>
        <w:ind w:firstLine="567"/>
        <w:jc w:val="both"/>
      </w:pPr>
      <w:r>
        <w:rPr>
          <w:rFonts w:ascii="Arial" w:cs="Arial" w:eastAsia="Arial" w:hAnsi="Arial"/>
          <w:sz w:val="24"/>
          <w:szCs w:val="24"/>
        </w:rPr>
        <w:t xml:space="preserve">78. Контроль и учет присвоенных нумераций каждого бланка протокола и постановления о правонарушении осуществляются Владельцем.</w:t>
      </w:r>
    </w:p>
    <w:p>
      <w:pPr>
        <w:spacing w:after="120"/>
        <w:ind w:firstLine="567"/>
        <w:jc w:val="both"/>
      </w:pPr>
      <w:r>
        <w:rPr>
          <w:rFonts w:ascii="Arial" w:cs="Arial" w:eastAsia="Arial" w:hAnsi="Arial"/>
          <w:sz w:val="24"/>
          <w:szCs w:val="24"/>
        </w:rPr>
        <w:t xml:space="preserve">79. Для решения вопросов, которые не регламентируются настоящим Положением, участники руководствуются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80. Образцы документов, используемых участниками, определены в приложениях 1 и 2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Укук</w:t>
      </w:r>
      <w:r>
        <w:rPr>
          <w:rFonts w:ascii="Arial" w:cs="Arial" w:eastAsia="Arial" w:hAnsi="Arial"/>
          <w:sz w:val="24"/>
          <w:szCs w:val="24"/>
        </w:rPr>
        <w:t xml:space="preserve">бузуулардын</w:t>
      </w:r>
      <w:r>
        <w:rPr>
          <w:rFonts w:ascii="Arial" w:cs="Arial" w:eastAsia="Arial" w:hAnsi="Arial"/>
          <w:sz w:val="24"/>
          <w:szCs w:val="24"/>
        </w:rPr>
        <w:t xml:space="preserve">бирдиктүү</w:t>
      </w:r>
      <w:r>
        <w:rPr>
          <w:rFonts w:ascii="Arial" w:cs="Arial" w:eastAsia="Arial" w:hAnsi="Arial"/>
          <w:sz w:val="24"/>
          <w:szCs w:val="24"/>
        </w:rPr>
        <w:t xml:space="preserve">реестри</w:t>
      </w:r>
      <w:r>
        <w:rPr>
          <w:rFonts w:ascii="Arial" w:cs="Arial" w:eastAsia="Arial" w:hAnsi="Arial"/>
          <w:sz w:val="24"/>
          <w:szCs w:val="24"/>
        </w:rPr>
        <w:t xml:space="preserve">жөнүндө</w:t>
      </w:r>
      <w:r>
        <w:rPr>
          <w:rFonts w:ascii="Arial" w:cs="Arial" w:eastAsia="Arial" w:hAnsi="Arial"/>
          <w:sz w:val="24"/>
          <w:szCs w:val="24"/>
        </w:rPr>
        <w:t xml:space="preserve">жобого</w:t>
      </w:r>
    </w:p>
    <w:p>
      <w:pPr>
        <w:spacing w:after="120"/>
        <w:jc w:val="both"/>
      </w:pPr>
      <w:r>
        <w:rPr>
          <w:rFonts w:ascii="Arial" w:cs="Arial" w:eastAsia="Arial" w:hAnsi="Arial"/>
          <w:sz w:val="24"/>
          <w:szCs w:val="24"/>
        </w:rPr>
        <w:t xml:space="preserve">1-тиркеме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Укук</w:t>
      </w:r>
      <w:r>
        <w:rPr>
          <w:rFonts w:ascii="Arial" w:cs="Arial" w:eastAsia="Arial" w:hAnsi="Arial"/>
          <w:sz w:val="24"/>
          <w:szCs w:val="24"/>
        </w:rPr>
        <w:t xml:space="preserve">бузуу</w:t>
      </w:r>
      <w:r>
        <w:rPr>
          <w:rFonts w:ascii="Arial" w:cs="Arial" w:eastAsia="Arial" w:hAnsi="Arial"/>
          <w:sz w:val="24"/>
          <w:szCs w:val="24"/>
        </w:rPr>
        <w:t xml:space="preserve">жөнүндө</w:t>
      </w:r>
      <w:r>
        <w:rPr>
          <w:rFonts w:ascii="Arial" w:cs="Arial" w:eastAsia="Arial" w:hAnsi="Arial"/>
          <w:b/>
          <w:bCs/>
          <w:sz w:val="24"/>
          <w:szCs w:val="24"/>
        </w:rPr>
        <w:t xml:space="preserve">ПРОТОКОЛ</w:t>
      </w:r>
      <w:r>
        <w:rPr>
          <w:rFonts w:ascii="Arial" w:cs="Arial" w:eastAsia="Arial" w:hAnsi="Arial"/>
          <w:sz w:val="24"/>
          <w:szCs w:val="24"/>
        </w:rPr>
        <w:t xml:space="preserve">о</w:t>
      </w:r>
      <w:r>
        <w:rPr>
          <w:rFonts w:ascii="Arial" w:cs="Arial" w:eastAsia="Arial" w:hAnsi="Arial"/>
          <w:sz w:val="24"/>
          <w:szCs w:val="24"/>
        </w:rPr>
        <w:t xml:space="preserve">правонарушении </w:t>
      </w:r>
    </w:p>
    <w:p>
      <w:pPr>
        <w:spacing w:after="120"/>
        <w:jc w:val="left"/>
      </w:pPr>
      <w:r>
        <w:rPr>
          <w:rFonts w:ascii="Arial" w:cs="Arial" w:eastAsia="Arial" w:hAnsi="Arial"/>
          <w:b/>
          <w:bCs/>
          <w:sz w:val="24"/>
          <w:szCs w:val="24"/>
        </w:rPr>
        <w:t xml:space="preserve">кызмат адамынын коду/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
        <w:gridCol w:w="412"/>
        <w:gridCol w:w="412"/>
        <w:gridCol w:w="412"/>
        <w:gridCol w:w="412"/>
        <w:gridCol w:w="412"/>
        <w:gridCol w:w="412"/>
        <w:gridCol w:w="412"/>
        <w:gridCol w:w="178"/>
        <w:gridCol w:w="178"/>
        <w:gridCol w:w="178"/>
        <w:gridCol w:w="178"/>
        <w:gridCol w:w="178"/>
        <w:gridCol w:w="178"/>
        <w:gridCol w:w="178"/>
        <w:gridCol w:w="178"/>
        <w:gridCol w:w="178"/>
        <w:gridCol w:w="178"/>
        <w:gridCol w:w="178"/>
        <w:gridCol w:w="178"/>
        <w:gridCol w:w="178"/>
        <w:gridCol w:w="145"/>
        <w:gridCol w:w="145"/>
        <w:gridCol w:w="145"/>
        <w:gridCol w:w="145"/>
        <w:gridCol w:w="145"/>
        <w:gridCol w:w="145"/>
        <w:gridCol w:w="185"/>
        <w:gridCol w:w="185"/>
        <w:gridCol w:w="185"/>
        <w:gridCol w:w="185"/>
        <w:gridCol w:w="185"/>
        <w:gridCol w:w="185"/>
        <w:gridCol w:w="185"/>
        <w:gridCol w:w="185"/>
        <w:gridCol w:w="185"/>
        <w:gridCol w:w="185"/>
        <w:gridCol w:w="185"/>
        <w:gridCol w:w="185"/>
        <w:gridCol w:w="185"/>
        <w:gridCol w:w="185"/>
        <w:gridCol w:w="366"/>
        <w:gridCol w:w="366"/>
        <w:gridCol w:w="366"/>
      </w:tblGrid>
      <w:tr>
        <w:tc>
          <w:tcPr>
            <w:tcW w:type="dxa" w:w="3296"/>
            <w:gridSpan w:val="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түзүлгөн</w:t>
            </w:r>
            <w:r>
              <w:rPr>
                <w:rFonts w:ascii="Arial" w:cs="Arial" w:eastAsia="Arial" w:hAnsi="Arial"/>
                <w:b/>
                <w:bCs/>
                <w:sz w:val="24"/>
                <w:szCs w:val="24"/>
              </w:rPr>
              <w:t xml:space="preserve">дата/</w:t>
            </w:r>
          </w:p>
          <w:p>
            <w:pPr>
              <w:jc w:val="center"/>
            </w:pPr>
            <w:r>
              <w:rPr>
                <w:rFonts w:ascii="Arial" w:cs="Arial" w:eastAsia="Arial" w:hAnsi="Arial"/>
                <w:sz w:val="24"/>
                <w:szCs w:val="24"/>
              </w:rPr>
              <w:t xml:space="preserve">дата</w:t>
            </w:r>
            <w:r>
              <w:rPr>
                <w:rFonts w:ascii="Arial" w:cs="Arial" w:eastAsia="Arial" w:hAnsi="Arial"/>
                <w:sz w:val="24"/>
                <w:szCs w:val="24"/>
              </w:rPr>
              <w:t xml:space="preserve">составления</w:t>
            </w:r>
            <w:r>
              <w:rPr>
                <w:rFonts w:ascii="Arial" w:cs="Arial" w:eastAsia="Arial" w:hAnsi="Arial"/>
                <w:sz w:val="24"/>
                <w:szCs w:val="24"/>
              </w:rPr>
              <w:t xml:space="preserve">протокола</w:t>
            </w:r>
          </w:p>
        </w:tc>
        <w:tc>
          <w:tcPr>
            <w:tcW w:type="dxa" w:w="2314"/>
            <w:gridSpan w:val="1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70"/>
            <w:gridSpan w:val="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-ж./</w:t>
            </w:r>
            <w:r>
              <w:rPr>
                <w:rFonts w:ascii="Arial" w:cs="Arial" w:eastAsia="Arial" w:hAnsi="Arial"/>
                <w:sz w:val="24"/>
                <w:szCs w:val="24"/>
              </w:rPr>
              <w:t xml:space="preserve">г.</w:t>
            </w:r>
          </w:p>
        </w:tc>
        <w:tc>
          <w:tcPr>
            <w:tcW w:type="dxa" w:w="2590"/>
            <w:gridSpan w:val="1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Түзүлгөн убактысы/</w:t>
            </w:r>
          </w:p>
          <w:p>
            <w:pPr>
              <w:jc w:val="center"/>
            </w:pPr>
            <w:r>
              <w:rPr>
                <w:rFonts w:ascii="Arial" w:cs="Arial" w:eastAsia="Arial" w:hAnsi="Arial"/>
                <w:sz w:val="24"/>
                <w:szCs w:val="24"/>
              </w:rPr>
              <w:t xml:space="preserve">время</w:t>
            </w:r>
            <w:r>
              <w:rPr>
                <w:rFonts w:ascii="Arial" w:cs="Arial" w:eastAsia="Arial" w:hAnsi="Arial"/>
                <w:sz w:val="24"/>
                <w:szCs w:val="24"/>
              </w:rPr>
              <w:t xml:space="preserve">составления</w:t>
            </w:r>
          </w:p>
        </w:tc>
        <w:tc>
          <w:tcPr>
            <w:tcW w:type="dxa" w:w="1098"/>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түзүлгөн</w:t>
            </w:r>
            <w:r>
              <w:rPr>
                <w:rFonts w:ascii="Arial" w:cs="Arial" w:eastAsia="Arial" w:hAnsi="Arial"/>
                <w:b/>
                <w:bCs/>
                <w:sz w:val="24"/>
                <w:szCs w:val="24"/>
              </w:rPr>
              <w:t xml:space="preserve">жер/</w:t>
            </w:r>
          </w:p>
          <w:p>
            <w:pPr>
              <w:jc w:val="center"/>
            </w:pPr>
            <w:r>
              <w:rPr>
                <w:rFonts w:ascii="Arial" w:cs="Arial" w:eastAsia="Arial" w:hAnsi="Arial"/>
                <w:sz w:val="24"/>
                <w:szCs w:val="24"/>
              </w:rPr>
              <w:t xml:space="preserve">м</w:t>
            </w:r>
            <w:r>
              <w:rPr>
                <w:rFonts w:ascii="Arial" w:cs="Arial" w:eastAsia="Arial" w:hAnsi="Arial"/>
                <w:sz w:val="24"/>
                <w:szCs w:val="24"/>
              </w:rPr>
              <w:t xml:space="preserve">есто</w:t>
            </w:r>
            <w:r>
              <w:rPr>
                <w:rFonts w:ascii="Arial" w:cs="Arial" w:eastAsia="Arial" w:hAnsi="Arial"/>
                <w:sz w:val="24"/>
                <w:szCs w:val="24"/>
              </w:rPr>
              <w:t xml:space="preserve">составления</w:t>
            </w:r>
            <w:r>
              <w:rPr>
                <w:rFonts w:ascii="Arial" w:cs="Arial" w:eastAsia="Arial" w:hAnsi="Arial"/>
                <w:sz w:val="24"/>
                <w:szCs w:val="24"/>
              </w:rPr>
              <w:t xml:space="preserve">протокола </w:t>
            </w:r>
          </w:p>
        </w:tc>
        <w:tc>
          <w:tcPr>
            <w:tcW w:type="dxa" w:w="6872"/>
            <w:gridSpan w:val="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Протоколду</w:t>
            </w:r>
            <w:r>
              <w:rPr>
                <w:rFonts w:ascii="Arial" w:cs="Arial" w:eastAsia="Arial" w:hAnsi="Arial"/>
                <w:b/>
                <w:bCs/>
                <w:sz w:val="24"/>
                <w:szCs w:val="24"/>
              </w:rPr>
              <w:t xml:space="preserve">түзгөн</w:t>
            </w: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w:t>
            </w:r>
            <w:r>
              <w:rPr>
                <w:rFonts w:ascii="Arial" w:cs="Arial" w:eastAsia="Arial" w:hAnsi="Arial"/>
                <w:b/>
                <w:bCs/>
                <w:sz w:val="24"/>
                <w:szCs w:val="24"/>
              </w:rPr>
              <w:t xml:space="preserve">жөнүндө</w:t>
            </w:r>
            <w:r>
              <w:rPr>
                <w:rFonts w:ascii="Arial" w:cs="Arial" w:eastAsia="Arial" w:hAnsi="Arial"/>
                <w:b/>
                <w:bCs/>
                <w:sz w:val="24"/>
                <w:szCs w:val="24"/>
              </w:rPr>
              <w:t xml:space="preserve">маалыматтар</w:t>
            </w:r>
            <w:r>
              <w:rPr>
                <w:rFonts w:ascii="Arial" w:cs="Arial" w:eastAsia="Arial" w:hAnsi="Arial"/>
                <w:sz w:val="24"/>
                <w:szCs w:val="24"/>
              </w:rPr>
              <w:t xml:space="preserve">/</w:t>
            </w:r>
          </w:p>
          <w:p>
            <w:pPr>
              <w:jc w:val="center"/>
            </w:pPr>
            <w:r>
              <w:rPr>
                <w:rFonts w:ascii="Arial" w:cs="Arial" w:eastAsia="Arial" w:hAnsi="Arial"/>
                <w:sz w:val="24"/>
                <w:szCs w:val="24"/>
              </w:rPr>
              <w:t xml:space="preserve">сведения</w:t>
            </w:r>
            <w:r>
              <w:rPr>
                <w:rFonts w:ascii="Arial" w:cs="Arial" w:eastAsia="Arial" w:hAnsi="Arial"/>
                <w:sz w:val="24"/>
                <w:szCs w:val="24"/>
              </w:rPr>
              <w:t xml:space="preserve">об</w:t>
            </w:r>
            <w:r>
              <w:rPr>
                <w:rFonts w:ascii="Arial" w:cs="Arial" w:eastAsia="Arial" w:hAnsi="Arial"/>
                <w:sz w:val="24"/>
                <w:szCs w:val="24"/>
              </w:rPr>
              <w:t xml:space="preserve">уполномоченном</w:t>
            </w:r>
            <w:r>
              <w:rPr>
                <w:rFonts w:ascii="Arial" w:cs="Arial" w:eastAsia="Arial" w:hAnsi="Arial"/>
                <w:sz w:val="24"/>
                <w:szCs w:val="24"/>
              </w:rPr>
              <w:t xml:space="preserve">лице,</w:t>
            </w:r>
            <w:r>
              <w:rPr>
                <w:rFonts w:ascii="Arial" w:cs="Arial" w:eastAsia="Arial" w:hAnsi="Arial"/>
                <w:sz w:val="24"/>
                <w:szCs w:val="24"/>
              </w:rPr>
              <w:t xml:space="preserve">составившим</w:t>
            </w:r>
            <w:r>
              <w:rPr>
                <w:rFonts w:ascii="Arial" w:cs="Arial" w:eastAsia="Arial" w:hAnsi="Arial"/>
                <w:sz w:val="24"/>
                <w:szCs w:val="24"/>
              </w:rPr>
              <w:t xml:space="preserve">протокол </w:t>
            </w:r>
          </w:p>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r>
              <w:rPr>
                <w:rFonts w:ascii="Arial" w:cs="Arial" w:eastAsia="Arial" w:hAnsi="Arial"/>
                <w:b/>
                <w:bCs/>
                <w:sz w:val="24"/>
                <w:szCs w:val="24"/>
              </w:rPr>
              <w:t xml:space="preserve">кызмат орду,</w:t>
            </w:r>
            <w:r>
              <w:rPr>
                <w:rFonts w:ascii="Arial" w:cs="Arial" w:eastAsia="Arial" w:hAnsi="Arial"/>
                <w:b/>
                <w:bCs/>
                <w:sz w:val="24"/>
                <w:szCs w:val="24"/>
              </w:rPr>
              <w:t xml:space="preserve">фамилиясы, аты, атасынын аты</w:t>
            </w:r>
            <w:r>
              <w:rPr>
                <w:rFonts w:ascii="Arial" w:cs="Arial" w:eastAsia="Arial" w:hAnsi="Arial"/>
                <w:b/>
                <w:bCs/>
                <w:sz w:val="24"/>
                <w:szCs w:val="24"/>
              </w:rPr>
              <w:t xml:space="preserve">/</w:t>
            </w:r>
            <w:r>
              <w:rPr>
                <w:rFonts w:ascii="Arial" w:cs="Arial" w:eastAsia="Arial" w:hAnsi="Arial"/>
                <w:sz w:val="24"/>
                <w:szCs w:val="24"/>
              </w:rPr>
              <w:t xml:space="preserve">долж</w:t>
            </w:r>
            <w:r>
              <w:rPr>
                <w:rFonts w:ascii="Arial" w:cs="Arial" w:eastAsia="Arial" w:hAnsi="Arial"/>
                <w:sz w:val="24"/>
                <w:szCs w:val="24"/>
              </w:rPr>
              <w:t xml:space="preserve">ность,</w:t>
            </w:r>
            <w:r>
              <w:rPr>
                <w:rFonts w:ascii="Arial" w:cs="Arial" w:eastAsia="Arial" w:hAnsi="Arial"/>
                <w:sz w:val="24"/>
                <w:szCs w:val="24"/>
              </w:rPr>
              <w:t xml:space="preserve">фамилия,</w:t>
            </w:r>
            <w:r>
              <w:rPr>
                <w:rFonts w:ascii="Arial" w:cs="Arial" w:eastAsia="Arial" w:hAnsi="Arial"/>
                <w:sz w:val="24"/>
                <w:szCs w:val="24"/>
              </w:rPr>
              <w:t xml:space="preserve">имя,</w:t>
            </w:r>
            <w:r>
              <w:rPr>
                <w:rFonts w:ascii="Arial" w:cs="Arial" w:eastAsia="Arial" w:hAnsi="Arial"/>
                <w:sz w:val="24"/>
                <w:szCs w:val="24"/>
              </w:rPr>
              <w:t xml:space="preserve">отчество) </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 бузуучу жөнүндө маалыматтар</w:t>
            </w:r>
            <w:r>
              <w:rPr>
                <w:rFonts w:ascii="Arial" w:cs="Arial" w:eastAsia="Arial" w:hAnsi="Arial"/>
                <w:sz w:val="24"/>
                <w:szCs w:val="24"/>
              </w:rPr>
              <w:t xml:space="preserve">/</w:t>
            </w:r>
          </w:p>
          <w:p>
            <w:pPr>
              <w:jc w:val="center"/>
            </w:pPr>
            <w:r>
              <w:rPr>
                <w:rFonts w:ascii="Arial" w:cs="Arial" w:eastAsia="Arial" w:hAnsi="Arial"/>
                <w:sz w:val="24"/>
                <w:szCs w:val="24"/>
              </w:rPr>
              <w:t xml:space="preserve">сведения о правонарушителе </w:t>
            </w:r>
          </w:p>
        </w:tc>
        <w:tc>
          <w:tcPr>
            <w:tcW w:type="dxa" w:w="1536"/>
            <w:gridSpan w:val="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жеке жак</w:t>
            </w:r>
            <w:r>
              <w:rPr>
                <w:rFonts w:ascii="Arial" w:cs="Arial" w:eastAsia="Arial" w:hAnsi="Arial"/>
                <w:sz w:val="24"/>
                <w:szCs w:val="24"/>
              </w:rPr>
              <w:t xml:space="preserve">/</w:t>
            </w:r>
          </w:p>
          <w:p>
            <w:pPr>
              <w:jc w:val="center"/>
            </w:pPr>
            <w:r>
              <w:rPr>
                <w:rFonts w:ascii="Arial" w:cs="Arial" w:eastAsia="Arial" w:hAnsi="Arial"/>
                <w:sz w:val="24"/>
                <w:szCs w:val="24"/>
              </w:rPr>
              <w:t xml:space="preserve">физическое лицо</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322"/>
            <w:gridSpan w:val="1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юридикалык</w:t>
            </w:r>
            <w:r>
              <w:rPr>
                <w:rFonts w:ascii="Arial" w:cs="Arial" w:eastAsia="Arial" w:hAnsi="Arial"/>
                <w:b/>
                <w:bCs/>
                <w:sz w:val="24"/>
                <w:szCs w:val="24"/>
              </w:rPr>
              <w:t xml:space="preserve">жак</w:t>
            </w:r>
            <w:r>
              <w:rPr>
                <w:rFonts w:ascii="Arial" w:cs="Arial" w:eastAsia="Arial" w:hAnsi="Arial"/>
                <w:sz w:val="24"/>
                <w:szCs w:val="24"/>
              </w:rPr>
              <w:t xml:space="preserve">/</w:t>
            </w:r>
          </w:p>
          <w:p>
            <w:pPr>
              <w:jc w:val="center"/>
            </w:pPr>
            <w:r>
              <w:rPr>
                <w:rFonts w:ascii="Arial" w:cs="Arial" w:eastAsia="Arial" w:hAnsi="Arial"/>
                <w:sz w:val="24"/>
                <w:szCs w:val="24"/>
              </w:rPr>
              <w:t xml:space="preserve">юридическое</w:t>
            </w:r>
            <w:r>
              <w:rPr>
                <w:rFonts w:ascii="Arial" w:cs="Arial" w:eastAsia="Arial" w:hAnsi="Arial"/>
                <w:sz w:val="24"/>
                <w:szCs w:val="24"/>
              </w:rPr>
              <w:t xml:space="preserve">лицо </w:t>
            </w:r>
          </w:p>
        </w:tc>
        <w:tc>
          <w:tcPr>
            <w:tcW w:type="dxa" w:w="555"/>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027"/>
            <w:gridSpan w:val="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аныкталбаган</w:t>
            </w:r>
            <w:r>
              <w:rPr>
                <w:rFonts w:ascii="Arial" w:cs="Arial" w:eastAsia="Arial" w:hAnsi="Arial"/>
                <w:b/>
                <w:bCs/>
                <w:sz w:val="24"/>
                <w:szCs w:val="24"/>
              </w:rPr>
              <w:t xml:space="preserve">жак</w:t>
            </w:r>
            <w:r>
              <w:rPr>
                <w:rFonts w:ascii="Arial" w:cs="Arial" w:eastAsia="Arial" w:hAnsi="Arial"/>
                <w:sz w:val="24"/>
                <w:szCs w:val="24"/>
              </w:rPr>
              <w:t xml:space="preserve">/</w:t>
            </w:r>
          </w:p>
          <w:p>
            <w:pPr>
              <w:jc w:val="center"/>
            </w:pPr>
            <w:r>
              <w:rPr>
                <w:rFonts w:ascii="Arial" w:cs="Arial" w:eastAsia="Arial" w:hAnsi="Arial"/>
                <w:sz w:val="24"/>
                <w:szCs w:val="24"/>
              </w:rPr>
              <w:t xml:space="preserve">без</w:t>
            </w:r>
            <w:r>
              <w:rPr>
                <w:rFonts w:ascii="Arial" w:cs="Arial" w:eastAsia="Arial" w:hAnsi="Arial"/>
                <w:sz w:val="24"/>
                <w:szCs w:val="24"/>
              </w:rPr>
              <w:t xml:space="preserve">лица</w:t>
            </w:r>
          </w:p>
        </w:tc>
        <w:tc>
          <w:tcPr>
            <w:tcW w:type="dxa" w:w="36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ИЖН/ПИН</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Туулган датасы</w:t>
            </w:r>
            <w:r>
              <w:rPr>
                <w:rFonts w:ascii="Arial" w:cs="Arial" w:eastAsia="Arial" w:hAnsi="Arial"/>
                <w:sz w:val="24"/>
                <w:szCs w:val="24"/>
              </w:rPr>
              <w:t xml:space="preserve">/</w:t>
            </w:r>
          </w:p>
          <w:p>
            <w:pPr>
              <w:jc w:val="center"/>
            </w:pPr>
            <w:r>
              <w:rPr>
                <w:rFonts w:ascii="Arial" w:cs="Arial" w:eastAsia="Arial" w:hAnsi="Arial"/>
                <w:sz w:val="24"/>
                <w:szCs w:val="24"/>
              </w:rPr>
              <w:t xml:space="preserve">дата</w:t>
            </w:r>
            <w:r>
              <w:rPr>
                <w:rFonts w:ascii="Arial" w:cs="Arial" w:eastAsia="Arial" w:hAnsi="Arial"/>
                <w:sz w:val="24"/>
                <w:szCs w:val="24"/>
              </w:rPr>
              <w:t xml:space="preserve">рождения</w:t>
            </w:r>
          </w:p>
        </w:tc>
        <w:tc>
          <w:tcPr>
            <w:tcW w:type="dxa" w:w="2023"/>
            <w:gridSpan w:val="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Фамилиясы</w:t>
            </w:r>
            <w:r>
              <w:rPr>
                <w:rFonts w:ascii="Arial" w:cs="Arial" w:eastAsia="Arial" w:hAnsi="Arial"/>
                <w:sz w:val="24"/>
                <w:szCs w:val="24"/>
              </w:rPr>
              <w:t xml:space="preserve">/</w:t>
            </w:r>
          </w:p>
          <w:p>
            <w:pPr>
              <w:jc w:val="center"/>
            </w:pPr>
            <w:r>
              <w:rPr>
                <w:rFonts w:ascii="Arial" w:cs="Arial" w:eastAsia="Arial" w:hAnsi="Arial"/>
                <w:sz w:val="24"/>
                <w:szCs w:val="24"/>
              </w:rPr>
              <w:t xml:space="preserve">фамилия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Жарандыгы/</w:t>
            </w:r>
          </w:p>
          <w:p>
            <w:pPr>
              <w:jc w:val="center"/>
            </w:pPr>
            <w:r>
              <w:rPr>
                <w:rFonts w:ascii="Arial" w:cs="Arial" w:eastAsia="Arial" w:hAnsi="Arial"/>
                <w:sz w:val="24"/>
                <w:szCs w:val="24"/>
              </w:rPr>
              <w:t xml:space="preserve">гражданство </w:t>
            </w:r>
          </w:p>
        </w:tc>
        <w:tc>
          <w:tcPr>
            <w:tcW w:type="dxa" w:w="2023"/>
            <w:gridSpan w:val="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Аты</w:t>
            </w:r>
            <w:r>
              <w:rPr>
                <w:rFonts w:ascii="Arial" w:cs="Arial" w:eastAsia="Arial" w:hAnsi="Arial"/>
                <w:sz w:val="24"/>
                <w:szCs w:val="24"/>
              </w:rPr>
              <w:t xml:space="preserve">/</w:t>
            </w:r>
          </w:p>
          <w:p>
            <w:pPr>
              <w:jc w:val="center"/>
            </w:pPr>
            <w:r>
              <w:rPr>
                <w:rFonts w:ascii="Arial" w:cs="Arial" w:eastAsia="Arial" w:hAnsi="Arial"/>
                <w:sz w:val="24"/>
                <w:szCs w:val="24"/>
              </w:rPr>
              <w:t xml:space="preserve">имя</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Жынысы/</w:t>
            </w:r>
          </w:p>
          <w:p>
            <w:pPr>
              <w:jc w:val="center"/>
            </w:pPr>
            <w:r>
              <w:rPr>
                <w:rFonts w:ascii="Arial" w:cs="Arial" w:eastAsia="Arial" w:hAnsi="Arial"/>
                <w:sz w:val="24"/>
                <w:szCs w:val="24"/>
              </w:rPr>
              <w:t xml:space="preserve">пол</w:t>
            </w:r>
          </w:p>
        </w:tc>
        <w:tc>
          <w:tcPr>
            <w:tcW w:type="dxa" w:w="1291"/>
            <w:gridSpan w:val="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э</w:t>
            </w:r>
            <w:r>
              <w:rPr>
                <w:rFonts w:ascii="Arial" w:cs="Arial" w:eastAsia="Arial" w:hAnsi="Arial"/>
                <w:sz w:val="24"/>
                <w:szCs w:val="24"/>
              </w:rPr>
              <w:t xml:space="preserve">/м</w:t>
            </w:r>
            <w:r>
              <w:rPr>
                <w:rFonts w:ascii="Arial" w:cs="Arial" w:eastAsia="Arial" w:hAnsi="Arial"/>
                <w:sz w:val="24"/>
                <w:szCs w:val="24"/>
              </w:rPr>
              <w:t xml:space="preserve">□</w:t>
            </w:r>
          </w:p>
        </w:tc>
        <w:tc>
          <w:tcPr>
            <w:tcW w:type="dxa" w:w="732"/>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Атасынын аты</w:t>
            </w:r>
            <w:r>
              <w:rPr>
                <w:rFonts w:ascii="Arial" w:cs="Arial" w:eastAsia="Arial" w:hAnsi="Arial"/>
                <w:sz w:val="24"/>
                <w:szCs w:val="24"/>
              </w:rPr>
              <w:t xml:space="preserve">/</w:t>
            </w:r>
          </w:p>
          <w:p>
            <w:pPr>
              <w:jc w:val="center"/>
            </w:pPr>
            <w:r>
              <w:rPr>
                <w:rFonts w:ascii="Arial" w:cs="Arial" w:eastAsia="Arial" w:hAnsi="Arial"/>
                <w:sz w:val="24"/>
                <w:szCs w:val="24"/>
              </w:rPr>
              <w:t xml:space="preserve">отчество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Аталышы/</w:t>
            </w:r>
          </w:p>
          <w:p>
            <w:pPr>
              <w:jc w:val="center"/>
            </w:pPr>
            <w:r>
              <w:rPr>
                <w:rFonts w:ascii="Arial" w:cs="Arial" w:eastAsia="Arial" w:hAnsi="Arial"/>
                <w:sz w:val="24"/>
                <w:szCs w:val="24"/>
              </w:rPr>
              <w:t xml:space="preserve">наименование </w:t>
            </w:r>
          </w:p>
        </w:tc>
        <w:tc>
          <w:tcPr>
            <w:tcW w:type="dxa" w:w="2023"/>
            <w:gridSpan w:val="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Юридикалык жактын ИСН/</w:t>
            </w:r>
          </w:p>
          <w:p>
            <w:pPr>
              <w:jc w:val="center"/>
            </w:pPr>
            <w:r>
              <w:rPr>
                <w:rFonts w:ascii="Arial" w:cs="Arial" w:eastAsia="Arial" w:hAnsi="Arial"/>
                <w:sz w:val="24"/>
                <w:szCs w:val="24"/>
              </w:rPr>
              <w:t xml:space="preserve">ИНН юр. лица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gridSpan w:val="16"/>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Катталган</w:t>
            </w:r>
            <w:r>
              <w:rPr>
                <w:rFonts w:ascii="Arial" w:cs="Arial" w:eastAsia="Arial" w:hAnsi="Arial"/>
                <w:b/>
                <w:bCs/>
                <w:sz w:val="24"/>
                <w:szCs w:val="24"/>
              </w:rPr>
              <w:t xml:space="preserve">дареги/</w:t>
            </w:r>
          </w:p>
          <w:p>
            <w:pPr>
              <w:jc w:val="center"/>
            </w:pPr>
            <w:r>
              <w:rPr>
                <w:rFonts w:ascii="Arial" w:cs="Arial" w:eastAsia="Arial" w:hAnsi="Arial"/>
                <w:sz w:val="24"/>
                <w:szCs w:val="24"/>
              </w:rPr>
              <w:t xml:space="preserve">регистрационный</w:t>
            </w:r>
            <w:r>
              <w:rPr>
                <w:rFonts w:ascii="Arial" w:cs="Arial" w:eastAsia="Arial" w:hAnsi="Arial"/>
                <w:sz w:val="24"/>
                <w:szCs w:val="24"/>
              </w:rPr>
              <w:t xml:space="preserve">адрес </w:t>
            </w:r>
          </w:p>
        </w:tc>
        <w:tc>
          <w:tcPr>
            <w:tcW w:type="dxa" w:w="2960"/>
            <w:gridSpan w:val="1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713"/>
            <w:gridSpan w:val="1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Иш</w:t>
            </w:r>
            <w:r>
              <w:rPr>
                <w:rFonts w:ascii="Arial" w:cs="Arial" w:eastAsia="Arial" w:hAnsi="Arial"/>
                <w:b/>
                <w:bCs/>
                <w:sz w:val="24"/>
                <w:szCs w:val="24"/>
              </w:rPr>
              <w:t xml:space="preserve">жүзүндө</w:t>
            </w:r>
            <w:r>
              <w:rPr>
                <w:rFonts w:ascii="Arial" w:cs="Arial" w:eastAsia="Arial" w:hAnsi="Arial"/>
                <w:b/>
                <w:bCs/>
                <w:sz w:val="24"/>
                <w:szCs w:val="24"/>
              </w:rPr>
              <w:t xml:space="preserve">жашаган</w:t>
            </w:r>
            <w:r>
              <w:rPr>
                <w:rFonts w:ascii="Arial" w:cs="Arial" w:eastAsia="Arial" w:hAnsi="Arial"/>
                <w:b/>
                <w:bCs/>
                <w:sz w:val="24"/>
                <w:szCs w:val="24"/>
              </w:rPr>
              <w:t xml:space="preserve">дареги/</w:t>
            </w:r>
          </w:p>
          <w:p>
            <w:pPr>
              <w:jc w:val="center"/>
            </w:pPr>
            <w:r>
              <w:rPr>
                <w:rFonts w:ascii="Arial" w:cs="Arial" w:eastAsia="Arial" w:hAnsi="Arial"/>
                <w:sz w:val="24"/>
                <w:szCs w:val="24"/>
              </w:rPr>
              <w:t xml:space="preserve">адрес</w:t>
            </w:r>
            <w:r>
              <w:rPr>
                <w:rFonts w:ascii="Arial" w:cs="Arial" w:eastAsia="Arial" w:hAnsi="Arial"/>
                <w:sz w:val="24"/>
                <w:szCs w:val="24"/>
              </w:rPr>
              <w:t xml:space="preserve"> фактического </w:t>
            </w:r>
          </w:p>
          <w:p>
            <w:pPr>
              <w:jc w:val="center"/>
            </w:pPr>
            <w:r>
              <w:rPr>
                <w:rFonts w:ascii="Arial" w:cs="Arial" w:eastAsia="Arial" w:hAnsi="Arial"/>
                <w:sz w:val="24"/>
                <w:szCs w:val="24"/>
              </w:rPr>
              <w:t xml:space="preserve">проживания </w:t>
            </w:r>
          </w:p>
        </w:tc>
        <w:tc>
          <w:tcPr>
            <w:tcW w:type="dxa" w:w="2023"/>
            <w:gridSpan w:val="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Инсандыгын ырастаган </w:t>
            </w:r>
            <w:r>
              <w:rPr>
                <w:rFonts w:ascii="Arial" w:cs="Arial" w:eastAsia="Arial" w:hAnsi="Arial"/>
                <w:b/>
                <w:bCs/>
                <w:sz w:val="24"/>
                <w:szCs w:val="24"/>
              </w:rPr>
              <w:t xml:space="preserve">документ/</w:t>
            </w:r>
          </w:p>
          <w:p>
            <w:pPr>
              <w:jc w:val="center"/>
            </w:pPr>
            <w:r>
              <w:rPr>
                <w:rFonts w:ascii="Arial" w:cs="Arial" w:eastAsia="Arial" w:hAnsi="Arial"/>
                <w:sz w:val="24"/>
                <w:szCs w:val="24"/>
              </w:rPr>
              <w:t xml:space="preserve">Д</w:t>
            </w:r>
            <w:r>
              <w:rPr>
                <w:rFonts w:ascii="Arial" w:cs="Arial" w:eastAsia="Arial" w:hAnsi="Arial"/>
                <w:sz w:val="24"/>
                <w:szCs w:val="24"/>
              </w:rPr>
              <w:t xml:space="preserve">окумент</w:t>
            </w:r>
            <w:r>
              <w:rPr>
                <w:rFonts w:ascii="Arial" w:cs="Arial" w:eastAsia="Arial" w:hAnsi="Arial"/>
                <w:sz w:val="24"/>
                <w:szCs w:val="24"/>
              </w:rPr>
              <w:t xml:space="preserve">удостоверяющий</w:t>
            </w:r>
            <w:r>
              <w:rPr>
                <w:rFonts w:ascii="Arial" w:cs="Arial" w:eastAsia="Arial" w:hAnsi="Arial"/>
                <w:sz w:val="24"/>
                <w:szCs w:val="24"/>
              </w:rPr>
              <w:t xml:space="preserve">личность </w:t>
            </w:r>
          </w:p>
        </w:tc>
        <w:tc>
          <w:tcPr>
            <w:tcW w:type="dxa" w:w="82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ID</w:t>
            </w:r>
          </w:p>
          <w:p>
            <w:pPr>
              <w:jc w:val="center"/>
            </w:pPr>
            <w:r>
              <w:rPr>
                <w:rFonts w:ascii="Arial" w:cs="Arial" w:eastAsia="Arial" w:hAnsi="Arial"/>
                <w:sz w:val="24"/>
                <w:szCs w:val="24"/>
              </w:rPr>
              <w:t xml:space="preserve">□</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Баш-касы/</w:t>
            </w:r>
          </w:p>
          <w:p>
            <w:pPr>
              <w:jc w:val="center"/>
            </w:pPr>
            <w:r>
              <w:rPr>
                <w:rFonts w:ascii="Arial" w:cs="Arial" w:eastAsia="Arial" w:hAnsi="Arial"/>
                <w:sz w:val="24"/>
                <w:szCs w:val="24"/>
              </w:rPr>
              <w:t xml:space="preserve">Иное</w:t>
            </w:r>
          </w:p>
          <w:p>
            <w:pPr>
              <w:jc w:val="center"/>
            </w:pPr>
            <w:r>
              <w:rPr>
                <w:rFonts w:ascii="Arial" w:cs="Arial" w:eastAsia="Arial" w:hAnsi="Arial"/>
                <w:sz w:val="24"/>
                <w:szCs w:val="24"/>
              </w:rPr>
              <w:t xml:space="preserve">□</w:t>
            </w:r>
          </w:p>
        </w:tc>
        <w:tc>
          <w:tcPr>
            <w:tcW w:type="dxa" w:w="1246"/>
            <w:gridSpan w:val="7"/>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gridSpan w:val="16"/>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r>
      <w:tr>
        <w:tc>
          <w:tcPr>
            <w:gridSpan w:val="6"/>
            <w:vMerge w:val="continue"/>
            <w:tcBorders>
              <w:top w:val="none" w:color="auto" w:sz="0"/>
              <w:left w:val="single" w:color="CBBF9E" w:sz="4"/>
              <w:bottom w:val="single" w:color="CBBF9E" w:sz="4"/>
              <w:right w:val="single" w:color="CBBF9E" w:sz="4"/>
            </w:tcBorders>
          </w:tcPr>
          <w:p/>
        </w:tc>
        <w:tc>
          <w:tcPr>
            <w:tcW w:type="dxa" w:w="82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В/У</w:t>
            </w:r>
          </w:p>
          <w:p>
            <w:pPr>
              <w:jc w:val="center"/>
            </w:pPr>
            <w:r>
              <w:rPr>
                <w:rFonts w:ascii="Arial" w:cs="Arial" w:eastAsia="Arial" w:hAnsi="Arial"/>
                <w:sz w:val="24"/>
                <w:szCs w:val="24"/>
              </w:rPr>
              <w:t xml:space="preserve">□</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Б/Д</w:t>
            </w:r>
          </w:p>
          <w:p>
            <w:pPr>
              <w:jc w:val="center"/>
            </w:pPr>
            <w:r>
              <w:rPr>
                <w:rFonts w:ascii="Arial" w:cs="Arial" w:eastAsia="Arial" w:hAnsi="Arial"/>
                <w:sz w:val="24"/>
                <w:szCs w:val="24"/>
              </w:rPr>
              <w:t xml:space="preserve">□</w:t>
            </w:r>
          </w:p>
        </w:tc>
        <w:tc>
          <w:tcPr>
            <w:gridSpan w:val="7"/>
            <w:vMerge w:val="continue"/>
            <w:tcBorders>
              <w:top w:val="none" w:color="auto" w:sz="0"/>
              <w:left w:val="none" w:color="auto" w:sz="0"/>
              <w:bottom w:val="single" w:color="CBBF9E" w:sz="4"/>
              <w:right w:val="single" w:color="CBBF9E" w:sz="4"/>
            </w:tcBorders>
          </w:tcP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Иштеген</w:t>
            </w:r>
            <w:r>
              <w:rPr>
                <w:rFonts w:ascii="Arial" w:cs="Arial" w:eastAsia="Arial" w:hAnsi="Arial"/>
                <w:b/>
                <w:bCs/>
                <w:sz w:val="24"/>
                <w:szCs w:val="24"/>
              </w:rPr>
              <w:t xml:space="preserve">жери, кызмат орду</w:t>
            </w:r>
            <w:r>
              <w:rPr>
                <w:rFonts w:ascii="Arial" w:cs="Arial" w:eastAsia="Arial" w:hAnsi="Arial"/>
                <w:sz w:val="24"/>
                <w:szCs w:val="24"/>
              </w:rPr>
              <w:t xml:space="preserve">/</w:t>
            </w:r>
          </w:p>
          <w:p>
            <w:pPr>
              <w:jc w:val="center"/>
            </w:pPr>
            <w:r>
              <w:rPr>
                <w:rFonts w:ascii="Arial" w:cs="Arial" w:eastAsia="Arial" w:hAnsi="Arial"/>
                <w:sz w:val="24"/>
                <w:szCs w:val="24"/>
              </w:rPr>
              <w:t xml:space="preserve">место</w:t>
            </w:r>
            <w:r>
              <w:rPr>
                <w:rFonts w:ascii="Arial" w:cs="Arial" w:eastAsia="Arial" w:hAnsi="Arial"/>
                <w:sz w:val="24"/>
                <w:szCs w:val="24"/>
              </w:rPr>
              <w:t xml:space="preserve">работы, должность </w:t>
            </w:r>
          </w:p>
        </w:tc>
        <w:tc>
          <w:tcPr>
            <w:tcW w:type="dxa" w:w="2023"/>
            <w:gridSpan w:val="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82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w:t>
            </w:r>
          </w:p>
          <w:p>
            <w:pPr>
              <w:jc w:val="center"/>
            </w:pPr>
            <w:r>
              <w:rPr>
                <w:rFonts w:ascii="Arial" w:cs="Arial" w:eastAsia="Arial" w:hAnsi="Arial"/>
                <w:sz w:val="24"/>
                <w:szCs w:val="24"/>
              </w:rPr>
              <w:t xml:space="preserve">□</w:t>
            </w:r>
          </w:p>
        </w:tc>
        <w:tc>
          <w:tcPr>
            <w:tcW w:type="dxa" w:w="890"/>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С/Р</w:t>
            </w:r>
          </w:p>
          <w:p>
            <w:pPr>
              <w:jc w:val="center"/>
            </w:pPr>
            <w:r>
              <w:rPr>
                <w:rFonts w:ascii="Arial" w:cs="Arial" w:eastAsia="Arial" w:hAnsi="Arial"/>
                <w:sz w:val="24"/>
                <w:szCs w:val="24"/>
              </w:rPr>
              <w:t xml:space="preserve">□</w:t>
            </w:r>
          </w:p>
        </w:tc>
        <w:tc>
          <w:tcPr>
            <w:gridSpan w:val="7"/>
            <w:vMerge w:val="continue"/>
            <w:tcBorders>
              <w:top w:val="none" w:color="auto" w:sz="0"/>
              <w:left w:val="none" w:color="auto" w:sz="0"/>
              <w:bottom w:val="single" w:color="CBBF9E" w:sz="4"/>
              <w:right w:val="single" w:color="CBBF9E" w:sz="4"/>
            </w:tcBorders>
          </w:tcPr>
          <w:p/>
        </w:tc>
        <w:tc>
          <w:tcPr>
            <w:tcW w:type="dxa" w:w="2713"/>
            <w:gridSpan w:val="1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Телефон</w:t>
            </w:r>
          </w:p>
        </w:tc>
        <w:tc>
          <w:tcPr>
            <w:tcW w:type="dxa" w:w="2023"/>
            <w:gridSpan w:val="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472"/>
            <w:gridSpan w:val="6"/>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ТК</w:t>
            </w:r>
            <w:r>
              <w:rPr>
                <w:rFonts w:ascii="Arial" w:cs="Arial" w:eastAsia="Arial" w:hAnsi="Arial"/>
                <w:b/>
                <w:bCs/>
                <w:sz w:val="24"/>
                <w:szCs w:val="24"/>
              </w:rPr>
              <w:t xml:space="preserve">категориясы</w:t>
            </w:r>
            <w:r>
              <w:rPr>
                <w:rFonts w:ascii="Arial" w:cs="Arial" w:eastAsia="Arial" w:hAnsi="Arial"/>
                <w:sz w:val="24"/>
                <w:szCs w:val="24"/>
              </w:rPr>
              <w:t xml:space="preserve">/</w:t>
            </w:r>
          </w:p>
          <w:p>
            <w:pPr>
              <w:jc w:val="center"/>
            </w:pPr>
            <w:r>
              <w:rPr>
                <w:rFonts w:ascii="Arial" w:cs="Arial" w:eastAsia="Arial" w:hAnsi="Arial"/>
                <w:sz w:val="24"/>
                <w:szCs w:val="24"/>
              </w:rPr>
              <w:t xml:space="preserve">категория</w:t>
            </w:r>
            <w:r>
              <w:rPr>
                <w:rFonts w:ascii="Arial" w:cs="Arial" w:eastAsia="Arial" w:hAnsi="Arial"/>
                <w:sz w:val="24"/>
                <w:szCs w:val="24"/>
              </w:rPr>
              <w:t xml:space="preserve">ТС</w:t>
            </w:r>
          </w:p>
        </w:tc>
        <w:tc>
          <w:tcPr>
            <w:tcW w:type="dxa" w:w="1180"/>
            <w:gridSpan w:val="4"/>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АМТС</w:t>
            </w: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A1</w:t>
            </w:r>
          </w:p>
        </w:tc>
        <w:tc>
          <w:tcPr>
            <w:tcW w:type="dxa" w:w="3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B1</w:t>
            </w:r>
          </w:p>
        </w:tc>
        <w:tc>
          <w:tcPr>
            <w:tcW w:type="dxa" w:w="969"/>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w:t>
            </w:r>
          </w:p>
        </w:tc>
        <w:tc>
          <w:tcPr>
            <w:tcW w:type="dxa" w:w="62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C1</w:t>
            </w:r>
          </w:p>
        </w:tc>
        <w:tc>
          <w:tcPr>
            <w:tcW w:type="dxa" w:w="74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w:t>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D1</w:t>
            </w:r>
          </w:p>
        </w:tc>
        <w:tc>
          <w:tcPr>
            <w:tcW w:type="dxa" w:w="1472"/>
            <w:gridSpan w:val="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Трактор,</w:t>
            </w:r>
            <w:r>
              <w:rPr>
                <w:rFonts w:ascii="Arial" w:cs="Arial" w:eastAsia="Arial" w:hAnsi="Arial"/>
                <w:b/>
                <w:bCs/>
                <w:sz w:val="24"/>
                <w:szCs w:val="24"/>
              </w:rPr>
              <w:t xml:space="preserve">троллейбус </w:t>
            </w:r>
          </w:p>
        </w:tc>
        <w:tc>
          <w:tcPr>
            <w:tcW w:type="dxa" w:w="36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w:t>
            </w:r>
          </w:p>
        </w:tc>
        <w:tc>
          <w:tcPr>
            <w:tcW w:type="dxa" w:w="3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BE</w:t>
            </w:r>
          </w:p>
        </w:tc>
        <w:tc>
          <w:tcPr>
            <w:tcW w:type="dxa" w:w="534"/>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C1E</w:t>
            </w:r>
          </w:p>
        </w:tc>
        <w:tc>
          <w:tcPr>
            <w:tcW w:type="dxa" w:w="969"/>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CE</w:t>
            </w:r>
          </w:p>
        </w:tc>
        <w:tc>
          <w:tcPr>
            <w:tcW w:type="dxa" w:w="62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D1E</w:t>
            </w:r>
          </w:p>
        </w:tc>
        <w:tc>
          <w:tcPr>
            <w:tcW w:type="dxa" w:w="740"/>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DE</w:t>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Транспорт</w:t>
            </w:r>
            <w:r>
              <w:rPr>
                <w:rFonts w:ascii="Arial" w:cs="Arial" w:eastAsia="Arial" w:hAnsi="Arial"/>
                <w:b/>
                <w:bCs/>
                <w:sz w:val="24"/>
                <w:szCs w:val="24"/>
              </w:rPr>
              <w:t xml:space="preserve">каражаты</w:t>
            </w:r>
            <w:r>
              <w:rPr>
                <w:rFonts w:ascii="Arial" w:cs="Arial" w:eastAsia="Arial" w:hAnsi="Arial"/>
                <w:b/>
                <w:bCs/>
                <w:sz w:val="24"/>
                <w:szCs w:val="24"/>
              </w:rPr>
              <w:t xml:space="preserve">жөнүндө</w:t>
            </w:r>
            <w:r>
              <w:rPr>
                <w:rFonts w:ascii="Arial" w:cs="Arial" w:eastAsia="Arial" w:hAnsi="Arial"/>
                <w:b/>
                <w:bCs/>
                <w:sz w:val="24"/>
                <w:szCs w:val="24"/>
              </w:rPr>
              <w:t xml:space="preserve">маалыматтар/</w:t>
            </w:r>
            <w:r>
              <w:rPr>
                <w:rFonts w:ascii="Arial" w:cs="Arial" w:eastAsia="Arial" w:hAnsi="Arial"/>
                <w:sz w:val="24"/>
                <w:szCs w:val="24"/>
              </w:rPr>
              <w:t xml:space="preserve">сведения</w:t>
            </w:r>
            <w:r>
              <w:rPr>
                <w:rFonts w:ascii="Arial" w:cs="Arial" w:eastAsia="Arial" w:hAnsi="Arial"/>
                <w:sz w:val="24"/>
                <w:szCs w:val="24"/>
              </w:rPr>
              <w:t xml:space="preserve">о</w:t>
            </w:r>
            <w:r>
              <w:rPr>
                <w:rFonts w:ascii="Arial" w:cs="Arial" w:eastAsia="Arial" w:hAnsi="Arial"/>
                <w:sz w:val="24"/>
                <w:szCs w:val="24"/>
              </w:rPr>
              <w:t xml:space="preserve">транспортном</w:t>
            </w:r>
            <w:r>
              <w:rPr>
                <w:rFonts w:ascii="Arial" w:cs="Arial" w:eastAsia="Arial" w:hAnsi="Arial"/>
                <w:sz w:val="24"/>
                <w:szCs w:val="24"/>
              </w:rPr>
              <w:t xml:space="preserve">средстве </w:t>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Маркасы/модели:</w:t>
            </w:r>
            <w:r>
              <w:rPr>
                <w:rFonts w:ascii="Arial" w:cs="Arial" w:eastAsia="Arial" w:hAnsi="Arial"/>
                <w:sz w:val="24"/>
                <w:szCs w:val="24"/>
              </w:rPr>
              <w:t xml:space="preserve">Марка/модель:</w:t>
            </w:r>
          </w:p>
        </w:tc>
        <w:tc>
          <w:tcPr>
            <w:tcW w:type="dxa" w:w="4008"/>
            <w:gridSpan w:val="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220"/>
            <w:gridSpan w:val="12"/>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МНКБ</w:t>
            </w:r>
            <w:r>
              <w:rPr>
                <w:rFonts w:ascii="Arial" w:cs="Arial" w:eastAsia="Arial" w:hAnsi="Arial"/>
                <w:sz w:val="24"/>
                <w:szCs w:val="24"/>
              </w:rPr>
              <w:t xml:space="preserve">/ГРНЗ</w:t>
            </w:r>
          </w:p>
        </w:tc>
        <w:tc>
          <w:tcPr>
            <w:tcW w:type="dxa" w:w="1468"/>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Таандык/</w:t>
            </w:r>
          </w:p>
          <w:p>
            <w:pPr>
              <w:jc w:val="center"/>
            </w:pPr>
            <w:r>
              <w:rPr>
                <w:rFonts w:ascii="Arial" w:cs="Arial" w:eastAsia="Arial" w:hAnsi="Arial"/>
                <w:sz w:val="24"/>
                <w:szCs w:val="24"/>
              </w:rPr>
              <w:t xml:space="preserve">принадлежит</w:t>
            </w:r>
          </w:p>
        </w:tc>
        <w:tc>
          <w:tcPr>
            <w:tcW w:type="dxa" w:w="7696"/>
            <w:gridSpan w:val="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72"/>
            <w:gridSpan w:val="6"/>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Тех. талондун</w:t>
            </w:r>
            <w:r>
              <w:rPr>
                <w:rFonts w:ascii="Arial" w:cs="Arial" w:eastAsia="Arial" w:hAnsi="Arial"/>
                <w:b/>
                <w:bCs/>
                <w:sz w:val="24"/>
                <w:szCs w:val="24"/>
              </w:rPr>
              <w:t xml:space="preserve">сериясы</w:t>
            </w:r>
            <w:r>
              <w:rPr>
                <w:rFonts w:ascii="Arial" w:cs="Arial" w:eastAsia="Arial" w:hAnsi="Arial"/>
                <w:sz w:val="24"/>
                <w:szCs w:val="24"/>
              </w:rPr>
              <w:t xml:space="preserve">/серия</w:t>
            </w:r>
            <w:r>
              <w:rPr>
                <w:rFonts w:ascii="Arial" w:cs="Arial" w:eastAsia="Arial" w:hAnsi="Arial"/>
                <w:sz w:val="24"/>
                <w:szCs w:val="24"/>
              </w:rPr>
              <w:t xml:space="preserve">тех. талона </w:t>
            </w:r>
          </w:p>
        </w:tc>
        <w:tc>
          <w:tcPr>
            <w:tcW w:type="dxa" w:w="4563"/>
            <w:gridSpan w:val="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0"/>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Берилди</w:t>
            </w:r>
            <w:r>
              <w:rPr>
                <w:rFonts w:ascii="Arial" w:cs="Arial" w:eastAsia="Arial" w:hAnsi="Arial"/>
                <w:sz w:val="24"/>
                <w:szCs w:val="24"/>
              </w:rPr>
              <w:t xml:space="preserve">/</w:t>
            </w:r>
          </w:p>
          <w:p>
            <w:pPr>
              <w:jc w:val="center"/>
            </w:pPr>
            <w:r>
              <w:rPr>
                <w:rFonts w:ascii="Arial" w:cs="Arial" w:eastAsia="Arial" w:hAnsi="Arial"/>
                <w:sz w:val="24"/>
                <w:szCs w:val="24"/>
              </w:rPr>
              <w:t xml:space="preserve">выдано</w:t>
            </w:r>
          </w:p>
        </w:tc>
        <w:tc>
          <w:tcPr>
            <w:tcW w:type="dxa" w:w="1653"/>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824"/>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Айыптык</w:t>
            </w:r>
            <w:r>
              <w:rPr>
                <w:rFonts w:ascii="Arial" w:cs="Arial" w:eastAsia="Arial" w:hAnsi="Arial"/>
                <w:b/>
                <w:bCs/>
                <w:sz w:val="24"/>
                <w:szCs w:val="24"/>
              </w:rPr>
              <w:t xml:space="preserve">унаа</w:t>
            </w:r>
            <w:r>
              <w:rPr>
                <w:rFonts w:ascii="Arial" w:cs="Arial" w:eastAsia="Arial" w:hAnsi="Arial"/>
                <w:b/>
                <w:bCs/>
                <w:sz w:val="24"/>
                <w:szCs w:val="24"/>
              </w:rPr>
              <w:t xml:space="preserve">токтотуучу</w:t>
            </w:r>
            <w:r>
              <w:rPr>
                <w:rFonts w:ascii="Arial" w:cs="Arial" w:eastAsia="Arial" w:hAnsi="Arial"/>
                <w:b/>
                <w:bCs/>
                <w:sz w:val="24"/>
                <w:szCs w:val="24"/>
              </w:rPr>
              <w:t xml:space="preserve">жай/</w:t>
            </w:r>
          </w:p>
          <w:p>
            <w:pPr>
              <w:jc w:val="center"/>
            </w:pPr>
            <w:r>
              <w:rPr>
                <w:rFonts w:ascii="Arial" w:cs="Arial" w:eastAsia="Arial" w:hAnsi="Arial"/>
                <w:sz w:val="24"/>
                <w:szCs w:val="24"/>
              </w:rPr>
              <w:t xml:space="preserve">штрафная</w:t>
            </w:r>
            <w:r>
              <w:rPr>
                <w:rFonts w:ascii="Arial" w:cs="Arial" w:eastAsia="Arial" w:hAnsi="Arial"/>
                <w:sz w:val="24"/>
                <w:szCs w:val="24"/>
              </w:rPr>
              <w:t xml:space="preserve">стоянка </w:t>
            </w:r>
          </w:p>
        </w:tc>
        <w:tc>
          <w:tcPr>
            <w:tcW w:type="dxa" w:w="206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токтотулган</w:t>
            </w:r>
            <w:r>
              <w:rPr>
                <w:rFonts w:ascii="Arial" w:cs="Arial" w:eastAsia="Arial" w:hAnsi="Arial"/>
                <w:sz w:val="24"/>
                <w:szCs w:val="24"/>
              </w:rPr>
              <w:t xml:space="preserve">/водворено</w:t>
            </w:r>
          </w:p>
        </w:tc>
        <w:tc>
          <w:tcPr>
            <w:tcW w:type="dxa" w:w="946"/>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424"/>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токтотулган</w:t>
            </w:r>
            <w:r>
              <w:rPr>
                <w:rFonts w:ascii="Arial" w:cs="Arial" w:eastAsia="Arial" w:hAnsi="Arial"/>
                <w:b/>
                <w:bCs/>
                <w:sz w:val="24"/>
                <w:szCs w:val="24"/>
              </w:rPr>
              <w:t xml:space="preserve">эмес</w:t>
            </w:r>
            <w:r>
              <w:rPr>
                <w:rFonts w:ascii="Arial" w:cs="Arial" w:eastAsia="Arial" w:hAnsi="Arial"/>
                <w:sz w:val="24"/>
                <w:szCs w:val="24"/>
              </w:rPr>
              <w:t xml:space="preserve">/не</w:t>
            </w:r>
            <w:r>
              <w:rPr>
                <w:rFonts w:ascii="Arial" w:cs="Arial" w:eastAsia="Arial" w:hAnsi="Arial"/>
                <w:sz w:val="24"/>
                <w:szCs w:val="24"/>
              </w:rPr>
              <w:t xml:space="preserve">водворено </w:t>
            </w:r>
          </w:p>
        </w:tc>
        <w:tc>
          <w:tcPr>
            <w:tcW w:type="dxa" w:w="646"/>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875"/>
            <w:gridSpan w:val="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жайгашкан жери</w:t>
            </w:r>
            <w:r>
              <w:rPr>
                <w:rFonts w:ascii="Arial" w:cs="Arial" w:eastAsia="Arial" w:hAnsi="Arial"/>
                <w:sz w:val="24"/>
                <w:szCs w:val="24"/>
              </w:rPr>
              <w:t xml:space="preserve">/место</w:t>
            </w:r>
            <w:r>
              <w:rPr>
                <w:rFonts w:ascii="Arial" w:cs="Arial" w:eastAsia="Arial" w:hAnsi="Arial"/>
                <w:sz w:val="24"/>
                <w:szCs w:val="24"/>
              </w:rPr>
              <w:t xml:space="preserve">расположения</w:t>
            </w:r>
          </w:p>
        </w:tc>
        <w:tc>
          <w:tcPr>
            <w:tcW w:type="dxa" w:w="2393"/>
            <w:gridSpan w:val="1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Жасалган</w:t>
            </w: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sz w:val="24"/>
                <w:szCs w:val="24"/>
              </w:rPr>
              <w:t xml:space="preserve">совершенное</w:t>
            </w:r>
            <w:r>
              <w:rPr>
                <w:rFonts w:ascii="Arial" w:cs="Arial" w:eastAsia="Arial" w:hAnsi="Arial"/>
                <w:sz w:val="24"/>
                <w:szCs w:val="24"/>
              </w:rPr>
              <w:t xml:space="preserve">правонарушение </w:t>
            </w:r>
          </w:p>
        </w:tc>
      </w:tr>
      <w:tr>
        <w:tc>
          <w:tcPr>
            <w:tcW w:type="dxa" w:w="2884"/>
            <w:gridSpan w:val="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жасалган</w:t>
            </w:r>
            <w:r>
              <w:rPr>
                <w:rFonts w:ascii="Arial" w:cs="Arial" w:eastAsia="Arial" w:hAnsi="Arial"/>
                <w:b/>
                <w:bCs/>
                <w:sz w:val="24"/>
                <w:szCs w:val="24"/>
              </w:rPr>
              <w:t xml:space="preserve">дата</w:t>
            </w:r>
            <w:r>
              <w:rPr>
                <w:rFonts w:ascii="Arial" w:cs="Arial" w:eastAsia="Arial" w:hAnsi="Arial"/>
                <w:sz w:val="24"/>
                <w:szCs w:val="24"/>
              </w:rPr>
              <w:t xml:space="preserve">/</w:t>
            </w:r>
          </w:p>
          <w:p>
            <w:pPr>
              <w:jc w:val="center"/>
            </w:pPr>
            <w:r>
              <w:rPr>
                <w:rFonts w:ascii="Arial" w:cs="Arial" w:eastAsia="Arial" w:hAnsi="Arial"/>
                <w:sz w:val="24"/>
                <w:szCs w:val="24"/>
              </w:rPr>
              <w:t xml:space="preserve">дата</w:t>
            </w:r>
            <w:r>
              <w:rPr>
                <w:rFonts w:ascii="Arial" w:cs="Arial" w:eastAsia="Arial" w:hAnsi="Arial"/>
                <w:sz w:val="24"/>
                <w:szCs w:val="24"/>
              </w:rPr>
              <w:t xml:space="preserve">совершения</w:t>
            </w:r>
            <w:r>
              <w:rPr>
                <w:rFonts w:ascii="Arial" w:cs="Arial" w:eastAsia="Arial" w:hAnsi="Arial"/>
                <w:sz w:val="24"/>
                <w:szCs w:val="24"/>
              </w:rPr>
              <w:t xml:space="preserve">правонарушения </w:t>
            </w:r>
          </w:p>
        </w:tc>
        <w:tc>
          <w:tcPr>
            <w:tcW w:type="dxa" w:w="2370"/>
            <w:gridSpan w:val="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81"/>
            <w:gridSpan w:val="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-ж./</w:t>
            </w:r>
            <w:r>
              <w:rPr>
                <w:rFonts w:ascii="Arial" w:cs="Arial" w:eastAsia="Arial" w:hAnsi="Arial"/>
                <w:sz w:val="24"/>
                <w:szCs w:val="24"/>
              </w:rPr>
              <w:t xml:space="preserve">г</w:t>
            </w:r>
            <w:r>
              <w:rPr>
                <w:rFonts w:ascii="Arial" w:cs="Arial" w:eastAsia="Arial" w:hAnsi="Arial"/>
                <w:b/>
                <w:bCs/>
                <w:sz w:val="24"/>
                <w:szCs w:val="24"/>
              </w:rPr>
              <w:t xml:space="preserve">.</w:t>
            </w:r>
          </w:p>
        </w:tc>
        <w:tc>
          <w:tcPr>
            <w:tcW w:type="dxa" w:w="2365"/>
            <w:gridSpan w:val="1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жасалган</w:t>
            </w:r>
            <w:r>
              <w:rPr>
                <w:rFonts w:ascii="Arial" w:cs="Arial" w:eastAsia="Arial" w:hAnsi="Arial"/>
                <w:b/>
                <w:bCs/>
                <w:sz w:val="24"/>
                <w:szCs w:val="24"/>
              </w:rPr>
              <w:t xml:space="preserve">убакыт/</w:t>
            </w:r>
          </w:p>
          <w:p>
            <w:pPr>
              <w:jc w:val="center"/>
            </w:pPr>
            <w:r>
              <w:rPr>
                <w:rFonts w:ascii="Arial" w:cs="Arial" w:eastAsia="Arial" w:hAnsi="Arial"/>
                <w:sz w:val="24"/>
                <w:szCs w:val="24"/>
              </w:rPr>
              <w:t xml:space="preserve">время</w:t>
            </w:r>
            <w:r>
              <w:rPr>
                <w:rFonts w:ascii="Arial" w:cs="Arial" w:eastAsia="Arial" w:hAnsi="Arial"/>
                <w:sz w:val="24"/>
                <w:szCs w:val="24"/>
              </w:rPr>
              <w:t xml:space="preserve">правонарушения </w:t>
            </w:r>
          </w:p>
        </w:tc>
        <w:tc>
          <w:tcPr>
            <w:tcW w:type="dxa" w:w="1468"/>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4"/>
            <w:gridSpan w:val="7"/>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жасалган</w:t>
            </w:r>
            <w:r>
              <w:rPr>
                <w:rFonts w:ascii="Arial" w:cs="Arial" w:eastAsia="Arial" w:hAnsi="Arial"/>
                <w:b/>
                <w:bCs/>
                <w:sz w:val="24"/>
                <w:szCs w:val="24"/>
              </w:rPr>
              <w:t xml:space="preserve">жер/</w:t>
            </w:r>
          </w:p>
          <w:p>
            <w:pPr>
              <w:jc w:val="center"/>
            </w:pPr>
            <w:r>
              <w:rPr>
                <w:rFonts w:ascii="Arial" w:cs="Arial" w:eastAsia="Arial" w:hAnsi="Arial"/>
                <w:sz w:val="24"/>
                <w:szCs w:val="24"/>
              </w:rPr>
              <w:t xml:space="preserve">место</w:t>
            </w:r>
            <w:r>
              <w:rPr>
                <w:rFonts w:ascii="Arial" w:cs="Arial" w:eastAsia="Arial" w:hAnsi="Arial"/>
                <w:sz w:val="24"/>
                <w:szCs w:val="24"/>
              </w:rPr>
              <w:t xml:space="preserve">совершения</w:t>
            </w:r>
            <w:r>
              <w:rPr>
                <w:rFonts w:ascii="Arial" w:cs="Arial" w:eastAsia="Arial" w:hAnsi="Arial"/>
                <w:sz w:val="24"/>
                <w:szCs w:val="24"/>
              </w:rPr>
              <w:t xml:space="preserve">правонарушения </w:t>
            </w:r>
          </w:p>
        </w:tc>
        <w:tc>
          <w:tcPr>
            <w:tcW w:type="dxa" w:w="7284"/>
            <w:gridSpan w:val="3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36"/>
            <w:gridSpan w:val="3"/>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238"/>
            <w:gridSpan w:val="6"/>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бузуунун</w:t>
            </w:r>
            <w:r>
              <w:rPr>
                <w:rFonts w:ascii="Arial" w:cs="Arial" w:eastAsia="Arial" w:hAnsi="Arial"/>
                <w:b/>
                <w:bCs/>
                <w:sz w:val="24"/>
                <w:szCs w:val="24"/>
              </w:rPr>
              <w:t xml:space="preserve">баяндамасы/</w:t>
            </w:r>
          </w:p>
          <w:p>
            <w:pPr>
              <w:jc w:val="center"/>
            </w:pPr>
            <w:r>
              <w:rPr>
                <w:rFonts w:ascii="Arial" w:cs="Arial" w:eastAsia="Arial" w:hAnsi="Arial"/>
                <w:sz w:val="24"/>
                <w:szCs w:val="24"/>
              </w:rPr>
              <w:t xml:space="preserve">фабула</w:t>
            </w:r>
            <w:r>
              <w:rPr>
                <w:rFonts w:ascii="Arial" w:cs="Arial" w:eastAsia="Arial" w:hAnsi="Arial"/>
                <w:sz w:val="24"/>
                <w:szCs w:val="24"/>
              </w:rPr>
              <w:t xml:space="preserve">правонарушения</w:t>
            </w: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6694"/>
            <w:gridSpan w:val="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Жол</w:t>
            </w:r>
            <w:r>
              <w:rPr>
                <w:rFonts w:ascii="Arial" w:cs="Arial" w:eastAsia="Arial" w:hAnsi="Arial"/>
                <w:b/>
                <w:bCs/>
                <w:sz w:val="24"/>
                <w:szCs w:val="24"/>
              </w:rPr>
              <w:t xml:space="preserve"> кыймылынын </w:t>
            </w:r>
            <w:r>
              <w:rPr>
                <w:rFonts w:ascii="Arial" w:cs="Arial" w:eastAsia="Arial" w:hAnsi="Arial"/>
                <w:b/>
                <w:bCs/>
                <w:sz w:val="24"/>
                <w:szCs w:val="24"/>
              </w:rPr>
              <w:t xml:space="preserve">эрежелерин</w:t>
            </w:r>
            <w:r>
              <w:rPr>
                <w:rFonts w:ascii="Arial" w:cs="Arial" w:eastAsia="Arial" w:hAnsi="Arial"/>
                <w:b/>
                <w:bCs/>
                <w:sz w:val="24"/>
                <w:szCs w:val="24"/>
              </w:rPr>
              <w:t xml:space="preserve">бузуу</w:t>
            </w:r>
            <w:r>
              <w:rPr>
                <w:rFonts w:ascii="Arial" w:cs="Arial" w:eastAsia="Arial" w:hAnsi="Arial"/>
                <w:b/>
                <w:bCs/>
                <w:sz w:val="24"/>
                <w:szCs w:val="24"/>
              </w:rPr>
              <w:t xml:space="preserve">пункту/</w:t>
            </w:r>
          </w:p>
          <w:p>
            <w:pPr>
              <w:jc w:val="left"/>
            </w:pPr>
            <w:r>
              <w:rPr>
                <w:rFonts w:ascii="Arial" w:cs="Arial" w:eastAsia="Arial" w:hAnsi="Arial"/>
                <w:sz w:val="24"/>
                <w:szCs w:val="24"/>
              </w:rPr>
              <w:t xml:space="preserve">п</w:t>
            </w:r>
            <w:r>
              <w:rPr>
                <w:rFonts w:ascii="Arial" w:cs="Arial" w:eastAsia="Arial" w:hAnsi="Arial"/>
                <w:sz w:val="24"/>
                <w:szCs w:val="24"/>
              </w:rPr>
              <w:t xml:space="preserve">ункт</w:t>
            </w:r>
            <w:r>
              <w:rPr>
                <w:rFonts w:ascii="Arial" w:cs="Arial" w:eastAsia="Arial" w:hAnsi="Arial"/>
                <w:sz w:val="24"/>
                <w:szCs w:val="24"/>
              </w:rPr>
              <w:t xml:space="preserve">нарушения</w:t>
            </w:r>
            <w:r>
              <w:rPr>
                <w:rFonts w:ascii="Arial" w:cs="Arial" w:eastAsia="Arial" w:hAnsi="Arial"/>
                <w:sz w:val="24"/>
                <w:szCs w:val="24"/>
              </w:rPr>
              <w:t xml:space="preserve">ПДД</w:t>
            </w:r>
          </w:p>
        </w:tc>
        <w:tc>
          <w:tcPr>
            <w:tcW w:type="dxa" w:w="1068"/>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КР УБКнын беренеси,</w:t>
            </w:r>
            <w:r>
              <w:rPr>
                <w:rFonts w:ascii="Arial" w:cs="Arial" w:eastAsia="Arial" w:hAnsi="Arial"/>
                <w:b/>
                <w:bCs/>
                <w:sz w:val="24"/>
                <w:szCs w:val="24"/>
              </w:rPr>
              <w:t xml:space="preserve">бөлүгү</w:t>
            </w:r>
            <w:r>
              <w:rPr>
                <w:rFonts w:ascii="Arial" w:cs="Arial" w:eastAsia="Arial" w:hAnsi="Arial"/>
                <w:sz w:val="24"/>
                <w:szCs w:val="24"/>
              </w:rPr>
              <w:t xml:space="preserve">/ </w:t>
            </w:r>
          </w:p>
          <w:p>
            <w:pPr>
              <w:jc w:val="left"/>
            </w:pPr>
            <w:r>
              <w:rPr>
                <w:rFonts w:ascii="Arial" w:cs="Arial" w:eastAsia="Arial" w:hAnsi="Arial"/>
                <w:sz w:val="24"/>
                <w:szCs w:val="24"/>
              </w:rPr>
              <w:t xml:space="preserve">статья,</w:t>
            </w:r>
            <w:r>
              <w:rPr>
                <w:rFonts w:ascii="Arial" w:cs="Arial" w:eastAsia="Arial" w:hAnsi="Arial"/>
                <w:sz w:val="24"/>
                <w:szCs w:val="24"/>
              </w:rPr>
              <w:t xml:space="preserve">часть</w:t>
            </w:r>
            <w:r>
              <w:rPr>
                <w:rFonts w:ascii="Arial" w:cs="Arial" w:eastAsia="Arial" w:hAnsi="Arial"/>
                <w:sz w:val="24"/>
                <w:szCs w:val="24"/>
              </w:rPr>
              <w:t xml:space="preserve">КоП</w:t>
            </w:r>
            <w:r>
              <w:rPr>
                <w:rFonts w:ascii="Arial" w:cs="Arial" w:eastAsia="Arial" w:hAnsi="Arial"/>
                <w:sz w:val="24"/>
                <w:szCs w:val="24"/>
              </w:rPr>
              <w:t xml:space="preserve">КР</w:t>
            </w:r>
          </w:p>
        </w:tc>
        <w:tc>
          <w:tcPr>
            <w:tcW w:type="dxa" w:w="2208"/>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Эсептик</w:t>
            </w:r>
            <w:r>
              <w:rPr>
                <w:rFonts w:ascii="Arial" w:cs="Arial" w:eastAsia="Arial" w:hAnsi="Arial"/>
                <w:b/>
                <w:bCs/>
                <w:sz w:val="24"/>
                <w:szCs w:val="24"/>
              </w:rPr>
              <w:t xml:space="preserve">көрсөткүч/</w:t>
            </w:r>
          </w:p>
          <w:p>
            <w:pPr>
              <w:jc w:val="left"/>
            </w:pPr>
            <w:r>
              <w:rPr>
                <w:rFonts w:ascii="Arial" w:cs="Arial" w:eastAsia="Arial" w:hAnsi="Arial"/>
                <w:sz w:val="24"/>
                <w:szCs w:val="24"/>
              </w:rPr>
              <w:t xml:space="preserve">расчетный</w:t>
            </w:r>
            <w:r>
              <w:rPr>
                <w:rFonts w:ascii="Arial" w:cs="Arial" w:eastAsia="Arial" w:hAnsi="Arial"/>
                <w:sz w:val="24"/>
                <w:szCs w:val="24"/>
              </w:rPr>
              <w:t xml:space="preserve">показатель</w:t>
            </w:r>
          </w:p>
        </w:tc>
        <w:tc>
          <w:tcPr>
            <w:tcW w:type="dxa" w:w="1068"/>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Айып пулдун суммасы/</w:t>
            </w:r>
          </w:p>
          <w:p>
            <w:pPr>
              <w:jc w:val="left"/>
            </w:pPr>
            <w:r>
              <w:rPr>
                <w:rFonts w:ascii="Arial" w:cs="Arial" w:eastAsia="Arial" w:hAnsi="Arial"/>
                <w:sz w:val="24"/>
                <w:szCs w:val="24"/>
              </w:rPr>
              <w:t xml:space="preserve">с</w:t>
            </w:r>
            <w:r>
              <w:rPr>
                <w:rFonts w:ascii="Arial" w:cs="Arial" w:eastAsia="Arial" w:hAnsi="Arial"/>
                <w:sz w:val="24"/>
                <w:szCs w:val="24"/>
              </w:rPr>
              <w:t xml:space="preserve">умма</w:t>
            </w:r>
            <w:r>
              <w:rPr>
                <w:rFonts w:ascii="Arial" w:cs="Arial" w:eastAsia="Arial" w:hAnsi="Arial"/>
                <w:sz w:val="24"/>
                <w:szCs w:val="24"/>
              </w:rPr>
              <w:t xml:space="preserve">штрафа</w:t>
            </w:r>
          </w:p>
        </w:tc>
        <w:tc>
          <w:tcPr>
            <w:tcW w:type="dxa" w:w="2208"/>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296"/>
            <w:gridSpan w:val="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Протоколго</w:t>
            </w:r>
            <w:r>
              <w:rPr>
                <w:rFonts w:ascii="Arial" w:cs="Arial" w:eastAsia="Arial" w:hAnsi="Arial"/>
                <w:b/>
                <w:bCs/>
                <w:sz w:val="24"/>
                <w:szCs w:val="24"/>
              </w:rPr>
              <w:t xml:space="preserve">тиркелет/</w:t>
            </w:r>
          </w:p>
          <w:p>
            <w:pPr>
              <w:jc w:val="left"/>
            </w:pPr>
            <w:r>
              <w:rPr>
                <w:rFonts w:ascii="Arial" w:cs="Arial" w:eastAsia="Arial" w:hAnsi="Arial"/>
                <w:sz w:val="24"/>
                <w:szCs w:val="24"/>
              </w:rPr>
              <w:t xml:space="preserve">к</w:t>
            </w:r>
            <w:r>
              <w:rPr>
                <w:rFonts w:ascii="Arial" w:cs="Arial" w:eastAsia="Arial" w:hAnsi="Arial"/>
                <w:sz w:val="24"/>
                <w:szCs w:val="24"/>
              </w:rPr>
              <w:t xml:space="preserve">протоколу</w:t>
            </w:r>
            <w:r>
              <w:rPr>
                <w:rFonts w:ascii="Arial" w:cs="Arial" w:eastAsia="Arial" w:hAnsi="Arial"/>
                <w:sz w:val="24"/>
                <w:szCs w:val="24"/>
              </w:rPr>
              <w:t xml:space="preserve">прилагаются </w:t>
            </w:r>
          </w:p>
        </w:tc>
        <w:tc>
          <w:tcPr>
            <w:tcW w:type="dxa" w:w="6872"/>
            <w:gridSpan w:val="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b/>
                <w:bCs/>
                <w:sz w:val="24"/>
                <w:szCs w:val="24"/>
              </w:rPr>
              <w:t xml:space="preserve">Күбөлөргө</w:t>
            </w:r>
            <w:r>
              <w:rPr>
                <w:rFonts w:ascii="Arial" w:cs="Arial" w:eastAsia="Arial" w:hAnsi="Arial"/>
                <w:b/>
                <w:bCs/>
                <w:sz w:val="24"/>
                <w:szCs w:val="24"/>
              </w:rPr>
              <w:t xml:space="preserve"> жана жабыр тартуучуларга </w:t>
            </w:r>
            <w:r>
              <w:rPr>
                <w:rFonts w:ascii="Arial" w:cs="Arial" w:eastAsia="Arial" w:hAnsi="Arial"/>
                <w:b/>
                <w:bCs/>
                <w:sz w:val="24"/>
                <w:szCs w:val="24"/>
              </w:rPr>
              <w:t xml:space="preserve">КР УБКнын 501,</w:t>
            </w:r>
            <w:r>
              <w:rPr>
                <w:rFonts w:ascii="Arial" w:cs="Arial" w:eastAsia="Arial" w:hAnsi="Arial"/>
                <w:b/>
                <w:bCs/>
                <w:sz w:val="24"/>
                <w:szCs w:val="24"/>
              </w:rPr>
              <w:t xml:space="preserve">502-беренелеринде</w:t>
            </w:r>
            <w:r>
              <w:rPr>
                <w:rFonts w:ascii="Arial" w:cs="Arial" w:eastAsia="Arial" w:hAnsi="Arial"/>
                <w:b/>
                <w:bCs/>
                <w:sz w:val="24"/>
                <w:szCs w:val="24"/>
              </w:rPr>
              <w:t xml:space="preserve">каралган</w:t>
            </w:r>
            <w:r>
              <w:rPr>
                <w:rFonts w:ascii="Arial" w:cs="Arial" w:eastAsia="Arial" w:hAnsi="Arial"/>
                <w:b/>
                <w:bCs/>
                <w:sz w:val="24"/>
                <w:szCs w:val="24"/>
              </w:rPr>
              <w:t xml:space="preserve">укуктары</w:t>
            </w:r>
            <w:r>
              <w:rPr>
                <w:rFonts w:ascii="Arial" w:cs="Arial" w:eastAsia="Arial" w:hAnsi="Arial"/>
                <w:b/>
                <w:bCs/>
                <w:sz w:val="24"/>
                <w:szCs w:val="24"/>
              </w:rPr>
              <w:t xml:space="preserve">жана</w:t>
            </w:r>
            <w:r>
              <w:rPr>
                <w:rFonts w:ascii="Arial" w:cs="Arial" w:eastAsia="Arial" w:hAnsi="Arial"/>
                <w:b/>
                <w:bCs/>
                <w:sz w:val="24"/>
                <w:szCs w:val="24"/>
              </w:rPr>
              <w:t xml:space="preserve">милдеттери</w:t>
            </w:r>
            <w:r>
              <w:rPr>
                <w:rFonts w:ascii="Arial" w:cs="Arial" w:eastAsia="Arial" w:hAnsi="Arial"/>
                <w:b/>
                <w:bCs/>
                <w:sz w:val="24"/>
                <w:szCs w:val="24"/>
              </w:rPr>
              <w:t xml:space="preserve">түшүндүрүлдү/ </w:t>
            </w:r>
          </w:p>
          <w:p>
            <w:pPr>
              <w:jc w:val="center"/>
            </w:pPr>
            <w:r>
              <w:rPr>
                <w:rFonts w:ascii="Arial" w:cs="Arial" w:eastAsia="Arial" w:hAnsi="Arial"/>
                <w:sz w:val="24"/>
                <w:szCs w:val="24"/>
              </w:rPr>
              <w:t xml:space="preserve">свидетелям</w:t>
            </w:r>
            <w:r>
              <w:rPr>
                <w:rFonts w:ascii="Arial" w:cs="Arial" w:eastAsia="Arial" w:hAnsi="Arial"/>
                <w:sz w:val="24"/>
                <w:szCs w:val="24"/>
              </w:rPr>
              <w:t xml:space="preserve">и</w:t>
            </w:r>
            <w:r>
              <w:rPr>
                <w:rFonts w:ascii="Arial" w:cs="Arial" w:eastAsia="Arial" w:hAnsi="Arial"/>
                <w:sz w:val="24"/>
                <w:szCs w:val="24"/>
              </w:rPr>
              <w:t xml:space="preserve">пострадавшему</w:t>
            </w:r>
            <w:r>
              <w:rPr>
                <w:rFonts w:ascii="Arial" w:cs="Arial" w:eastAsia="Arial" w:hAnsi="Arial"/>
                <w:sz w:val="24"/>
                <w:szCs w:val="24"/>
              </w:rPr>
              <w:t xml:space="preserve">разъяснены</w:t>
            </w:r>
            <w:r>
              <w:rPr>
                <w:rFonts w:ascii="Arial" w:cs="Arial" w:eastAsia="Arial" w:hAnsi="Arial"/>
                <w:sz w:val="24"/>
                <w:szCs w:val="24"/>
              </w:rPr>
              <w:t xml:space="preserve">права</w:t>
            </w:r>
            <w:r>
              <w:rPr>
                <w:rFonts w:ascii="Arial" w:cs="Arial" w:eastAsia="Arial" w:hAnsi="Arial"/>
                <w:sz w:val="24"/>
                <w:szCs w:val="24"/>
              </w:rPr>
              <w:t xml:space="preserve">и</w:t>
            </w:r>
            <w:r>
              <w:rPr>
                <w:rFonts w:ascii="Arial" w:cs="Arial" w:eastAsia="Arial" w:hAnsi="Arial"/>
                <w:sz w:val="24"/>
                <w:szCs w:val="24"/>
              </w:rPr>
              <w:t xml:space="preserve">обязанности,</w:t>
            </w:r>
            <w:r>
              <w:rPr>
                <w:rFonts w:ascii="Arial" w:cs="Arial" w:eastAsia="Arial" w:hAnsi="Arial"/>
                <w:sz w:val="24"/>
                <w:szCs w:val="24"/>
              </w:rPr>
              <w:t xml:space="preserve">предусмотренные</w:t>
            </w:r>
          </w:p>
          <w:p>
            <w:pPr>
              <w:jc w:val="center"/>
            </w:pPr>
            <w:r>
              <w:rPr>
                <w:rFonts w:ascii="Arial" w:cs="Arial" w:eastAsia="Arial" w:hAnsi="Arial"/>
                <w:sz w:val="24"/>
                <w:szCs w:val="24"/>
              </w:rPr>
              <w:t xml:space="preserve">статьями 501,</w:t>
            </w:r>
            <w:r>
              <w:rPr>
                <w:rFonts w:ascii="Arial" w:cs="Arial" w:eastAsia="Arial" w:hAnsi="Arial"/>
                <w:sz w:val="24"/>
                <w:szCs w:val="24"/>
              </w:rPr>
              <w:t xml:space="preserve">502</w:t>
            </w:r>
            <w:r>
              <w:rPr>
                <w:rFonts w:ascii="Arial" w:cs="Arial" w:eastAsia="Arial" w:hAnsi="Arial"/>
                <w:sz w:val="24"/>
                <w:szCs w:val="24"/>
              </w:rPr>
              <w:t xml:space="preserve">КоП</w:t>
            </w:r>
            <w:r>
              <w:rPr>
                <w:rFonts w:ascii="Arial" w:cs="Arial" w:eastAsia="Arial" w:hAnsi="Arial"/>
                <w:sz w:val="24"/>
                <w:szCs w:val="24"/>
              </w:rPr>
              <w:t xml:space="preserve">КР </w:t>
            </w:r>
          </w:p>
        </w:tc>
      </w:tr>
      <w:tr>
        <w:tc>
          <w:tcPr>
            <w:tcW w:type="dxa" w:w="41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648"/>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Аты-жөнү</w:t>
            </w:r>
            <w:r>
              <w:rPr>
                <w:rFonts w:ascii="Arial" w:cs="Arial" w:eastAsia="Arial" w:hAnsi="Arial"/>
                <w:sz w:val="24"/>
                <w:szCs w:val="24"/>
              </w:rPr>
              <w:t xml:space="preserve">/</w:t>
            </w:r>
          </w:p>
          <w:p>
            <w:pPr>
              <w:jc w:val="center"/>
            </w:pPr>
            <w:r>
              <w:rPr>
                <w:rFonts w:ascii="Arial" w:cs="Arial" w:eastAsia="Arial" w:hAnsi="Arial"/>
                <w:sz w:val="24"/>
                <w:szCs w:val="24"/>
              </w:rPr>
              <w:t xml:space="preserve">Ф.И.О.</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Туулган датасы/дата </w:t>
            </w:r>
            <w:r>
              <w:rPr>
                <w:rFonts w:ascii="Arial" w:cs="Arial" w:eastAsia="Arial" w:hAnsi="Arial"/>
                <w:sz w:val="24"/>
                <w:szCs w:val="24"/>
              </w:rPr>
              <w:t xml:space="preserve">рождения</w:t>
            </w:r>
          </w:p>
        </w:tc>
        <w:tc>
          <w:tcPr>
            <w:tcW w:type="dxa" w:w="2208"/>
            <w:gridSpan w:val="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Жашаган жеринин дареги</w:t>
            </w:r>
            <w:r>
              <w:rPr>
                <w:rFonts w:ascii="Arial" w:cs="Arial" w:eastAsia="Arial" w:hAnsi="Arial"/>
                <w:b/>
                <w:bCs/>
                <w:sz w:val="24"/>
                <w:szCs w:val="24"/>
              </w:rPr>
              <w:t xml:space="preserve">/</w:t>
            </w:r>
          </w:p>
          <w:p>
            <w:pPr>
              <w:jc w:val="center"/>
            </w:pPr>
            <w:r>
              <w:rPr>
                <w:rFonts w:ascii="Arial" w:cs="Arial" w:eastAsia="Arial" w:hAnsi="Arial"/>
                <w:sz w:val="24"/>
                <w:szCs w:val="24"/>
              </w:rPr>
              <w:t xml:space="preserve">адрес</w:t>
            </w:r>
            <w:r>
              <w:rPr>
                <w:rFonts w:ascii="Arial" w:cs="Arial" w:eastAsia="Arial" w:hAnsi="Arial"/>
                <w:sz w:val="24"/>
                <w:szCs w:val="24"/>
              </w:rPr>
              <w:t xml:space="preserve">места</w:t>
            </w:r>
            <w:r>
              <w:rPr>
                <w:rFonts w:ascii="Arial" w:cs="Arial" w:eastAsia="Arial" w:hAnsi="Arial"/>
                <w:sz w:val="24"/>
                <w:szCs w:val="24"/>
              </w:rPr>
              <w:t xml:space="preserve">жительства</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26"/>
            <w:gridSpan w:val="1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w:t>
            </w:r>
          </w:p>
        </w:tc>
        <w:tc>
          <w:tcPr>
            <w:tcW w:type="dxa" w:w="177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Колу</w:t>
            </w:r>
            <w:r>
              <w:rPr>
                <w:rFonts w:ascii="Arial" w:cs="Arial" w:eastAsia="Arial" w:hAnsi="Arial"/>
                <w:sz w:val="24"/>
                <w:szCs w:val="24"/>
              </w:rPr>
              <w:t xml:space="preserve">/</w:t>
            </w:r>
          </w:p>
          <w:p>
            <w:pPr>
              <w:jc w:val="center"/>
            </w:pPr>
            <w:r>
              <w:rPr>
                <w:rFonts w:ascii="Arial" w:cs="Arial" w:eastAsia="Arial" w:hAnsi="Arial"/>
                <w:sz w:val="24"/>
                <w:szCs w:val="24"/>
              </w:rPr>
              <w:t xml:space="preserve">подпись</w:t>
            </w:r>
          </w:p>
        </w:tc>
        <w:tc>
          <w:tcPr>
            <w:tcW w:type="dxa" w:w="1283"/>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1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648"/>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Аты-жөнү</w:t>
            </w:r>
            <w:r>
              <w:rPr>
                <w:rFonts w:ascii="Arial" w:cs="Arial" w:eastAsia="Arial" w:hAnsi="Arial"/>
                <w:sz w:val="24"/>
                <w:szCs w:val="24"/>
              </w:rPr>
              <w:t xml:space="preserve">/</w:t>
            </w:r>
          </w:p>
          <w:p>
            <w:pPr>
              <w:jc w:val="center"/>
            </w:pPr>
            <w:r>
              <w:rPr>
                <w:rFonts w:ascii="Arial" w:cs="Arial" w:eastAsia="Arial" w:hAnsi="Arial"/>
                <w:sz w:val="24"/>
                <w:szCs w:val="24"/>
              </w:rPr>
              <w:t xml:space="preserve">Ф.И.О.</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Туулган датасы</w:t>
            </w:r>
            <w:r>
              <w:rPr>
                <w:rFonts w:ascii="Arial" w:cs="Arial" w:eastAsia="Arial" w:hAnsi="Arial"/>
                <w:sz w:val="24"/>
                <w:szCs w:val="24"/>
              </w:rPr>
              <w:t xml:space="preserve">/</w:t>
            </w:r>
          </w:p>
          <w:p>
            <w:pPr>
              <w:jc w:val="left"/>
            </w:pPr>
            <w:r>
              <w:rPr>
                <w:rFonts w:ascii="Arial" w:cs="Arial" w:eastAsia="Arial" w:hAnsi="Arial"/>
                <w:sz w:val="24"/>
                <w:szCs w:val="24"/>
              </w:rPr>
              <w:t xml:space="preserve">дата</w:t>
            </w:r>
            <w:r>
              <w:rPr>
                <w:rFonts w:ascii="Arial" w:cs="Arial" w:eastAsia="Arial" w:hAnsi="Arial"/>
                <w:sz w:val="24"/>
                <w:szCs w:val="24"/>
              </w:rPr>
              <w:t xml:space="preserve">рождения</w:t>
            </w:r>
          </w:p>
        </w:tc>
        <w:tc>
          <w:tcPr>
            <w:tcW w:type="dxa" w:w="2208"/>
            <w:gridSpan w:val="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Жашаган жеринин дареги</w:t>
            </w:r>
            <w:r>
              <w:rPr>
                <w:rFonts w:ascii="Arial" w:cs="Arial" w:eastAsia="Arial" w:hAnsi="Arial"/>
                <w:b/>
                <w:bCs/>
                <w:sz w:val="24"/>
                <w:szCs w:val="24"/>
              </w:rPr>
              <w:t xml:space="preserve">/</w:t>
            </w:r>
          </w:p>
          <w:p>
            <w:pPr>
              <w:jc w:val="center"/>
            </w:pPr>
            <w:r>
              <w:rPr>
                <w:rFonts w:ascii="Arial" w:cs="Arial" w:eastAsia="Arial" w:hAnsi="Arial"/>
                <w:sz w:val="24"/>
                <w:szCs w:val="24"/>
              </w:rPr>
              <w:t xml:space="preserve">адрес</w:t>
            </w:r>
            <w:r>
              <w:rPr>
                <w:rFonts w:ascii="Arial" w:cs="Arial" w:eastAsia="Arial" w:hAnsi="Arial"/>
                <w:sz w:val="24"/>
                <w:szCs w:val="24"/>
              </w:rPr>
              <w:t xml:space="preserve">места</w:t>
            </w:r>
            <w:r>
              <w:rPr>
                <w:rFonts w:ascii="Arial" w:cs="Arial" w:eastAsia="Arial" w:hAnsi="Arial"/>
                <w:sz w:val="24"/>
                <w:szCs w:val="24"/>
              </w:rPr>
              <w:t xml:space="preserve">жительства</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26"/>
            <w:gridSpan w:val="1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w:t>
            </w:r>
          </w:p>
        </w:tc>
        <w:tc>
          <w:tcPr>
            <w:tcW w:type="dxa" w:w="177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Колу</w:t>
            </w:r>
            <w:r>
              <w:rPr>
                <w:rFonts w:ascii="Arial" w:cs="Arial" w:eastAsia="Arial" w:hAnsi="Arial"/>
                <w:sz w:val="24"/>
                <w:szCs w:val="24"/>
              </w:rPr>
              <w:t xml:space="preserve">/</w:t>
            </w:r>
          </w:p>
          <w:p>
            <w:pPr>
              <w:jc w:val="center"/>
            </w:pPr>
            <w:r>
              <w:rPr>
                <w:rFonts w:ascii="Arial" w:cs="Arial" w:eastAsia="Arial" w:hAnsi="Arial"/>
                <w:sz w:val="24"/>
                <w:szCs w:val="24"/>
              </w:rPr>
              <w:t xml:space="preserve">подпись</w:t>
            </w:r>
          </w:p>
        </w:tc>
        <w:tc>
          <w:tcPr>
            <w:tcW w:type="dxa" w:w="1283"/>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Жабырлануучу (жабырлануучулар)/</w:t>
            </w:r>
          </w:p>
          <w:p>
            <w:pPr>
              <w:jc w:val="center"/>
            </w:pPr>
            <w:r>
              <w:rPr>
                <w:rFonts w:ascii="Arial" w:cs="Arial" w:eastAsia="Arial" w:hAnsi="Arial"/>
                <w:sz w:val="24"/>
                <w:szCs w:val="24"/>
              </w:rPr>
              <w:t xml:space="preserve">пострадавший</w:t>
            </w:r>
            <w:r>
              <w:rPr>
                <w:rFonts w:ascii="Arial" w:cs="Arial" w:eastAsia="Arial" w:hAnsi="Arial"/>
                <w:sz w:val="24"/>
                <w:szCs w:val="24"/>
              </w:rPr>
              <w:t xml:space="preserve">(ие) </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596"/>
            <w:gridSpan w:val="2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Туулган датасы/</w:t>
            </w:r>
          </w:p>
          <w:p>
            <w:pPr>
              <w:jc w:val="left"/>
            </w:pPr>
            <w:r>
              <w:rPr>
                <w:rFonts w:ascii="Arial" w:cs="Arial" w:eastAsia="Arial" w:hAnsi="Arial"/>
                <w:sz w:val="24"/>
                <w:szCs w:val="24"/>
              </w:rPr>
              <w:t xml:space="preserve">дата </w:t>
            </w:r>
            <w:r>
              <w:rPr>
                <w:rFonts w:ascii="Arial" w:cs="Arial" w:eastAsia="Arial" w:hAnsi="Arial"/>
                <w:sz w:val="24"/>
                <w:szCs w:val="24"/>
              </w:rPr>
              <w:t xml:space="preserve">рождения</w:t>
            </w:r>
          </w:p>
        </w:tc>
        <w:tc>
          <w:tcPr>
            <w:tcW w:type="dxa" w:w="2208"/>
            <w:gridSpan w:val="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Жашаган жеринин дареги</w:t>
            </w:r>
            <w:r>
              <w:rPr>
                <w:rFonts w:ascii="Arial" w:cs="Arial" w:eastAsia="Arial" w:hAnsi="Arial"/>
                <w:b/>
                <w:bCs/>
                <w:sz w:val="24"/>
                <w:szCs w:val="24"/>
              </w:rPr>
              <w:t xml:space="preserve">/</w:t>
            </w:r>
          </w:p>
          <w:p>
            <w:pPr>
              <w:jc w:val="center"/>
            </w:pPr>
            <w:r>
              <w:rPr>
                <w:rFonts w:ascii="Arial" w:cs="Arial" w:eastAsia="Arial" w:hAnsi="Arial"/>
                <w:sz w:val="24"/>
                <w:szCs w:val="24"/>
              </w:rPr>
              <w:t xml:space="preserve">адрес</w:t>
            </w:r>
            <w:r>
              <w:rPr>
                <w:rFonts w:ascii="Arial" w:cs="Arial" w:eastAsia="Arial" w:hAnsi="Arial"/>
                <w:sz w:val="24"/>
                <w:szCs w:val="24"/>
              </w:rPr>
              <w:t xml:space="preserve">места</w:t>
            </w:r>
            <w:r>
              <w:rPr>
                <w:rFonts w:ascii="Arial" w:cs="Arial" w:eastAsia="Arial" w:hAnsi="Arial"/>
                <w:sz w:val="24"/>
                <w:szCs w:val="24"/>
              </w:rPr>
              <w:t xml:space="preserve">жительства </w:t>
            </w:r>
          </w:p>
        </w:tc>
        <w:tc>
          <w:tcPr>
            <w:tcW w:type="dxa" w:w="2304"/>
            <w:gridSpan w:val="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26"/>
            <w:gridSpan w:val="11"/>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Телефон </w:t>
            </w:r>
          </w:p>
        </w:tc>
        <w:tc>
          <w:tcPr>
            <w:tcW w:type="dxa" w:w="177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Колу</w:t>
            </w:r>
            <w:r>
              <w:rPr>
                <w:rFonts w:ascii="Arial" w:cs="Arial" w:eastAsia="Arial" w:hAnsi="Arial"/>
                <w:sz w:val="24"/>
                <w:szCs w:val="24"/>
              </w:rPr>
              <w:t xml:space="preserve">/</w:t>
            </w:r>
          </w:p>
          <w:p>
            <w:pPr>
              <w:jc w:val="center"/>
            </w:pPr>
            <w:r>
              <w:rPr>
                <w:rFonts w:ascii="Arial" w:cs="Arial" w:eastAsia="Arial" w:hAnsi="Arial"/>
                <w:sz w:val="24"/>
                <w:szCs w:val="24"/>
              </w:rPr>
              <w:t xml:space="preserve">подпись</w:t>
            </w:r>
          </w:p>
        </w:tc>
        <w:tc>
          <w:tcPr>
            <w:tcW w:type="dxa" w:w="1283"/>
            <w:gridSpan w:val="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06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бузуучунун</w:t>
            </w:r>
            <w:r>
              <w:rPr>
                <w:rFonts w:ascii="Arial" w:cs="Arial" w:eastAsia="Arial" w:hAnsi="Arial"/>
                <w:b/>
                <w:bCs/>
                <w:sz w:val="24"/>
                <w:szCs w:val="24"/>
              </w:rPr>
              <w:t xml:space="preserve">түшүндүрмөсү/</w:t>
            </w:r>
          </w:p>
          <w:p>
            <w:pPr>
              <w:jc w:val="center"/>
            </w:pPr>
            <w:r>
              <w:rPr>
                <w:rFonts w:ascii="Arial" w:cs="Arial" w:eastAsia="Arial" w:hAnsi="Arial"/>
                <w:sz w:val="24"/>
                <w:szCs w:val="24"/>
              </w:rPr>
              <w:t xml:space="preserve">объяснения</w:t>
            </w:r>
            <w:r>
              <w:rPr>
                <w:rFonts w:ascii="Arial" w:cs="Arial" w:eastAsia="Arial" w:hAnsi="Arial"/>
                <w:sz w:val="24"/>
                <w:szCs w:val="24"/>
              </w:rPr>
              <w:t xml:space="preserve">правонарушителя</w:t>
            </w:r>
          </w:p>
        </w:tc>
        <w:tc>
          <w:tcPr>
            <w:tcW w:type="dxa" w:w="8108"/>
            <w:gridSpan w:val="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left"/>
            </w:pPr>
            <w:r>
              <w:rPr>
                <w:rFonts w:ascii="Arial" w:cs="Arial" w:eastAsia="Arial" w:hAnsi="Arial"/>
                <w:b/>
                <w:bCs/>
                <w:sz w:val="24"/>
                <w:szCs w:val="24"/>
              </w:rPr>
              <w:t xml:space="preserve">Укук</w:t>
            </w:r>
            <w:r>
              <w:rPr>
                <w:rFonts w:ascii="Arial" w:cs="Arial" w:eastAsia="Arial" w:hAnsi="Arial"/>
                <w:b/>
                <w:bCs/>
                <w:sz w:val="24"/>
                <w:szCs w:val="24"/>
              </w:rPr>
              <w:t xml:space="preserve">бузуулар</w:t>
            </w:r>
            <w:r>
              <w:rPr>
                <w:rFonts w:ascii="Arial" w:cs="Arial" w:eastAsia="Arial" w:hAnsi="Arial"/>
                <w:b/>
                <w:bCs/>
                <w:sz w:val="24"/>
                <w:szCs w:val="24"/>
              </w:rPr>
              <w:t xml:space="preserve">жөнүндө</w:t>
            </w:r>
            <w:r>
              <w:rPr>
                <w:rFonts w:ascii="Arial" w:cs="Arial" w:eastAsia="Arial" w:hAnsi="Arial"/>
                <w:b/>
                <w:bCs/>
                <w:sz w:val="24"/>
                <w:szCs w:val="24"/>
              </w:rPr>
              <w:t xml:space="preserve">иштер</w:t>
            </w:r>
            <w:r>
              <w:rPr>
                <w:rFonts w:ascii="Arial" w:cs="Arial" w:eastAsia="Arial" w:hAnsi="Arial"/>
                <w:b/>
                <w:bCs/>
                <w:sz w:val="24"/>
                <w:szCs w:val="24"/>
              </w:rPr>
              <w:t xml:space="preserve">боюнча</w:t>
            </w:r>
            <w:r>
              <w:rPr>
                <w:rFonts w:ascii="Arial" w:cs="Arial" w:eastAsia="Arial" w:hAnsi="Arial"/>
                <w:b/>
                <w:bCs/>
                <w:sz w:val="24"/>
                <w:szCs w:val="24"/>
              </w:rPr>
              <w:t xml:space="preserve">өндүрүштүн</w:t>
            </w:r>
            <w:r>
              <w:rPr>
                <w:rFonts w:ascii="Arial" w:cs="Arial" w:eastAsia="Arial" w:hAnsi="Arial"/>
                <w:b/>
                <w:bCs/>
                <w:sz w:val="24"/>
                <w:szCs w:val="24"/>
              </w:rPr>
              <w:t xml:space="preserve">мыйзамдуулугун</w:t>
            </w:r>
            <w:r>
              <w:rPr>
                <w:rFonts w:ascii="Arial" w:cs="Arial" w:eastAsia="Arial" w:hAnsi="Arial"/>
                <w:b/>
                <w:bCs/>
                <w:sz w:val="24"/>
                <w:szCs w:val="24"/>
              </w:rPr>
              <w:t xml:space="preserve">камсыз</w:t>
            </w:r>
            <w:r>
              <w:rPr>
                <w:rFonts w:ascii="Arial" w:cs="Arial" w:eastAsia="Arial" w:hAnsi="Arial"/>
                <w:b/>
                <w:bCs/>
                <w:sz w:val="24"/>
                <w:szCs w:val="24"/>
              </w:rPr>
              <w:t xml:space="preserve">кылуу</w:t>
            </w:r>
            <w:r>
              <w:rPr>
                <w:rFonts w:ascii="Arial" w:cs="Arial" w:eastAsia="Arial" w:hAnsi="Arial"/>
                <w:b/>
                <w:bCs/>
                <w:sz w:val="24"/>
                <w:szCs w:val="24"/>
              </w:rPr>
              <w:t xml:space="preserve">чаралары</w:t>
            </w:r>
            <w:r>
              <w:rPr>
                <w:rFonts w:ascii="Arial" w:cs="Arial" w:eastAsia="Arial" w:hAnsi="Arial"/>
                <w:sz w:val="24"/>
                <w:szCs w:val="24"/>
              </w:rPr>
              <w:t xml:space="preserve">/ </w:t>
            </w:r>
          </w:p>
          <w:p>
            <w:pPr>
              <w:jc w:val="left"/>
            </w:pPr>
            <w:r>
              <w:rPr>
                <w:rFonts w:ascii="Arial" w:cs="Arial" w:eastAsia="Arial" w:hAnsi="Arial"/>
                <w:sz w:val="24"/>
                <w:szCs w:val="24"/>
              </w:rPr>
              <w:t xml:space="preserve">меры</w:t>
            </w:r>
            <w:r>
              <w:rPr>
                <w:rFonts w:ascii="Arial" w:cs="Arial" w:eastAsia="Arial" w:hAnsi="Arial"/>
                <w:sz w:val="24"/>
                <w:szCs w:val="24"/>
              </w:rPr>
              <w:t xml:space="preserve">обеспечения</w:t>
            </w:r>
            <w:r>
              <w:rPr>
                <w:rFonts w:ascii="Arial" w:cs="Arial" w:eastAsia="Arial" w:hAnsi="Arial"/>
                <w:sz w:val="24"/>
                <w:szCs w:val="24"/>
              </w:rPr>
              <w:t xml:space="preserve">законности</w:t>
            </w:r>
            <w:r>
              <w:rPr>
                <w:rFonts w:ascii="Arial" w:cs="Arial" w:eastAsia="Arial" w:hAnsi="Arial"/>
                <w:sz w:val="24"/>
                <w:szCs w:val="24"/>
              </w:rPr>
              <w:t xml:space="preserve">производства</w:t>
            </w:r>
            <w:r>
              <w:rPr>
                <w:rFonts w:ascii="Arial" w:cs="Arial" w:eastAsia="Arial" w:hAnsi="Arial"/>
                <w:sz w:val="24"/>
                <w:szCs w:val="24"/>
              </w:rPr>
              <w:t xml:space="preserve">по</w:t>
            </w:r>
            <w:r>
              <w:rPr>
                <w:rFonts w:ascii="Arial" w:cs="Arial" w:eastAsia="Arial" w:hAnsi="Arial"/>
                <w:sz w:val="24"/>
                <w:szCs w:val="24"/>
              </w:rPr>
              <w:t xml:space="preserve">делам</w:t>
            </w:r>
            <w:r>
              <w:rPr>
                <w:rFonts w:ascii="Arial" w:cs="Arial" w:eastAsia="Arial" w:hAnsi="Arial"/>
                <w:sz w:val="24"/>
                <w:szCs w:val="24"/>
              </w:rPr>
              <w:t xml:space="preserve">о</w:t>
            </w:r>
            <w:r>
              <w:rPr>
                <w:rFonts w:ascii="Arial" w:cs="Arial" w:eastAsia="Arial" w:hAnsi="Arial"/>
                <w:sz w:val="24"/>
                <w:szCs w:val="24"/>
              </w:rPr>
              <w:t xml:space="preserve">правонарушении: __________________</w:t>
            </w:r>
          </w:p>
          <w:p>
            <w:pPr>
              <w:jc w:val="center"/>
            </w:pPr>
            <w:r>
              <w:rPr>
                <w:rFonts w:ascii="Arial" w:cs="Arial" w:eastAsia="Arial" w:hAnsi="Arial"/>
                <w:sz w:val="24"/>
                <w:szCs w:val="24"/>
              </w:rPr>
              <w:t xml:space="preserve"/>
            </w:r>
          </w:p>
        </w:tc>
      </w:tr>
      <w:tr>
        <w:tc>
          <w:tcPr>
            <w:tcW w:type="dxa" w:w="10168"/>
            <w:gridSpan w:val="44"/>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tc>
      </w:tr>
      <w:tr>
        <w:tc>
          <w:tcPr>
            <w:tcW w:type="dxa" w:w="1648"/>
            <w:gridSpan w:val="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Кармоону/алып келүүнү баштоо убактысы/</w:t>
            </w:r>
          </w:p>
          <w:p>
            <w:pPr>
              <w:jc w:val="left"/>
            </w:pPr>
            <w:r>
              <w:rPr>
                <w:rFonts w:ascii="Arial" w:cs="Arial" w:eastAsia="Arial" w:hAnsi="Arial"/>
                <w:sz w:val="24"/>
                <w:szCs w:val="24"/>
              </w:rPr>
              <w:t xml:space="preserve">время</w:t>
            </w:r>
            <w:r>
              <w:rPr>
                <w:rFonts w:ascii="Arial" w:cs="Arial" w:eastAsia="Arial" w:hAnsi="Arial"/>
                <w:sz w:val="24"/>
                <w:szCs w:val="24"/>
              </w:rPr>
              <w:t xml:space="preserve">начала</w:t>
            </w:r>
            <w:r>
              <w:rPr>
                <w:rFonts w:ascii="Arial" w:cs="Arial" w:eastAsia="Arial" w:hAnsi="Arial"/>
                <w:sz w:val="24"/>
                <w:szCs w:val="24"/>
              </w:rPr>
              <w:t xml:space="preserve">задержания/</w:t>
            </w:r>
          </w:p>
          <w:p>
            <w:pPr>
              <w:jc w:val="left"/>
            </w:pPr>
            <w:r>
              <w:rPr>
                <w:rFonts w:ascii="Arial" w:cs="Arial" w:eastAsia="Arial" w:hAnsi="Arial"/>
                <w:sz w:val="24"/>
                <w:szCs w:val="24"/>
              </w:rPr>
              <w:t xml:space="preserve">доставления </w:t>
            </w:r>
          </w:p>
        </w:tc>
        <w:tc>
          <w:tcPr>
            <w:tcW w:type="dxa" w:w="3072"/>
            <w:gridSpan w:val="12"/>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w:t>
            </w:r>
            <w:r>
              <w:rPr>
                <w:rFonts w:ascii="Arial" w:cs="Arial" w:eastAsia="Arial" w:hAnsi="Arial"/>
                <w:sz w:val="24"/>
                <w:szCs w:val="24"/>
              </w:rPr>
              <w:t xml:space="preserve">саат/часов</w:t>
            </w:r>
          </w:p>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 </w:t>
            </w:r>
            <w:r>
              <w:rPr>
                <w:rFonts w:ascii="Arial" w:cs="Arial" w:eastAsia="Arial" w:hAnsi="Arial"/>
                <w:sz w:val="24"/>
                <w:szCs w:val="24"/>
              </w:rPr>
              <w:t xml:space="preserve">минута/минут </w:t>
            </w:r>
          </w:p>
        </w:tc>
        <w:tc>
          <w:tcPr>
            <w:tcW w:type="dxa" w:w="2130"/>
            <w:gridSpan w:val="1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Кармоону/алып келүүнү аяктоо убактысы</w:t>
            </w:r>
            <w:r>
              <w:rPr>
                <w:rFonts w:ascii="Arial" w:cs="Arial" w:eastAsia="Arial" w:hAnsi="Arial"/>
                <w:b/>
                <w:bCs/>
                <w:sz w:val="24"/>
                <w:szCs w:val="24"/>
              </w:rPr>
              <w:t xml:space="preserve">/</w:t>
            </w:r>
          </w:p>
          <w:p>
            <w:pPr>
              <w:jc w:val="left"/>
            </w:pPr>
            <w:r>
              <w:rPr>
                <w:rFonts w:ascii="Arial" w:cs="Arial" w:eastAsia="Arial" w:hAnsi="Arial"/>
                <w:sz w:val="24"/>
                <w:szCs w:val="24"/>
              </w:rPr>
              <w:t xml:space="preserve">время</w:t>
            </w:r>
            <w:r>
              <w:rPr>
                <w:rFonts w:ascii="Arial" w:cs="Arial" w:eastAsia="Arial" w:hAnsi="Arial"/>
                <w:sz w:val="24"/>
                <w:szCs w:val="24"/>
              </w:rPr>
              <w:t xml:space="preserve">окончания</w:t>
            </w:r>
            <w:r>
              <w:rPr>
                <w:rFonts w:ascii="Arial" w:cs="Arial" w:eastAsia="Arial" w:hAnsi="Arial"/>
                <w:sz w:val="24"/>
                <w:szCs w:val="24"/>
              </w:rPr>
              <w:t xml:space="preserve">задержания/</w:t>
            </w:r>
          </w:p>
          <w:p>
            <w:pPr>
              <w:jc w:val="left"/>
            </w:pPr>
            <w:r>
              <w:rPr>
                <w:rFonts w:ascii="Arial" w:cs="Arial" w:eastAsia="Arial" w:hAnsi="Arial"/>
                <w:sz w:val="24"/>
                <w:szCs w:val="24"/>
              </w:rPr>
              <w:t xml:space="preserve">доставления </w:t>
            </w:r>
          </w:p>
        </w:tc>
        <w:tc>
          <w:tcPr>
            <w:tcW w:type="dxa" w:w="3318"/>
            <w:gridSpan w:val="1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w:t>
            </w:r>
            <w:r>
              <w:rPr>
                <w:rFonts w:ascii="Arial" w:cs="Arial" w:eastAsia="Arial" w:hAnsi="Arial"/>
                <w:sz w:val="24"/>
                <w:szCs w:val="24"/>
              </w:rPr>
              <w:t xml:space="preserve">саат/часов</w:t>
            </w:r>
          </w:p>
          <w:p>
            <w:pPr>
              <w:jc w:val="left"/>
            </w:pPr>
            <w:r>
              <w:rPr>
                <w:rFonts w:ascii="Arial" w:cs="Arial" w:eastAsia="Arial" w:hAnsi="Arial"/>
                <w:b/>
                <w:bCs/>
                <w:sz w:val="24"/>
                <w:szCs w:val="24"/>
              </w:rPr>
              <w:t xml:space="preserve">«</w:t>
            </w:r>
            <w:r>
              <w:rPr>
                <w:rFonts w:ascii="Arial" w:cs="Arial" w:eastAsia="Arial" w:hAnsi="Arial"/>
                <w:sz w:val="24"/>
                <w:szCs w:val="24"/>
              </w:rPr>
              <w:t xml:space="preserve">_______</w:t>
            </w:r>
            <w:r>
              <w:rPr>
                <w:rFonts w:ascii="Arial" w:cs="Arial" w:eastAsia="Arial" w:hAnsi="Arial"/>
                <w:b/>
                <w:bCs/>
                <w:sz w:val="24"/>
                <w:szCs w:val="24"/>
              </w:rPr>
              <w:t xml:space="preserve">» </w:t>
            </w:r>
            <w:r>
              <w:rPr>
                <w:rFonts w:ascii="Arial" w:cs="Arial" w:eastAsia="Arial" w:hAnsi="Arial"/>
                <w:sz w:val="24"/>
                <w:szCs w:val="24"/>
              </w:rPr>
              <w:t xml:space="preserve">минута/минут </w:t>
            </w:r>
          </w:p>
        </w:tc>
      </w:tr>
      <w:tr>
        <w:tc>
          <w:tcPr>
            <w:tcW w:type="dxa" w:w="10168"/>
            <w:gridSpan w:val="44"/>
            <w:tcBorders>
              <w:top w:val="none" w:color="auto" w:sz="0"/>
              <w:left w:val="none" w:color="auto" w:sz="0"/>
              <w:bottom w:val="none" w:color="auto" w:sz="0"/>
              <w:right w:val="none" w:color="auto" w:sz="0"/>
            </w:tcBorders>
          </w:tcPr>
          <w:p>
            <w:pPr>
              <w:jc w:val="both"/>
            </w:pPr>
            <w:r>
              <w:rPr>
                <w:rFonts w:ascii="Arial" w:cs="Arial" w:eastAsia="Arial" w:hAnsi="Arial"/>
                <w:b/>
                <w:bCs/>
                <w:sz w:val="24"/>
                <w:szCs w:val="24"/>
              </w:rPr>
              <w:t xml:space="preserve">Кошумча</w:t>
            </w:r>
            <w:r>
              <w:rPr>
                <w:rFonts w:ascii="Arial" w:cs="Arial" w:eastAsia="Arial" w:hAnsi="Arial"/>
                <w:b/>
                <w:bCs/>
                <w:sz w:val="24"/>
                <w:szCs w:val="24"/>
              </w:rPr>
              <w:t xml:space="preserve">укуктук</w:t>
            </w:r>
            <w:r>
              <w:rPr>
                <w:rFonts w:ascii="Arial" w:cs="Arial" w:eastAsia="Arial" w:hAnsi="Arial"/>
                <w:b/>
                <w:bCs/>
                <w:sz w:val="24"/>
                <w:szCs w:val="24"/>
              </w:rPr>
              <w:t xml:space="preserve">кесепеттер</w:t>
            </w:r>
            <w:r>
              <w:rPr>
                <w:rFonts w:ascii="Arial" w:cs="Arial" w:eastAsia="Arial" w:hAnsi="Arial"/>
                <w:b/>
                <w:bCs/>
                <w:sz w:val="24"/>
                <w:szCs w:val="24"/>
              </w:rPr>
              <w:t xml:space="preserve">колдонулду</w:t>
            </w:r>
            <w:r>
              <w:rPr>
                <w:rFonts w:ascii="Arial" w:cs="Arial" w:eastAsia="Arial" w:hAnsi="Arial"/>
                <w:sz w:val="24"/>
                <w:szCs w:val="24"/>
              </w:rPr>
              <w:t xml:space="preserve">/применены</w:t>
            </w:r>
            <w:r>
              <w:rPr>
                <w:rFonts w:ascii="Arial" w:cs="Arial" w:eastAsia="Arial" w:hAnsi="Arial"/>
                <w:sz w:val="24"/>
                <w:szCs w:val="24"/>
              </w:rPr>
              <w:t xml:space="preserve">дополнительные</w:t>
            </w:r>
            <w:r>
              <w:rPr>
                <w:rFonts w:ascii="Arial" w:cs="Arial" w:eastAsia="Arial" w:hAnsi="Arial"/>
                <w:sz w:val="24"/>
                <w:szCs w:val="24"/>
              </w:rPr>
              <w:t xml:space="preserve">правовые</w:t>
            </w:r>
            <w:r>
              <w:rPr>
                <w:rFonts w:ascii="Arial" w:cs="Arial" w:eastAsia="Arial" w:hAnsi="Arial"/>
                <w:sz w:val="24"/>
                <w:szCs w:val="24"/>
              </w:rPr>
              <w:t xml:space="preserve">последствия: </w:t>
            </w:r>
          </w:p>
          <w:p>
            <w:pPr>
              <w:jc w:val="left"/>
            </w:pPr>
            <w:r>
              <w:rPr>
                <w:rFonts w:ascii="Arial" w:cs="Arial" w:eastAsia="Arial" w:hAnsi="Arial"/>
                <w:sz w:val="24"/>
                <w:szCs w:val="24"/>
              </w:rPr>
              <w:t xml:space="preserve">_________________________________________________________________________________</w:t>
            </w:r>
          </w:p>
          <w:p>
            <w:pPr>
              <w:jc w:val="both"/>
            </w:pPr>
            <w:r>
              <w:rPr>
                <w:rFonts w:ascii="Arial" w:cs="Arial" w:eastAsia="Arial" w:hAnsi="Arial"/>
                <w:b/>
                <w:bCs/>
                <w:sz w:val="24"/>
                <w:szCs w:val="24"/>
              </w:rPr>
              <w:t xml:space="preserve">Протокол</w:t>
            </w:r>
            <w:r>
              <w:rPr>
                <w:rFonts w:ascii="Arial" w:cs="Arial" w:eastAsia="Arial" w:hAnsi="Arial"/>
                <w:b/>
                <w:bCs/>
                <w:sz w:val="24"/>
                <w:szCs w:val="24"/>
              </w:rPr>
              <w:t xml:space="preserve">менен</w:t>
            </w:r>
            <w:r>
              <w:rPr>
                <w:rFonts w:ascii="Arial" w:cs="Arial" w:eastAsia="Arial" w:hAnsi="Arial"/>
                <w:b/>
                <w:bCs/>
                <w:sz w:val="24"/>
                <w:szCs w:val="24"/>
              </w:rPr>
              <w:t xml:space="preserve">тааныштым,</w:t>
            </w:r>
            <w:r>
              <w:rPr>
                <w:rFonts w:ascii="Arial" w:cs="Arial" w:eastAsia="Arial" w:hAnsi="Arial"/>
                <w:b/>
                <w:bCs/>
                <w:sz w:val="24"/>
                <w:szCs w:val="24"/>
              </w:rPr>
              <w:t xml:space="preserve">КР УБКнын 498,</w:t>
            </w:r>
            <w:r>
              <w:rPr>
                <w:rFonts w:ascii="Arial" w:cs="Arial" w:eastAsia="Arial" w:hAnsi="Arial"/>
                <w:b/>
                <w:bCs/>
                <w:sz w:val="24"/>
                <w:szCs w:val="24"/>
              </w:rPr>
              <w:t xml:space="preserve">517-беренелеринде</w:t>
            </w:r>
            <w:r>
              <w:rPr>
                <w:rFonts w:ascii="Arial" w:cs="Arial" w:eastAsia="Arial" w:hAnsi="Arial"/>
                <w:b/>
                <w:bCs/>
                <w:sz w:val="24"/>
                <w:szCs w:val="24"/>
              </w:rPr>
              <w:t xml:space="preserve">каралган</w:t>
            </w:r>
            <w:r>
              <w:rPr>
                <w:rFonts w:ascii="Arial" w:cs="Arial" w:eastAsia="Arial" w:hAnsi="Arial"/>
                <w:b/>
                <w:bCs/>
                <w:sz w:val="24"/>
                <w:szCs w:val="24"/>
              </w:rPr>
              <w:t xml:space="preserve">укуктарым</w:t>
            </w:r>
            <w:r>
              <w:rPr>
                <w:rFonts w:ascii="Arial" w:cs="Arial" w:eastAsia="Arial" w:hAnsi="Arial"/>
                <w:b/>
                <w:bCs/>
                <w:sz w:val="24"/>
                <w:szCs w:val="24"/>
              </w:rPr>
              <w:t xml:space="preserve">жана</w:t>
            </w:r>
            <w:r>
              <w:rPr>
                <w:rFonts w:ascii="Arial" w:cs="Arial" w:eastAsia="Arial" w:hAnsi="Arial"/>
                <w:b/>
                <w:bCs/>
                <w:sz w:val="24"/>
                <w:szCs w:val="24"/>
              </w:rPr>
              <w:t xml:space="preserve">милдеттерим</w:t>
            </w:r>
            <w:r>
              <w:rPr>
                <w:rFonts w:ascii="Arial" w:cs="Arial" w:eastAsia="Arial" w:hAnsi="Arial"/>
                <w:b/>
                <w:bCs/>
                <w:sz w:val="24"/>
                <w:szCs w:val="24"/>
              </w:rPr>
              <w:t xml:space="preserve">мага</w:t>
            </w:r>
            <w:r>
              <w:rPr>
                <w:rFonts w:ascii="Arial" w:cs="Arial" w:eastAsia="Arial" w:hAnsi="Arial"/>
                <w:b/>
                <w:bCs/>
                <w:sz w:val="24"/>
                <w:szCs w:val="24"/>
              </w:rPr>
              <w:t xml:space="preserve">түшүндүрүлдү,</w:t>
            </w:r>
            <w:r>
              <w:rPr>
                <w:rFonts w:ascii="Arial" w:cs="Arial" w:eastAsia="Arial" w:hAnsi="Arial"/>
                <w:b/>
                <w:bCs/>
                <w:sz w:val="24"/>
                <w:szCs w:val="24"/>
              </w:rPr>
              <w:t xml:space="preserve">протоколдун</w:t>
            </w:r>
            <w:r>
              <w:rPr>
                <w:rFonts w:ascii="Arial" w:cs="Arial" w:eastAsia="Arial" w:hAnsi="Arial"/>
                <w:b/>
                <w:bCs/>
                <w:sz w:val="24"/>
                <w:szCs w:val="24"/>
              </w:rPr>
              <w:t xml:space="preserve">көчүрмөсүн</w:t>
            </w:r>
            <w:r>
              <w:rPr>
                <w:rFonts w:ascii="Arial" w:cs="Arial" w:eastAsia="Arial" w:hAnsi="Arial"/>
                <w:b/>
                <w:bCs/>
                <w:sz w:val="24"/>
                <w:szCs w:val="24"/>
              </w:rPr>
              <w:t xml:space="preserve">алдым</w:t>
            </w:r>
            <w:r>
              <w:rPr>
                <w:rFonts w:ascii="Arial" w:cs="Arial" w:eastAsia="Arial" w:hAnsi="Arial"/>
                <w:sz w:val="24"/>
                <w:szCs w:val="24"/>
              </w:rPr>
              <w:t xml:space="preserve">/</w:t>
            </w:r>
          </w:p>
          <w:p>
            <w:pPr>
              <w:jc w:val="left"/>
            </w:pPr>
            <w:r>
              <w:rPr>
                <w:rFonts w:ascii="Arial" w:cs="Arial" w:eastAsia="Arial" w:hAnsi="Arial"/>
                <w:sz w:val="24"/>
                <w:szCs w:val="24"/>
              </w:rPr>
              <w:t xml:space="preserve">с протоколом ознакомлен(а), права и обязанности, предусмотренные статьями 498, 517 КоП КР мне разъяснены, копию протокола получил(а) __________________________________________</w:t>
            </w:r>
          </w:p>
          <w:p>
            <w:pPr>
              <w:jc w:val="left"/>
            </w:pPr>
            <w:r>
              <w:rPr>
                <w:rFonts w:ascii="Arial" w:cs="Arial" w:eastAsia="Arial" w:hAnsi="Arial"/>
                <w:b/>
                <w:bCs/>
                <w:sz w:val="24"/>
                <w:szCs w:val="24"/>
              </w:rPr>
              <w:t xml:space="preserve">Протоколдун көчүрмөсүн алуу датасы</w:t>
            </w:r>
            <w:r>
              <w:rPr>
                <w:rFonts w:ascii="Arial" w:cs="Arial" w:eastAsia="Arial" w:hAnsi="Arial"/>
                <w:sz w:val="24"/>
                <w:szCs w:val="24"/>
              </w:rPr>
              <w:t xml:space="preserve">/ </w:t>
            </w:r>
          </w:p>
          <w:p>
            <w:pPr>
              <w:jc w:val="left"/>
            </w:pPr>
            <w:r>
              <w:rPr>
                <w:rFonts w:ascii="Arial" w:cs="Arial" w:eastAsia="Arial" w:hAnsi="Arial"/>
                <w:sz w:val="24"/>
                <w:szCs w:val="24"/>
              </w:rPr>
              <w:t xml:space="preserve">дата получения копии протокола «______</w:t>
            </w:r>
            <w:r>
              <w:rPr>
                <w:rFonts w:ascii="Arial" w:cs="Arial" w:eastAsia="Arial" w:hAnsi="Arial"/>
                <w:sz w:val="24"/>
                <w:szCs w:val="24"/>
              </w:rPr>
              <w:t xml:space="preserve">» </w:t>
            </w:r>
            <w:r>
              <w:rPr>
                <w:rFonts w:ascii="Arial" w:cs="Arial" w:eastAsia="Arial" w:hAnsi="Arial"/>
                <w:sz w:val="24"/>
                <w:szCs w:val="24"/>
              </w:rPr>
              <w:t xml:space="preserve">________________</w:t>
            </w:r>
            <w:r>
              <w:rPr>
                <w:rFonts w:ascii="Arial" w:cs="Arial" w:eastAsia="Arial" w:hAnsi="Arial"/>
                <w:sz w:val="24"/>
                <w:szCs w:val="24"/>
              </w:rPr>
              <w:t xml:space="preserve">20</w:t>
            </w:r>
            <w:r>
              <w:rPr>
                <w:rFonts w:ascii="Arial" w:cs="Arial" w:eastAsia="Arial" w:hAnsi="Arial"/>
                <w:sz w:val="24"/>
                <w:szCs w:val="24"/>
              </w:rPr>
              <w:t xml:space="preserve">_____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 </w:t>
            </w:r>
          </w:p>
          <w:p>
            <w:pPr>
              <w:jc w:val="left"/>
            </w:pPr>
            <w:r>
              <w:rPr>
                <w:rFonts w:ascii="Arial" w:cs="Arial" w:eastAsia="Arial" w:hAnsi="Arial"/>
                <w:sz w:val="24"/>
                <w:szCs w:val="24"/>
              </w:rPr>
              <w:t xml:space="preserve"/>
            </w:r>
          </w:p>
        </w:tc>
      </w:tr>
      <w:tr>
        <w:tc>
          <w:tcPr>
            <w:tcW w:type="dxa" w:w="5755"/>
            <w:gridSpan w:val="22"/>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Укук</w:t>
            </w:r>
            <w:r>
              <w:rPr>
                <w:rFonts w:ascii="Arial" w:cs="Arial" w:eastAsia="Arial" w:hAnsi="Arial"/>
                <w:b/>
                <w:bCs/>
                <w:sz w:val="24"/>
                <w:szCs w:val="24"/>
              </w:rPr>
              <w:t xml:space="preserve">бузуу</w:t>
            </w:r>
            <w:r>
              <w:rPr>
                <w:rFonts w:ascii="Arial" w:cs="Arial" w:eastAsia="Arial" w:hAnsi="Arial"/>
                <w:b/>
                <w:bCs/>
                <w:sz w:val="24"/>
                <w:szCs w:val="24"/>
              </w:rPr>
              <w:t xml:space="preserve">фактысы</w:t>
            </w:r>
            <w:r>
              <w:rPr>
                <w:rFonts w:ascii="Arial" w:cs="Arial" w:eastAsia="Arial" w:hAnsi="Arial"/>
                <w:b/>
                <w:bCs/>
                <w:sz w:val="24"/>
                <w:szCs w:val="24"/>
              </w:rPr>
              <w:t xml:space="preserve">жана</w:t>
            </w:r>
            <w:r>
              <w:rPr>
                <w:rFonts w:ascii="Arial" w:cs="Arial" w:eastAsia="Arial" w:hAnsi="Arial"/>
                <w:b/>
                <w:bCs/>
                <w:sz w:val="24"/>
                <w:szCs w:val="24"/>
              </w:rPr>
              <w:t xml:space="preserve"> колдонулган </w:t>
            </w:r>
            <w:r>
              <w:rPr>
                <w:rFonts w:ascii="Arial" w:cs="Arial" w:eastAsia="Arial" w:hAnsi="Arial"/>
                <w:b/>
                <w:bCs/>
                <w:sz w:val="24"/>
                <w:szCs w:val="24"/>
              </w:rPr>
              <w:t xml:space="preserve">жаза</w:t>
            </w:r>
            <w:r>
              <w:rPr>
                <w:rFonts w:ascii="Arial" w:cs="Arial" w:eastAsia="Arial" w:hAnsi="Arial"/>
                <w:b/>
                <w:bCs/>
                <w:sz w:val="24"/>
                <w:szCs w:val="24"/>
              </w:rPr>
              <w:t xml:space="preserve">чарасы</w:t>
            </w:r>
            <w:r>
              <w:rPr>
                <w:rFonts w:ascii="Arial" w:cs="Arial" w:eastAsia="Arial" w:hAnsi="Arial"/>
                <w:b/>
                <w:bCs/>
                <w:sz w:val="24"/>
                <w:szCs w:val="24"/>
              </w:rPr>
              <w:t xml:space="preserve">менен</w:t>
            </w:r>
            <w:r>
              <w:rPr>
                <w:rFonts w:ascii="Arial" w:cs="Arial" w:eastAsia="Arial" w:hAnsi="Arial"/>
                <w:b/>
                <w:bCs/>
                <w:sz w:val="24"/>
                <w:szCs w:val="24"/>
              </w:rPr>
              <w:t xml:space="preserve">макул</w:t>
            </w:r>
            <w:r>
              <w:rPr>
                <w:rFonts w:ascii="Arial" w:cs="Arial" w:eastAsia="Arial" w:hAnsi="Arial"/>
                <w:b/>
                <w:bCs/>
                <w:sz w:val="24"/>
                <w:szCs w:val="24"/>
              </w:rPr>
              <w:t xml:space="preserve">эмес/</w:t>
            </w:r>
          </w:p>
          <w:p>
            <w:pPr>
              <w:jc w:val="left"/>
            </w:pPr>
            <w:r>
              <w:rPr>
                <w:rFonts w:ascii="Arial" w:cs="Arial" w:eastAsia="Arial" w:hAnsi="Arial"/>
                <w:sz w:val="24"/>
                <w:szCs w:val="24"/>
              </w:rPr>
              <w:t xml:space="preserve">с</w:t>
            </w:r>
            <w:r>
              <w:rPr>
                <w:rFonts w:ascii="Arial" w:cs="Arial" w:eastAsia="Arial" w:hAnsi="Arial"/>
                <w:sz w:val="24"/>
                <w:szCs w:val="24"/>
              </w:rPr>
              <w:t xml:space="preserve">фактом</w:t>
            </w:r>
            <w:r>
              <w:rPr>
                <w:rFonts w:ascii="Arial" w:cs="Arial" w:eastAsia="Arial" w:hAnsi="Arial"/>
                <w:sz w:val="24"/>
                <w:szCs w:val="24"/>
              </w:rPr>
              <w:t xml:space="preserve">правонарушения</w:t>
            </w:r>
            <w:r>
              <w:rPr>
                <w:rFonts w:ascii="Arial" w:cs="Arial" w:eastAsia="Arial" w:hAnsi="Arial"/>
                <w:sz w:val="24"/>
                <w:szCs w:val="24"/>
              </w:rPr>
              <w:t xml:space="preserve">и</w:t>
            </w:r>
            <w:r>
              <w:rPr>
                <w:rFonts w:ascii="Arial" w:cs="Arial" w:eastAsia="Arial" w:hAnsi="Arial"/>
                <w:sz w:val="24"/>
                <w:szCs w:val="24"/>
              </w:rPr>
              <w:t xml:space="preserve">применяемым</w:t>
            </w:r>
            <w:r>
              <w:rPr>
                <w:rFonts w:ascii="Arial" w:cs="Arial" w:eastAsia="Arial" w:hAnsi="Arial"/>
                <w:sz w:val="24"/>
                <w:szCs w:val="24"/>
              </w:rPr>
              <w:t xml:space="preserve">взысканием</w:t>
            </w:r>
            <w:r>
              <w:rPr>
                <w:rFonts w:ascii="Arial" w:cs="Arial" w:eastAsia="Arial" w:hAnsi="Arial"/>
                <w:sz w:val="24"/>
                <w:szCs w:val="24"/>
              </w:rPr>
              <w:t xml:space="preserve">не</w:t>
            </w:r>
            <w:r>
              <w:rPr>
                <w:rFonts w:ascii="Arial" w:cs="Arial" w:eastAsia="Arial" w:hAnsi="Arial"/>
                <w:sz w:val="24"/>
                <w:szCs w:val="24"/>
              </w:rPr>
              <w:t xml:space="preserve">согласен </w:t>
            </w:r>
          </w:p>
        </w:tc>
        <w:tc>
          <w:tcPr>
            <w:tcW w:type="dxa" w:w="1835"/>
            <w:gridSpan w:val="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r>
              <w:rPr>
                <w:rFonts w:ascii="Arial" w:cs="Arial" w:eastAsia="Arial" w:hAnsi="Arial"/>
                <w:b/>
                <w:bCs/>
                <w:sz w:val="24"/>
                <w:szCs w:val="24"/>
              </w:rPr>
              <w:t xml:space="preserve">ЖОК</w:t>
            </w:r>
            <w:r>
              <w:rPr>
                <w:rFonts w:ascii="Arial" w:cs="Arial" w:eastAsia="Arial" w:hAnsi="Arial"/>
                <w:sz w:val="24"/>
                <w:szCs w:val="24"/>
              </w:rPr>
              <w:t xml:space="preserve">/НЕТ</w:t>
            </w:r>
          </w:p>
        </w:tc>
        <w:tc>
          <w:tcPr>
            <w:tcW w:type="dxa" w:w="2578"/>
            <w:gridSpan w:val="11"/>
            <w:vMerge w:val="restart"/>
            <w:tcBorders>
              <w:top w:val="none" w:color="auto" w:sz="0"/>
              <w:left w:val="none" w:color="auto" w:sz="0"/>
              <w:bottom w:val="none" w:color="auto" w:sz="0"/>
              <w:right w:val="none" w:color="auto" w:sz="0"/>
            </w:tcBorders>
          </w:tcPr>
          <w:p>
            <w:pPr>
              <w:jc w:val="left"/>
            </w:pPr>
            <w:r>
              <w:rPr>
                <w:rFonts w:ascii="Arial" w:cs="Arial" w:eastAsia="Arial" w:hAnsi="Arial"/>
                <w:b/>
                <w:bCs/>
                <w:sz w:val="24"/>
                <w:szCs w:val="24"/>
              </w:rPr>
              <w:t xml:space="preserve">Укук</w:t>
            </w:r>
            <w:r>
              <w:rPr>
                <w:rFonts w:ascii="Arial" w:cs="Arial" w:eastAsia="Arial" w:hAnsi="Arial"/>
                <w:b/>
                <w:bCs/>
                <w:sz w:val="24"/>
                <w:szCs w:val="24"/>
              </w:rPr>
              <w:t xml:space="preserve">бузуучунун</w:t>
            </w:r>
            <w:r>
              <w:rPr>
                <w:rFonts w:ascii="Arial" w:cs="Arial" w:eastAsia="Arial" w:hAnsi="Arial"/>
                <w:b/>
                <w:bCs/>
                <w:sz w:val="24"/>
                <w:szCs w:val="24"/>
              </w:rPr>
              <w:t xml:space="preserve">колу/</w:t>
            </w:r>
          </w:p>
          <w:p>
            <w:pPr>
              <w:jc w:val="left"/>
            </w:pPr>
            <w:r>
              <w:rPr>
                <w:rFonts w:ascii="Arial" w:cs="Arial" w:eastAsia="Arial" w:hAnsi="Arial"/>
                <w:sz w:val="24"/>
                <w:szCs w:val="24"/>
              </w:rPr>
              <w:t xml:space="preserve">подпись правонарушителя </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w:t>
            </w:r>
          </w:p>
        </w:tc>
      </w:tr>
      <w:tr>
        <w:tc>
          <w:tcPr>
            <w:tcW w:type="dxa" w:w="5755"/>
            <w:gridSpan w:val="22"/>
            <w:tcBorders>
              <w:top w:val="none" w:color="auto" w:sz="0"/>
              <w:left w:val="single" w:color="CBBF9E" w:sz="4"/>
              <w:bottom w:val="single" w:color="CBBF9E" w:sz="4"/>
              <w:right w:val="single" w:color="CBBF9E" w:sz="4"/>
            </w:tcBorders>
          </w:tcPr>
          <w:p>
            <w:pPr>
              <w:jc w:val="both"/>
            </w:pPr>
            <w:r>
              <w:rPr>
                <w:rFonts w:ascii="Arial" w:cs="Arial" w:eastAsia="Arial" w:hAnsi="Arial"/>
                <w:b/>
                <w:bCs/>
                <w:sz w:val="24"/>
                <w:szCs w:val="24"/>
              </w:rPr>
              <w:t xml:space="preserve">Укук бузуу фактысы жана колдонулган жаза чарасы менен макул</w:t>
            </w:r>
            <w:r>
              <w:rPr>
                <w:rFonts w:ascii="Arial" w:cs="Arial" w:eastAsia="Arial" w:hAnsi="Arial"/>
                <w:b/>
                <w:bCs/>
                <w:sz w:val="24"/>
                <w:szCs w:val="24"/>
              </w:rPr>
              <w:t xml:space="preserve">/</w:t>
            </w:r>
          </w:p>
          <w:p>
            <w:pPr>
              <w:jc w:val="left"/>
            </w:pPr>
            <w:r>
              <w:rPr>
                <w:rFonts w:ascii="Arial" w:cs="Arial" w:eastAsia="Arial" w:hAnsi="Arial"/>
                <w:sz w:val="24"/>
                <w:szCs w:val="24"/>
              </w:rPr>
              <w:t xml:space="preserve">с</w:t>
            </w:r>
            <w:r>
              <w:rPr>
                <w:rFonts w:ascii="Arial" w:cs="Arial" w:eastAsia="Arial" w:hAnsi="Arial"/>
                <w:sz w:val="24"/>
                <w:szCs w:val="24"/>
              </w:rPr>
              <w:t xml:space="preserve">фактом</w:t>
            </w:r>
            <w:r>
              <w:rPr>
                <w:rFonts w:ascii="Arial" w:cs="Arial" w:eastAsia="Arial" w:hAnsi="Arial"/>
                <w:sz w:val="24"/>
                <w:szCs w:val="24"/>
              </w:rPr>
              <w:t xml:space="preserve">правонарушения</w:t>
            </w:r>
            <w:r>
              <w:rPr>
                <w:rFonts w:ascii="Arial" w:cs="Arial" w:eastAsia="Arial" w:hAnsi="Arial"/>
                <w:sz w:val="24"/>
                <w:szCs w:val="24"/>
              </w:rPr>
              <w:t xml:space="preserve">и</w:t>
            </w:r>
            <w:r>
              <w:rPr>
                <w:rFonts w:ascii="Arial" w:cs="Arial" w:eastAsia="Arial" w:hAnsi="Arial"/>
                <w:sz w:val="24"/>
                <w:szCs w:val="24"/>
              </w:rPr>
              <w:t xml:space="preserve">применяемым</w:t>
            </w:r>
            <w:r>
              <w:rPr>
                <w:rFonts w:ascii="Arial" w:cs="Arial" w:eastAsia="Arial" w:hAnsi="Arial"/>
                <w:sz w:val="24"/>
                <w:szCs w:val="24"/>
              </w:rPr>
              <w:t xml:space="preserve">взысканием</w:t>
            </w:r>
            <w:r>
              <w:rPr>
                <w:rFonts w:ascii="Arial" w:cs="Arial" w:eastAsia="Arial" w:hAnsi="Arial"/>
                <w:sz w:val="24"/>
                <w:szCs w:val="24"/>
              </w:rPr>
              <w:t xml:space="preserve">согласен </w:t>
            </w:r>
          </w:p>
        </w:tc>
        <w:tc>
          <w:tcPr>
            <w:tcW w:type="dxa" w:w="1835"/>
            <w:gridSpan w:val="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b/>
                <w:bCs/>
                <w:sz w:val="24"/>
                <w:szCs w:val="24"/>
              </w:rPr>
              <w:t xml:space="preserve">ООБА</w:t>
            </w:r>
            <w:r>
              <w:rPr>
                <w:rFonts w:ascii="Arial" w:cs="Arial" w:eastAsia="Arial" w:hAnsi="Arial"/>
                <w:sz w:val="24"/>
                <w:szCs w:val="24"/>
              </w:rPr>
              <w:t xml:space="preserve">/ДА</w:t>
            </w:r>
          </w:p>
        </w:tc>
        <w:tc>
          <w:tcPr>
            <w:gridSpan w:val="11"/>
            <w:vMerge w:val="continue"/>
            <w:tcBorders>
              <w:top w:val="none" w:color="auto" w:sz="0"/>
              <w:left w:val="none" w:color="auto" w:sz="0"/>
              <w:bottom w:val="none" w:color="auto" w:sz="0"/>
              <w:right w:val="none" w:color="auto" w:sz="0"/>
            </w:tcBorders>
          </w:tcPr>
          <w:p/>
        </w:tc>
      </w:tr>
      <w:tr>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14"/>
        <w:jc w:val="both"/>
      </w:pPr>
      <w:r>
        <w:rPr>
          <w:rFonts w:ascii="Arial" w:cs="Arial" w:eastAsia="Arial" w:hAnsi="Arial"/>
          <w:b/>
          <w:bCs/>
          <w:sz w:val="24"/>
          <w:szCs w:val="24"/>
        </w:rPr>
        <w:t xml:space="preserve">Протокол</w:t>
      </w:r>
      <w:r>
        <w:rPr>
          <w:rFonts w:ascii="Arial" w:cs="Arial" w:eastAsia="Arial" w:hAnsi="Arial"/>
          <w:b/>
          <w:bCs/>
          <w:sz w:val="24"/>
          <w:szCs w:val="24"/>
        </w:rPr>
        <w:t xml:space="preserve">түзгөн</w:t>
      </w: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адамдын</w:t>
      </w:r>
      <w:r>
        <w:rPr>
          <w:rFonts w:ascii="Arial" w:cs="Arial" w:eastAsia="Arial" w:hAnsi="Arial"/>
          <w:b/>
          <w:bCs/>
          <w:sz w:val="24"/>
          <w:szCs w:val="24"/>
        </w:rPr>
        <w:t xml:space="preserve">колу</w:t>
      </w:r>
      <w:r>
        <w:rPr>
          <w:rFonts w:ascii="Arial" w:cs="Arial" w:eastAsia="Arial" w:hAnsi="Arial"/>
          <w:sz w:val="24"/>
          <w:szCs w:val="24"/>
        </w:rPr>
        <w:t xml:space="preserve">/подпись</w:t>
      </w:r>
      <w:r>
        <w:rPr>
          <w:rFonts w:ascii="Arial" w:cs="Arial" w:eastAsia="Arial" w:hAnsi="Arial"/>
          <w:sz w:val="24"/>
          <w:szCs w:val="24"/>
        </w:rPr>
        <w:t xml:space="preserve">уполномоченного</w:t>
      </w:r>
      <w:r>
        <w:rPr>
          <w:rFonts w:ascii="Arial" w:cs="Arial" w:eastAsia="Arial" w:hAnsi="Arial"/>
          <w:sz w:val="24"/>
          <w:szCs w:val="24"/>
        </w:rPr>
        <w:t xml:space="preserve">лица,</w:t>
      </w:r>
      <w:r>
        <w:rPr>
          <w:rFonts w:ascii="Arial" w:cs="Arial" w:eastAsia="Arial" w:hAnsi="Arial"/>
          <w:sz w:val="24"/>
          <w:szCs w:val="24"/>
        </w:rPr>
        <w:t xml:space="preserve">составившего</w:t>
      </w:r>
      <w:r>
        <w:rPr>
          <w:rFonts w:ascii="Arial" w:cs="Arial" w:eastAsia="Arial" w:hAnsi="Arial"/>
          <w:sz w:val="24"/>
          <w:szCs w:val="24"/>
        </w:rPr>
        <w:t xml:space="preserve">протокол </w:t>
      </w:r>
      <w:r>
        <w:rPr>
          <w:rFonts w:ascii="Arial" w:cs="Arial" w:eastAsia="Arial" w:hAnsi="Arial"/>
          <w:sz w:val="24"/>
          <w:szCs w:val="24"/>
        </w:rPr>
        <w:t xml:space="preserve">_____________________ </w:t>
      </w:r>
      <w:r>
        <w:rPr>
          <w:rFonts w:ascii="Arial" w:cs="Arial" w:eastAsia="Arial" w:hAnsi="Arial"/>
          <w:sz w:val="24"/>
          <w:szCs w:val="24"/>
        </w:rPr>
        <w:t xml:space="preserve">«______</w:t>
      </w:r>
      <w:r>
        <w:rPr>
          <w:rFonts w:ascii="Arial" w:cs="Arial" w:eastAsia="Arial" w:hAnsi="Arial"/>
          <w:sz w:val="24"/>
          <w:szCs w:val="24"/>
        </w:rPr>
        <w:t xml:space="preserve">»</w:t>
      </w:r>
      <w:r>
        <w:rPr>
          <w:rFonts w:ascii="Arial" w:cs="Arial" w:eastAsia="Arial" w:hAnsi="Arial"/>
          <w:sz w:val="24"/>
          <w:szCs w:val="24"/>
        </w:rPr>
        <w:t xml:space="preserve">_________</w:t>
      </w:r>
      <w:r>
        <w:rPr>
          <w:rFonts w:ascii="Arial" w:cs="Arial" w:eastAsia="Arial" w:hAnsi="Arial"/>
          <w:sz w:val="24"/>
          <w:szCs w:val="24"/>
        </w:rPr>
        <w:t xml:space="preserve">20</w:t>
      </w:r>
      <w:r>
        <w:rPr>
          <w:rFonts w:ascii="Arial" w:cs="Arial" w:eastAsia="Arial" w:hAnsi="Arial"/>
          <w:sz w:val="24"/>
          <w:szCs w:val="24"/>
        </w:rPr>
        <w:t xml:space="preserve">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w:t>
      </w:r>
    </w:p>
    <w:p>
      <w:pPr>
        <w:spacing w:before="74"/>
        <w:jc w:val="center"/>
      </w:pPr>
      <w:r>
        <w:rPr>
          <w:rFonts w:ascii="Arial" w:cs="Arial" w:eastAsia="Arial" w:hAnsi="Arial"/>
          <w:sz w:val="24"/>
          <w:szCs w:val="24"/>
        </w:rPr>
        <w:t xml:space="preserve"/>
      </w:r>
    </w:p>
    <w:p>
      <w:pPr>
        <w:spacing w:before="160"/>
        <w:jc w:val="center"/>
      </w:pPr>
      <w:r>
        <w:rPr>
          <w:rFonts w:ascii="Arial" w:cs="Arial" w:eastAsia="Arial" w:hAnsi="Arial"/>
          <w:b/>
          <w:bCs/>
          <w:sz w:val="24"/>
          <w:szCs w:val="24"/>
        </w:rPr>
        <w:t xml:space="preserve">(эскертүү</w:t>
      </w:r>
      <w:r>
        <w:rPr>
          <w:rFonts w:ascii="Arial" w:cs="Arial" w:eastAsia="Arial" w:hAnsi="Arial"/>
          <w:sz w:val="24"/>
          <w:szCs w:val="24"/>
        </w:rPr>
        <w:t xml:space="preserve">/примечание) </w:t>
      </w:r>
    </w:p>
    <w:p>
      <w:pPr>
        <w:spacing w:after="120"/>
        <w:jc w:val="center"/>
      </w:pPr>
      <w:r>
        <w:rPr>
          <w:rFonts w:ascii="Arial" w:cs="Arial" w:eastAsia="Arial" w:hAnsi="Arial"/>
          <w:b/>
          <w:bCs/>
          <w:sz w:val="24"/>
          <w:szCs w:val="24"/>
        </w:rPr>
        <w:t xml:space="preserve">УШУЛ</w:t>
      </w:r>
      <w:r>
        <w:rPr>
          <w:rFonts w:ascii="Arial" w:cs="Arial" w:eastAsia="Arial" w:hAnsi="Arial"/>
          <w:b/>
          <w:bCs/>
          <w:sz w:val="24"/>
          <w:szCs w:val="24"/>
        </w:rPr>
        <w:t xml:space="preserve">ПРОТОКОЛ</w:t>
      </w:r>
      <w:r>
        <w:rPr>
          <w:rFonts w:ascii="Arial" w:cs="Arial" w:eastAsia="Arial" w:hAnsi="Arial"/>
          <w:b/>
          <w:bCs/>
          <w:sz w:val="24"/>
          <w:szCs w:val="24"/>
        </w:rPr>
        <w:t xml:space="preserve">ТАК</w:t>
      </w:r>
      <w:r>
        <w:rPr>
          <w:rFonts w:ascii="Arial" w:cs="Arial" w:eastAsia="Arial" w:hAnsi="Arial"/>
          <w:b/>
          <w:bCs/>
          <w:sz w:val="24"/>
          <w:szCs w:val="24"/>
        </w:rPr>
        <w:t xml:space="preserve">ОТЧЕТТУУЛУКТАГЫ</w:t>
      </w:r>
      <w:r>
        <w:rPr>
          <w:rFonts w:ascii="Arial" w:cs="Arial" w:eastAsia="Arial" w:hAnsi="Arial"/>
          <w:b/>
          <w:bCs/>
          <w:sz w:val="24"/>
          <w:szCs w:val="24"/>
        </w:rPr>
        <w:t xml:space="preserve">ДОКУМЕНТ</w:t>
      </w:r>
      <w:r>
        <w:rPr>
          <w:rFonts w:ascii="Arial" w:cs="Arial" w:eastAsia="Arial" w:hAnsi="Arial"/>
          <w:b/>
          <w:bCs/>
          <w:sz w:val="24"/>
          <w:szCs w:val="24"/>
        </w:rPr>
        <w:t xml:space="preserve">БОЛУП</w:t>
      </w:r>
      <w:r>
        <w:rPr>
          <w:rFonts w:ascii="Arial" w:cs="Arial" w:eastAsia="Arial" w:hAnsi="Arial"/>
          <w:b/>
          <w:bCs/>
          <w:sz w:val="24"/>
          <w:szCs w:val="24"/>
        </w:rPr>
        <w:t xml:space="preserve">САНАЛАТ</w:t>
      </w:r>
      <w:r>
        <w:rPr>
          <w:rFonts w:ascii="Arial" w:cs="Arial" w:eastAsia="Arial" w:hAnsi="Arial"/>
          <w:sz w:val="24"/>
          <w:szCs w:val="24"/>
        </w:rPr>
        <w:t xml:space="preserve">/</w:t>
      </w:r>
    </w:p>
    <w:p>
      <w:pPr>
        <w:spacing w:before="74"/>
        <w:jc w:val="center"/>
      </w:pPr>
      <w:r>
        <w:rPr>
          <w:rFonts w:ascii="Arial" w:cs="Arial" w:eastAsia="Arial" w:hAnsi="Arial"/>
          <w:sz w:val="24"/>
          <w:szCs w:val="24"/>
        </w:rPr>
        <w:t xml:space="preserve">НАСТОЯЩИЙ</w:t>
      </w:r>
      <w:r>
        <w:rPr>
          <w:rFonts w:ascii="Arial" w:cs="Arial" w:eastAsia="Arial" w:hAnsi="Arial"/>
          <w:sz w:val="24"/>
          <w:szCs w:val="24"/>
        </w:rPr>
        <w:t xml:space="preserve">ПРОТОКОЛ</w:t>
      </w:r>
      <w:r>
        <w:rPr>
          <w:rFonts w:ascii="Arial" w:cs="Arial" w:eastAsia="Arial" w:hAnsi="Arial"/>
          <w:sz w:val="24"/>
          <w:szCs w:val="24"/>
        </w:rPr>
        <w:t xml:space="preserve">ЯВЛЯЕТСЯ</w:t>
      </w:r>
      <w:r>
        <w:rPr>
          <w:rFonts w:ascii="Arial" w:cs="Arial" w:eastAsia="Arial" w:hAnsi="Arial"/>
          <w:sz w:val="24"/>
          <w:szCs w:val="24"/>
        </w:rPr>
        <w:t xml:space="preserve">ДОКУМЕНТОМ</w:t>
      </w:r>
      <w:r>
        <w:rPr>
          <w:rFonts w:ascii="Arial" w:cs="Arial" w:eastAsia="Arial" w:hAnsi="Arial"/>
          <w:sz w:val="24"/>
          <w:szCs w:val="24"/>
        </w:rPr>
        <w:t xml:space="preserve">СТРОГОЙ</w:t>
      </w:r>
      <w:r>
        <w:rPr>
          <w:rFonts w:ascii="Arial" w:cs="Arial" w:eastAsia="Arial" w:hAnsi="Arial"/>
          <w:sz w:val="24"/>
          <w:szCs w:val="24"/>
        </w:rPr>
        <w:t xml:space="preserve">ОТЧЕТНОСТИ </w:t>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before="74"/>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before="74"/>
        <w:jc w:val="center"/>
      </w:pPr>
      <w:r>
        <w:rPr>
          <w:rFonts w:ascii="Arial" w:cs="Arial" w:eastAsia="Arial" w:hAnsi="Arial"/>
          <w:b/>
          <w:bCs/>
          <w:sz w:val="24"/>
          <w:szCs w:val="24"/>
        </w:rPr>
        <w:t xml:space="preserve">ТОКТОМ/ПОСТАНОВЛЕНИЕ </w:t>
      </w:r>
    </w:p>
    <w:p>
      <w:pPr>
        <w:spacing w:after="120"/>
        <w:jc w:val="center"/>
      </w:pPr>
      <w:r>
        <w:rPr>
          <w:rFonts w:ascii="Arial" w:cs="Arial" w:eastAsia="Arial" w:hAnsi="Arial"/>
          <w:b/>
          <w:bCs/>
          <w:sz w:val="24"/>
          <w:szCs w:val="24"/>
        </w:rPr>
        <w:t xml:space="preserve">Укук</w:t>
      </w:r>
      <w:r>
        <w:rPr>
          <w:rFonts w:ascii="Arial" w:cs="Arial" w:eastAsia="Arial" w:hAnsi="Arial"/>
          <w:b/>
          <w:bCs/>
          <w:sz w:val="24"/>
          <w:szCs w:val="24"/>
        </w:rPr>
        <w:t xml:space="preserve">бузуулар</w:t>
      </w:r>
      <w:r>
        <w:rPr>
          <w:rFonts w:ascii="Arial" w:cs="Arial" w:eastAsia="Arial" w:hAnsi="Arial"/>
          <w:b/>
          <w:bCs/>
          <w:sz w:val="24"/>
          <w:szCs w:val="24"/>
        </w:rPr>
        <w:t xml:space="preserve">жөнүндө</w:t>
      </w:r>
      <w:r>
        <w:rPr>
          <w:rFonts w:ascii="Arial" w:cs="Arial" w:eastAsia="Arial" w:hAnsi="Arial"/>
          <w:b/>
          <w:bCs/>
          <w:sz w:val="24"/>
          <w:szCs w:val="24"/>
        </w:rPr>
        <w:t xml:space="preserve">иш</w:t>
      </w:r>
      <w:r>
        <w:rPr>
          <w:rFonts w:ascii="Arial" w:cs="Arial" w:eastAsia="Arial" w:hAnsi="Arial"/>
          <w:b/>
          <w:bCs/>
          <w:sz w:val="24"/>
          <w:szCs w:val="24"/>
        </w:rPr>
        <w:t xml:space="preserve">боюнча</w:t>
      </w:r>
      <w:r>
        <w:rPr>
          <w:rFonts w:ascii="Arial" w:cs="Arial" w:eastAsia="Arial" w:hAnsi="Arial"/>
          <w:b/>
          <w:bCs/>
          <w:sz w:val="24"/>
          <w:szCs w:val="24"/>
        </w:rPr>
        <w:t xml:space="preserve">жаза</w:t>
      </w:r>
      <w:r>
        <w:rPr>
          <w:rFonts w:ascii="Arial" w:cs="Arial" w:eastAsia="Arial" w:hAnsi="Arial"/>
          <w:b/>
          <w:bCs/>
          <w:sz w:val="24"/>
          <w:szCs w:val="24"/>
        </w:rPr>
        <w:t xml:space="preserve">чарасын</w:t>
      </w:r>
      <w:r>
        <w:rPr>
          <w:rFonts w:ascii="Arial" w:cs="Arial" w:eastAsia="Arial" w:hAnsi="Arial"/>
          <w:b/>
          <w:bCs/>
          <w:sz w:val="24"/>
          <w:szCs w:val="24"/>
        </w:rPr>
        <w:t xml:space="preserve">салуу</w:t>
      </w:r>
      <w:r>
        <w:rPr>
          <w:rFonts w:ascii="Arial" w:cs="Arial" w:eastAsia="Arial" w:hAnsi="Arial"/>
          <w:b/>
          <w:bCs/>
          <w:sz w:val="24"/>
          <w:szCs w:val="24"/>
        </w:rPr>
        <w:t xml:space="preserve">жөнүндө</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 наложении взыскания по делу о правонарушениях </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Протоколдун</w:t>
      </w:r>
      <w:r>
        <w:rPr>
          <w:rFonts w:ascii="Arial" w:cs="Arial" w:eastAsia="Arial" w:hAnsi="Arial"/>
          <w:b/>
          <w:bCs/>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протоколу</w:t>
      </w:r>
      <w:r>
        <w:rPr>
          <w:rFonts w:ascii="Arial" w:cs="Arial" w:eastAsia="Arial" w:hAnsi="Arial"/>
          <w:sz w:val="24"/>
          <w:szCs w:val="24"/>
        </w:rPr>
        <w:t xml:space="preserve">№ </w:t>
      </w:r>
      <w:r>
        <w:rPr>
          <w:rFonts w:ascii="Arial" w:cs="Arial" w:eastAsia="Arial" w:hAnsi="Arial"/>
          <w:sz w:val="24"/>
          <w:szCs w:val="24"/>
        </w:rPr>
        <w:t xml:space="preserve">_____________ от</w:t>
      </w:r>
      <w:r>
        <w:rPr>
          <w:rFonts w:ascii="Arial" w:cs="Arial" w:eastAsia="Arial" w:hAnsi="Arial"/>
          <w:sz w:val="24"/>
          <w:szCs w:val="24"/>
        </w:rPr>
        <w:t xml:space="preserve">«</w:t>
      </w:r>
      <w:r>
        <w:rPr>
          <w:rFonts w:ascii="Arial" w:cs="Arial" w:eastAsia="Arial" w:hAnsi="Arial"/>
          <w:sz w:val="24"/>
          <w:szCs w:val="24"/>
        </w:rPr>
        <w:t xml:space="preserve">____» ____</w:t>
      </w:r>
      <w:r>
        <w:rPr>
          <w:rFonts w:ascii="Arial" w:cs="Arial" w:eastAsia="Arial" w:hAnsi="Arial"/>
          <w:sz w:val="24"/>
          <w:szCs w:val="24"/>
        </w:rPr>
        <w:t xml:space="preserve">20____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 «</w:t>
      </w:r>
      <w:r>
        <w:rPr>
          <w:rFonts w:ascii="Arial" w:cs="Arial" w:eastAsia="Arial" w:hAnsi="Arial"/>
          <w:sz w:val="24"/>
          <w:szCs w:val="24"/>
        </w:rPr>
        <w:t xml:space="preserve">____</w:t>
      </w:r>
      <w:r>
        <w:rPr>
          <w:rFonts w:ascii="Arial" w:cs="Arial" w:eastAsia="Arial" w:hAnsi="Arial"/>
          <w:sz w:val="24"/>
          <w:szCs w:val="24"/>
        </w:rPr>
        <w:t xml:space="preserve">» _______</w:t>
      </w:r>
      <w:r>
        <w:rPr>
          <w:rFonts w:ascii="Arial" w:cs="Arial" w:eastAsia="Arial" w:hAnsi="Arial"/>
          <w:sz w:val="24"/>
          <w:szCs w:val="24"/>
        </w:rPr>
        <w:t xml:space="preserve">20____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чыгарылган</w:t>
      </w:r>
      <w:r>
        <w:rPr>
          <w:rFonts w:ascii="Arial" w:cs="Arial" w:eastAsia="Arial" w:hAnsi="Arial"/>
          <w:b/>
          <w:bCs/>
          <w:sz w:val="24"/>
          <w:szCs w:val="24"/>
        </w:rPr>
        <w:t xml:space="preserve">жер</w:t>
      </w:r>
      <w:r>
        <w:rPr>
          <w:rFonts w:ascii="Arial" w:cs="Arial" w:eastAsia="Arial" w:hAnsi="Arial"/>
          <w:sz w:val="24"/>
          <w:szCs w:val="24"/>
        </w:rPr>
        <w:t xml:space="preserve">/место</w:t>
      </w:r>
      <w:r>
        <w:rPr>
          <w:rFonts w:ascii="Arial" w:cs="Arial" w:eastAsia="Arial" w:hAnsi="Arial"/>
          <w:sz w:val="24"/>
          <w:szCs w:val="24"/>
        </w:rPr>
        <w:t xml:space="preserve">вынесения</w:t>
      </w:r>
      <w:r>
        <w:rPr>
          <w:rFonts w:ascii="Arial" w:cs="Arial" w:eastAsia="Arial" w:hAnsi="Arial"/>
          <w:sz w:val="24"/>
          <w:szCs w:val="24"/>
        </w:rPr>
        <w:t xml:space="preserve"> </w:t>
      </w:r>
      <w:r>
        <w:rPr>
          <w:rFonts w:ascii="Arial" w:cs="Arial" w:eastAsia="Arial" w:hAnsi="Arial"/>
          <w:b/>
          <w:bCs/>
          <w:sz w:val="24"/>
          <w:szCs w:val="24"/>
        </w:rPr>
        <w:t xml:space="preserve">чыгарылган датасы</w:t>
      </w:r>
      <w:r>
        <w:rPr>
          <w:rFonts w:ascii="Arial" w:cs="Arial" w:eastAsia="Arial" w:hAnsi="Arial"/>
          <w:sz w:val="24"/>
          <w:szCs w:val="24"/>
        </w:rPr>
        <w:t xml:space="preserve">/дата</w:t>
      </w:r>
      <w:r>
        <w:rPr>
          <w:rFonts w:ascii="Arial" w:cs="Arial" w:eastAsia="Arial" w:hAnsi="Arial"/>
          <w:sz w:val="24"/>
          <w:szCs w:val="24"/>
        </w:rPr>
        <w:t xml:space="preserve">вынесения </w:t>
      </w:r>
    </w:p>
    <w:p>
      <w:pPr>
        <w:spacing w:after="120" w:before="45"/>
        <w:jc w:val="both"/>
      </w:pPr>
      <w:r>
        <w:rPr>
          <w:rFonts w:ascii="Arial" w:cs="Arial" w:eastAsia="Arial" w:hAnsi="Arial"/>
          <w:sz w:val="24"/>
          <w:szCs w:val="24"/>
        </w:rPr>
        <w:t xml:space="preserve"/>
      </w:r>
    </w:p>
    <w:p>
      <w:pPr>
        <w:spacing w:before="1"/>
        <w:jc w:val="both"/>
      </w:pPr>
      <w:r>
        <w:rPr>
          <w:rFonts w:ascii="Arial" w:cs="Arial" w:eastAsia="Arial" w:hAnsi="Arial"/>
          <w:b/>
          <w:bCs/>
          <w:sz w:val="24"/>
          <w:szCs w:val="24"/>
        </w:rPr>
        <w:t xml:space="preserve">Мен</w:t>
      </w:r>
      <w:r>
        <w:rPr>
          <w:rFonts w:ascii="Arial" w:cs="Arial" w:eastAsia="Arial" w:hAnsi="Arial"/>
          <w:sz w:val="24"/>
          <w:szCs w:val="24"/>
        </w:rPr>
        <w:t xml:space="preserve">/Я, ___________________________________________________________________________</w:t>
      </w:r>
    </w:p>
    <w:p>
      <w:pPr>
        <w:spacing w:before="1"/>
        <w:jc w:val="right"/>
      </w:pP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адамдын</w:t>
      </w:r>
      <w:r>
        <w:rPr>
          <w:rFonts w:ascii="Arial" w:cs="Arial" w:eastAsia="Arial" w:hAnsi="Arial"/>
          <w:b/>
          <w:bCs/>
          <w:sz w:val="24"/>
          <w:szCs w:val="24"/>
        </w:rPr>
        <w:t xml:space="preserve">аты-жөнү</w:t>
      </w:r>
      <w:r>
        <w:rPr>
          <w:rFonts w:ascii="Arial" w:cs="Arial" w:eastAsia="Arial" w:hAnsi="Arial"/>
          <w:sz w:val="24"/>
          <w:szCs w:val="24"/>
        </w:rPr>
        <w:t xml:space="preserve">/Ф.И.О.</w:t>
      </w:r>
      <w:r>
        <w:rPr>
          <w:rFonts w:ascii="Arial" w:cs="Arial" w:eastAsia="Arial" w:hAnsi="Arial"/>
          <w:sz w:val="24"/>
          <w:szCs w:val="24"/>
        </w:rPr>
        <w:t xml:space="preserve">уполномоченного</w:t>
      </w:r>
      <w:r>
        <w:rPr>
          <w:rFonts w:ascii="Arial" w:cs="Arial" w:eastAsia="Arial" w:hAnsi="Arial"/>
          <w:sz w:val="24"/>
          <w:szCs w:val="24"/>
        </w:rPr>
        <w:t xml:space="preserve">лица) </w:t>
      </w:r>
    </w:p>
    <w:p>
      <w:pPr>
        <w:spacing w:before="2"/>
        <w:jc w:val="both"/>
      </w:pPr>
      <w:r>
        <w:rPr>
          <w:rFonts w:ascii="Arial" w:cs="Arial" w:eastAsia="Arial" w:hAnsi="Arial"/>
          <w:sz w:val="24"/>
          <w:szCs w:val="24"/>
        </w:rPr>
        <w:t xml:space="preserve">_______________________________________________________________</w:t>
      </w:r>
    </w:p>
    <w:p>
      <w:pPr>
        <w:spacing w:before="2"/>
        <w:jc w:val="center"/>
      </w:pPr>
      <w:r>
        <w:rPr>
          <w:rFonts w:ascii="Arial" w:cs="Arial" w:eastAsia="Arial" w:hAnsi="Arial"/>
          <w:b/>
          <w:bCs/>
          <w:sz w:val="24"/>
          <w:szCs w:val="24"/>
        </w:rPr>
        <w:t xml:space="preserve">(жоопкерчиликке тартылуучу адам жөнүндө маалыматтар,</w:t>
      </w:r>
      <w:r>
        <w:rPr>
          <w:rFonts w:ascii="Arial" w:cs="Arial" w:eastAsia="Arial" w:hAnsi="Arial"/>
          <w:b/>
          <w:bCs/>
          <w:sz w:val="24"/>
          <w:szCs w:val="24"/>
        </w:rPr>
        <w:t xml:space="preserve">жеке жактын аты-жөнү</w:t>
      </w:r>
      <w:r>
        <w:rPr>
          <w:rFonts w:ascii="Arial" w:cs="Arial" w:eastAsia="Arial" w:hAnsi="Arial"/>
          <w:b/>
          <w:bCs/>
          <w:sz w:val="24"/>
          <w:szCs w:val="24"/>
        </w:rPr>
        <w:t xml:space="preserve">же</w:t>
      </w:r>
      <w:r>
        <w:rPr>
          <w:rFonts w:ascii="Arial" w:cs="Arial" w:eastAsia="Arial" w:hAnsi="Arial"/>
          <w:b/>
          <w:bCs/>
          <w:sz w:val="24"/>
          <w:szCs w:val="24"/>
        </w:rPr>
        <w:t xml:space="preserve">юридикалык</w:t>
      </w:r>
      <w:r>
        <w:rPr>
          <w:rFonts w:ascii="Arial" w:cs="Arial" w:eastAsia="Arial" w:hAnsi="Arial"/>
          <w:b/>
          <w:bCs/>
          <w:sz w:val="24"/>
          <w:szCs w:val="24"/>
        </w:rPr>
        <w:t xml:space="preserve">жактын</w:t>
      </w:r>
      <w:r>
        <w:rPr>
          <w:rFonts w:ascii="Arial" w:cs="Arial" w:eastAsia="Arial" w:hAnsi="Arial"/>
          <w:b/>
          <w:bCs/>
          <w:sz w:val="24"/>
          <w:szCs w:val="24"/>
        </w:rPr>
        <w:t xml:space="preserve">аталышы</w:t>
      </w:r>
      <w:r>
        <w:rPr>
          <w:rFonts w:ascii="Arial" w:cs="Arial" w:eastAsia="Arial" w:hAnsi="Arial"/>
          <w:sz w:val="24"/>
          <w:szCs w:val="24"/>
        </w:rPr>
        <w:t xml:space="preserve">/сведения о лице, привлекаемого к ответственности, Ф.И.О. физического лица или наименование юридического лица) </w:t>
      </w:r>
    </w:p>
    <w:p>
      <w:pPr>
        <w:spacing w:after="120" w:before="4"/>
        <w:jc w:val="both"/>
      </w:pPr>
      <w:r>
        <w:rPr>
          <w:rFonts w:ascii="Arial" w:cs="Arial" w:eastAsia="Arial" w:hAnsi="Arial"/>
          <w:sz w:val="24"/>
          <w:szCs w:val="24"/>
        </w:rPr>
        <w:t xml:space="preserve">________________________________________________________________</w:t>
      </w:r>
    </w:p>
    <w:p>
      <w:pPr>
        <w:spacing w:after="120" w:before="4"/>
        <w:jc w:val="center"/>
      </w:pPr>
      <w:r>
        <w:rPr>
          <w:rFonts w:ascii="Arial" w:cs="Arial" w:eastAsia="Arial" w:hAnsi="Arial"/>
          <w:b/>
          <w:bCs/>
          <w:sz w:val="24"/>
          <w:szCs w:val="24"/>
        </w:rPr>
        <w:t xml:space="preserve">(Туулган датасы, жашаган жери</w:t>
      </w:r>
      <w:r>
        <w:rPr>
          <w:rFonts w:ascii="Arial" w:cs="Arial" w:eastAsia="Arial" w:hAnsi="Arial"/>
          <w:sz w:val="24"/>
          <w:szCs w:val="24"/>
        </w:rPr>
        <w:t xml:space="preserve">/дата</w:t>
      </w:r>
      <w:r>
        <w:rPr>
          <w:rFonts w:ascii="Arial" w:cs="Arial" w:eastAsia="Arial" w:hAnsi="Arial"/>
          <w:sz w:val="24"/>
          <w:szCs w:val="24"/>
        </w:rPr>
        <w:t xml:space="preserve">рождения,</w:t>
      </w:r>
      <w:r>
        <w:rPr>
          <w:rFonts w:ascii="Arial" w:cs="Arial" w:eastAsia="Arial" w:hAnsi="Arial"/>
          <w:sz w:val="24"/>
          <w:szCs w:val="24"/>
        </w:rPr>
        <w:t xml:space="preserve">место</w:t>
      </w:r>
      <w:r>
        <w:rPr>
          <w:rFonts w:ascii="Arial" w:cs="Arial" w:eastAsia="Arial" w:hAnsi="Arial"/>
          <w:sz w:val="24"/>
          <w:szCs w:val="24"/>
        </w:rPr>
        <w:t xml:space="preserve">жительство) </w:t>
      </w:r>
    </w:p>
    <w:p>
      <w:pPr>
        <w:spacing w:after="120" w:before="44"/>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АНЫКТАДЫМ/УСТАНОВИЛ: </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before="2"/>
        <w:jc w:val="center"/>
      </w:pPr>
      <w:r>
        <w:rPr>
          <w:rFonts w:ascii="Arial" w:cs="Arial" w:eastAsia="Arial" w:hAnsi="Arial"/>
          <w:sz w:val="24"/>
          <w:szCs w:val="24"/>
        </w:rPr>
        <w:t xml:space="preserve">(</w:t>
      </w:r>
      <w:r>
        <w:rPr>
          <w:rFonts w:ascii="Arial" w:cs="Arial" w:eastAsia="Arial" w:hAnsi="Arial"/>
          <w:b/>
          <w:bCs/>
          <w:sz w:val="24"/>
          <w:szCs w:val="24"/>
        </w:rPr>
        <w:t xml:space="preserve">ишти кароодо аныкталган жагдайлар</w:t>
      </w:r>
      <w:r>
        <w:rPr>
          <w:rFonts w:ascii="Arial" w:cs="Arial" w:eastAsia="Arial" w:hAnsi="Arial"/>
          <w:sz w:val="24"/>
          <w:szCs w:val="24"/>
        </w:rPr>
        <w:t xml:space="preserve">/обстоятельства,</w:t>
      </w:r>
      <w:r>
        <w:rPr>
          <w:rFonts w:ascii="Arial" w:cs="Arial" w:eastAsia="Arial" w:hAnsi="Arial"/>
          <w:sz w:val="24"/>
          <w:szCs w:val="24"/>
        </w:rPr>
        <w:t xml:space="preserve">установленные</w:t>
      </w:r>
      <w:r>
        <w:rPr>
          <w:rFonts w:ascii="Arial" w:cs="Arial" w:eastAsia="Arial" w:hAnsi="Arial"/>
          <w:sz w:val="24"/>
          <w:szCs w:val="24"/>
        </w:rPr>
        <w:t xml:space="preserve">при</w:t>
      </w:r>
      <w:r>
        <w:rPr>
          <w:rFonts w:ascii="Arial" w:cs="Arial" w:eastAsia="Arial" w:hAnsi="Arial"/>
          <w:sz w:val="24"/>
          <w:szCs w:val="24"/>
        </w:rPr>
        <w:t xml:space="preserve">рассмотрении</w:t>
      </w:r>
      <w:r>
        <w:rPr>
          <w:rFonts w:ascii="Arial" w:cs="Arial" w:eastAsia="Arial" w:hAnsi="Arial"/>
          <w:sz w:val="24"/>
          <w:szCs w:val="24"/>
        </w:rPr>
        <w:t xml:space="preserve">дела) </w:t>
      </w:r>
    </w:p>
    <w:p>
      <w:pPr>
        <w:spacing w:after="120"/>
        <w:ind w:firstLine="709"/>
        <w:jc w:val="both"/>
      </w:pPr>
      <w:r>
        <w:rPr>
          <w:rFonts w:ascii="Arial" w:cs="Arial" w:eastAsia="Arial" w:hAnsi="Arial"/>
          <w:b/>
          <w:bCs/>
          <w:sz w:val="24"/>
          <w:szCs w:val="24"/>
        </w:rPr>
        <w:t xml:space="preserve">Бул КР УБКнын төмөнкү ченемин бузуу болуп эсептелет:/</w:t>
      </w:r>
      <w:r>
        <w:rPr>
          <w:rFonts w:ascii="Arial" w:cs="Arial" w:eastAsia="Arial" w:hAnsi="Arial"/>
          <w:sz w:val="24"/>
          <w:szCs w:val="24"/>
        </w:rPr>
        <w:t xml:space="preserve">что</w:t>
      </w:r>
      <w:r>
        <w:rPr>
          <w:rFonts w:ascii="Arial" w:cs="Arial" w:eastAsia="Arial" w:hAnsi="Arial"/>
          <w:sz w:val="24"/>
          <w:szCs w:val="24"/>
        </w:rPr>
        <w:t xml:space="preserve">является</w:t>
      </w:r>
      <w:r>
        <w:rPr>
          <w:rFonts w:ascii="Arial" w:cs="Arial" w:eastAsia="Arial" w:hAnsi="Arial"/>
          <w:sz w:val="24"/>
          <w:szCs w:val="24"/>
        </w:rPr>
        <w:t xml:space="preserve">нарушением</w:t>
      </w:r>
      <w:r>
        <w:rPr>
          <w:rFonts w:ascii="Arial" w:cs="Arial" w:eastAsia="Arial" w:hAnsi="Arial"/>
          <w:sz w:val="24"/>
          <w:szCs w:val="24"/>
        </w:rPr>
        <w:t xml:space="preserve">следующей</w:t>
      </w:r>
      <w:r>
        <w:rPr>
          <w:rFonts w:ascii="Arial" w:cs="Arial" w:eastAsia="Arial" w:hAnsi="Arial"/>
          <w:sz w:val="24"/>
          <w:szCs w:val="24"/>
        </w:rPr>
        <w:t xml:space="preserve">нормы </w:t>
      </w:r>
      <w:r>
        <w:rPr>
          <w:rFonts w:ascii="Arial" w:cs="Arial" w:eastAsia="Arial" w:hAnsi="Arial"/>
          <w:sz w:val="24"/>
          <w:szCs w:val="24"/>
        </w:rPr>
        <w:t xml:space="preserve">КоП КР: _______________________</w:t>
      </w:r>
    </w:p>
    <w:p>
      <w:pPr>
        <w:spacing w:after="120" w:before="1"/>
        <w:ind w:firstLine="709"/>
        <w:jc w:val="both"/>
      </w:pPr>
      <w:r>
        <w:rPr>
          <w:rFonts w:ascii="Arial" w:cs="Arial" w:eastAsia="Arial" w:hAnsi="Arial"/>
          <w:b/>
          <w:bCs/>
          <w:sz w:val="24"/>
          <w:szCs w:val="24"/>
        </w:rPr>
        <w:t xml:space="preserve">Жогоруда баяндалгандардын</w:t>
      </w:r>
      <w:r>
        <w:rPr>
          <w:rFonts w:ascii="Arial" w:cs="Arial" w:eastAsia="Arial" w:hAnsi="Arial"/>
          <w:b/>
          <w:bCs/>
          <w:sz w:val="24"/>
          <w:szCs w:val="24"/>
        </w:rPr>
        <w:t xml:space="preserve">негизинде,</w:t>
      </w:r>
      <w:r>
        <w:rPr>
          <w:rFonts w:ascii="Arial" w:cs="Arial" w:eastAsia="Arial" w:hAnsi="Arial"/>
          <w:b/>
          <w:bCs/>
          <w:sz w:val="24"/>
          <w:szCs w:val="24"/>
        </w:rPr>
        <w:t xml:space="preserve">КР УБКнын 
 518-беренесин</w:t>
      </w:r>
      <w:r>
        <w:rPr>
          <w:rFonts w:ascii="Arial" w:cs="Arial" w:eastAsia="Arial" w:hAnsi="Arial"/>
          <w:b/>
          <w:bCs/>
          <w:sz w:val="24"/>
          <w:szCs w:val="24"/>
        </w:rPr>
        <w:t xml:space="preserve">жетекчиликке</w:t>
      </w:r>
      <w:r>
        <w:rPr>
          <w:rFonts w:ascii="Arial" w:cs="Arial" w:eastAsia="Arial" w:hAnsi="Arial"/>
          <w:b/>
          <w:bCs/>
          <w:sz w:val="24"/>
          <w:szCs w:val="24"/>
        </w:rPr>
        <w:t xml:space="preserve">алып,</w:t>
      </w:r>
      <w:r>
        <w:rPr>
          <w:rFonts w:ascii="Arial" w:cs="Arial" w:eastAsia="Arial" w:hAnsi="Arial"/>
          <w:sz w:val="24"/>
          <w:szCs w:val="24"/>
        </w:rPr>
        <w:t xml:space="preserve">/на</w:t>
      </w:r>
      <w:r>
        <w:rPr>
          <w:rFonts w:ascii="Arial" w:cs="Arial" w:eastAsia="Arial" w:hAnsi="Arial"/>
          <w:sz w:val="24"/>
          <w:szCs w:val="24"/>
        </w:rPr>
        <w:t xml:space="preserve">основании</w:t>
      </w:r>
      <w:r>
        <w:rPr>
          <w:rFonts w:ascii="Arial" w:cs="Arial" w:eastAsia="Arial" w:hAnsi="Arial"/>
          <w:sz w:val="24"/>
          <w:szCs w:val="24"/>
        </w:rPr>
        <w:t xml:space="preserve">вышеизложенного, руководствуясь статьей 518 КоП КР,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ТОКТОМ</w:t>
      </w:r>
      <w:r>
        <w:rPr>
          <w:rFonts w:ascii="Arial" w:cs="Arial" w:eastAsia="Arial" w:hAnsi="Arial"/>
          <w:b/>
          <w:bCs/>
          <w:sz w:val="24"/>
          <w:szCs w:val="24"/>
        </w:rPr>
        <w:t xml:space="preserve">ЧЫГАРДЫМ/ПОСТАНОВИЛ: </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 </w:t>
      </w:r>
      <w:r>
        <w:rPr>
          <w:rFonts w:ascii="Arial" w:cs="Arial" w:eastAsia="Arial" w:hAnsi="Arial"/>
          <w:sz w:val="24"/>
          <w:szCs w:val="24"/>
        </w:rPr>
        <w:t xml:space="preserve">_____________</w:t>
      </w:r>
      <w:r>
        <w:rPr>
          <w:rFonts w:ascii="Arial" w:cs="Arial" w:eastAsia="Arial" w:hAnsi="Arial"/>
          <w:b/>
          <w:bCs/>
          <w:sz w:val="24"/>
          <w:szCs w:val="24"/>
        </w:rPr>
        <w:t xml:space="preserve"> эсептик</w:t>
      </w:r>
      <w:r>
        <w:rPr>
          <w:rFonts w:ascii="Arial" w:cs="Arial" w:eastAsia="Arial" w:hAnsi="Arial"/>
          <w:b/>
          <w:bCs/>
          <w:sz w:val="24"/>
          <w:szCs w:val="24"/>
        </w:rPr>
        <w:t xml:space="preserve">көрсөткүч</w:t>
      </w:r>
      <w:r>
        <w:rPr>
          <w:rFonts w:ascii="Arial" w:cs="Arial" w:eastAsia="Arial" w:hAnsi="Arial"/>
          <w:b/>
          <w:bCs/>
          <w:sz w:val="24"/>
          <w:szCs w:val="24"/>
        </w:rPr>
        <w:t xml:space="preserve"> айып пул </w:t>
      </w:r>
      <w:r>
        <w:rPr>
          <w:rFonts w:ascii="Arial" w:cs="Arial" w:eastAsia="Arial" w:hAnsi="Arial"/>
          <w:b/>
          <w:bCs/>
          <w:sz w:val="24"/>
          <w:szCs w:val="24"/>
        </w:rPr>
        <w:t xml:space="preserve">түрүндө</w:t>
      </w:r>
      <w:r>
        <w:rPr>
          <w:rFonts w:ascii="Arial" w:cs="Arial" w:eastAsia="Arial" w:hAnsi="Arial"/>
          <w:b/>
          <w:bCs/>
          <w:sz w:val="24"/>
          <w:szCs w:val="24"/>
        </w:rPr>
        <w:t xml:space="preserve">жаза</w:t>
      </w:r>
      <w:r>
        <w:rPr>
          <w:rFonts w:ascii="Arial" w:cs="Arial" w:eastAsia="Arial" w:hAnsi="Arial"/>
          <w:b/>
          <w:bCs/>
          <w:sz w:val="24"/>
          <w:szCs w:val="24"/>
        </w:rPr>
        <w:t xml:space="preserve">чарасы салынсын/</w:t>
      </w:r>
      <w:r>
        <w:rPr>
          <w:rFonts w:ascii="Arial" w:cs="Arial" w:eastAsia="Arial" w:hAnsi="Arial"/>
          <w:sz w:val="24"/>
          <w:szCs w:val="24"/>
        </w:rPr>
        <w:t xml:space="preserve">наложить</w:t>
      </w:r>
      <w:r>
        <w:rPr>
          <w:rFonts w:ascii="Arial" w:cs="Arial" w:eastAsia="Arial" w:hAnsi="Arial"/>
          <w:sz w:val="24"/>
          <w:szCs w:val="24"/>
        </w:rPr>
        <w:t xml:space="preserve">взыскание</w:t>
      </w:r>
      <w:r>
        <w:rPr>
          <w:rFonts w:ascii="Arial" w:cs="Arial" w:eastAsia="Arial" w:hAnsi="Arial"/>
          <w:sz w:val="24"/>
          <w:szCs w:val="24"/>
        </w:rPr>
        <w:t xml:space="preserve">в</w:t>
      </w:r>
      <w:r>
        <w:rPr>
          <w:rFonts w:ascii="Arial" w:cs="Arial" w:eastAsia="Arial" w:hAnsi="Arial"/>
          <w:sz w:val="24"/>
          <w:szCs w:val="24"/>
        </w:rPr>
        <w:t xml:space="preserve">виде</w:t>
      </w:r>
      <w:r>
        <w:rPr>
          <w:rFonts w:ascii="Arial" w:cs="Arial" w:eastAsia="Arial" w:hAnsi="Arial"/>
          <w:sz w:val="24"/>
          <w:szCs w:val="24"/>
        </w:rPr>
        <w:t xml:space="preserve">штрафа</w:t>
      </w:r>
      <w:r>
        <w:rPr>
          <w:rFonts w:ascii="Arial" w:cs="Arial" w:eastAsia="Arial" w:hAnsi="Arial"/>
          <w:sz w:val="24"/>
          <w:szCs w:val="24"/>
        </w:rPr>
        <w:t xml:space="preserve"> __________________ р</w:t>
      </w:r>
      <w:r>
        <w:rPr>
          <w:rFonts w:ascii="Arial" w:cs="Arial" w:eastAsia="Arial" w:hAnsi="Arial"/>
          <w:sz w:val="24"/>
          <w:szCs w:val="24"/>
        </w:rPr>
        <w:t xml:space="preserve">асчетных</w:t>
      </w:r>
      <w:r>
        <w:rPr>
          <w:rFonts w:ascii="Arial" w:cs="Arial" w:eastAsia="Arial" w:hAnsi="Arial"/>
          <w:sz w:val="24"/>
          <w:szCs w:val="24"/>
        </w:rPr>
        <w:t xml:space="preserve">показателей. </w:t>
      </w:r>
    </w:p>
    <w:p>
      <w:pPr>
        <w:spacing w:after="120"/>
        <w:jc w:val="both"/>
      </w:pPr>
      <w:r>
        <w:rPr>
          <w:rFonts w:ascii="Arial" w:cs="Arial" w:eastAsia="Arial" w:hAnsi="Arial"/>
          <w:sz w:val="24"/>
          <w:szCs w:val="24"/>
        </w:rPr>
        <w:t xml:space="preserve">_________________________________________________________________ </w:t>
      </w:r>
    </w:p>
    <w:p>
      <w:pPr>
        <w:spacing/>
        <w:jc w:val="center"/>
      </w:pPr>
      <w:r>
        <w:rPr>
          <w:rFonts w:ascii="Arial" w:cs="Arial" w:eastAsia="Arial" w:hAnsi="Arial"/>
          <w:sz w:val="24"/>
          <w:szCs w:val="24"/>
        </w:rPr>
        <w:t xml:space="preserve">(</w:t>
      </w:r>
      <w:r>
        <w:rPr>
          <w:rFonts w:ascii="Arial" w:cs="Arial" w:eastAsia="Arial" w:hAnsi="Arial"/>
          <w:b/>
          <w:bCs/>
          <w:sz w:val="24"/>
          <w:szCs w:val="24"/>
        </w:rPr>
        <w:t xml:space="preserve">цифралар менен сумма,</w:t>
      </w:r>
      <w:r>
        <w:rPr>
          <w:rFonts w:ascii="Arial" w:cs="Arial" w:eastAsia="Arial" w:hAnsi="Arial"/>
          <w:b/>
          <w:bCs/>
          <w:sz w:val="24"/>
          <w:szCs w:val="24"/>
        </w:rPr>
        <w:t xml:space="preserve">жазуу жүзүндө сумма</w:t>
      </w:r>
      <w:r>
        <w:rPr>
          <w:rFonts w:ascii="Arial" w:cs="Arial" w:eastAsia="Arial" w:hAnsi="Arial"/>
          <w:sz w:val="24"/>
          <w:szCs w:val="24"/>
        </w:rPr>
        <w:t xml:space="preserve">/сумма</w:t>
      </w:r>
      <w:r>
        <w:rPr>
          <w:rFonts w:ascii="Arial" w:cs="Arial" w:eastAsia="Arial" w:hAnsi="Arial"/>
          <w:sz w:val="24"/>
          <w:szCs w:val="24"/>
        </w:rPr>
        <w:t xml:space="preserve">цифрами,</w:t>
      </w:r>
      <w:r>
        <w:rPr>
          <w:rFonts w:ascii="Arial" w:cs="Arial" w:eastAsia="Arial" w:hAnsi="Arial"/>
          <w:sz w:val="24"/>
          <w:szCs w:val="24"/>
        </w:rPr>
        <w:t xml:space="preserve">сумма</w:t>
      </w:r>
      <w:r>
        <w:rPr>
          <w:rFonts w:ascii="Arial" w:cs="Arial" w:eastAsia="Arial" w:hAnsi="Arial"/>
          <w:sz w:val="24"/>
          <w:szCs w:val="24"/>
        </w:rPr>
        <w:t xml:space="preserve">прописью) </w:t>
      </w:r>
    </w:p>
    <w:p>
      <w:pPr>
        <w:spacing w:after="120"/>
        <w:ind w:firstLine="709"/>
        <w:jc w:val="both"/>
      </w:pPr>
      <w:r>
        <w:rPr>
          <w:rFonts w:ascii="Arial" w:cs="Arial" w:eastAsia="Arial" w:hAnsi="Arial"/>
          <w:b/>
          <w:bCs/>
          <w:sz w:val="24"/>
          <w:szCs w:val="24"/>
        </w:rPr>
        <w:t xml:space="preserve">2. Эскертүү түрүндө</w:t>
      </w:r>
      <w:r>
        <w:rPr>
          <w:rFonts w:ascii="Arial" w:cs="Arial" w:eastAsia="Arial" w:hAnsi="Arial"/>
          <w:b/>
          <w:bCs/>
          <w:sz w:val="24"/>
          <w:szCs w:val="24"/>
        </w:rPr>
        <w:t xml:space="preserve">жаза</w:t>
      </w:r>
      <w:r>
        <w:rPr>
          <w:rFonts w:ascii="Arial" w:cs="Arial" w:eastAsia="Arial" w:hAnsi="Arial"/>
          <w:sz w:val="24"/>
          <w:szCs w:val="24"/>
        </w:rPr>
        <w:t xml:space="preserve"> </w:t>
      </w:r>
      <w:r>
        <w:rPr>
          <w:rFonts w:ascii="Arial" w:cs="Arial" w:eastAsia="Arial" w:hAnsi="Arial"/>
          <w:b/>
          <w:bCs/>
          <w:sz w:val="24"/>
          <w:szCs w:val="24"/>
        </w:rPr>
        <w:t xml:space="preserve">чарасы салынсын/</w:t>
      </w:r>
      <w:r>
        <w:rPr>
          <w:rFonts w:ascii="Arial" w:cs="Arial" w:eastAsia="Arial" w:hAnsi="Arial"/>
          <w:sz w:val="24"/>
          <w:szCs w:val="24"/>
        </w:rPr>
        <w:t xml:space="preserve">наложить</w:t>
      </w:r>
      <w:r>
        <w:rPr>
          <w:rFonts w:ascii="Arial" w:cs="Arial" w:eastAsia="Arial" w:hAnsi="Arial"/>
          <w:sz w:val="24"/>
          <w:szCs w:val="24"/>
        </w:rPr>
        <w:t xml:space="preserve">взыскание 
 </w:t>
      </w:r>
      <w:r>
        <w:rPr>
          <w:rFonts w:ascii="Arial" w:cs="Arial" w:eastAsia="Arial" w:hAnsi="Arial"/>
          <w:sz w:val="24"/>
          <w:szCs w:val="24"/>
        </w:rPr>
        <w:t xml:space="preserve">в </w:t>
      </w:r>
      <w:r>
        <w:rPr>
          <w:rFonts w:ascii="Arial" w:cs="Arial" w:eastAsia="Arial" w:hAnsi="Arial"/>
          <w:sz w:val="24"/>
          <w:szCs w:val="24"/>
        </w:rPr>
        <w:t xml:space="preserve">виде п</w:t>
      </w:r>
      <w:r>
        <w:rPr>
          <w:rFonts w:ascii="Arial" w:cs="Arial" w:eastAsia="Arial" w:hAnsi="Arial"/>
          <w:sz w:val="24"/>
          <w:szCs w:val="24"/>
        </w:rPr>
        <w:t xml:space="preserve">редупреждения _____________________________________________________ </w:t>
      </w:r>
    </w:p>
    <w:p>
      <w:pPr>
        <w:spacing w:after="120"/>
        <w:ind w:firstLine="709"/>
        <w:jc w:val="both"/>
      </w:pPr>
      <w:r>
        <w:rPr>
          <w:rFonts w:ascii="Arial" w:cs="Arial" w:eastAsia="Arial" w:hAnsi="Arial"/>
          <w:b/>
          <w:bCs/>
          <w:sz w:val="24"/>
          <w:szCs w:val="24"/>
        </w:rPr>
        <w:t xml:space="preserve">Эгерде ушул токтомго КР УБКнын 547-беренесине ылайык даттануу берилбесе, бул токтом 10 күн өткөндөн</w:t>
      </w:r>
      <w:r>
        <w:rPr>
          <w:rFonts w:ascii="Arial" w:cs="Arial" w:eastAsia="Arial" w:hAnsi="Arial"/>
          <w:b/>
          <w:bCs/>
          <w:sz w:val="24"/>
          <w:szCs w:val="24"/>
        </w:rPr>
        <w:t xml:space="preserve">кийин</w:t>
      </w:r>
      <w:r>
        <w:rPr>
          <w:rFonts w:ascii="Arial" w:cs="Arial" w:eastAsia="Arial" w:hAnsi="Arial"/>
          <w:b/>
          <w:bCs/>
          <w:sz w:val="24"/>
          <w:szCs w:val="24"/>
        </w:rPr>
        <w:t xml:space="preserve">күчүнө</w:t>
      </w:r>
      <w:r>
        <w:rPr>
          <w:rFonts w:ascii="Arial" w:cs="Arial" w:eastAsia="Arial" w:hAnsi="Arial"/>
          <w:b/>
          <w:bCs/>
          <w:sz w:val="24"/>
          <w:szCs w:val="24"/>
        </w:rPr>
        <w:t xml:space="preserve">кирет/</w:t>
      </w:r>
      <w:r>
        <w:rPr>
          <w:rFonts w:ascii="Arial" w:cs="Arial" w:eastAsia="Arial" w:hAnsi="Arial"/>
          <w:sz w:val="24"/>
          <w:szCs w:val="24"/>
        </w:rPr>
        <w:t xml:space="preserve">настоящее постановление вступает</w:t>
      </w:r>
      <w:r>
        <w:rPr>
          <w:rFonts w:ascii="Arial" w:cs="Arial" w:eastAsia="Arial" w:hAnsi="Arial"/>
          <w:sz w:val="24"/>
          <w:szCs w:val="24"/>
        </w:rPr>
        <w:t xml:space="preserve">в</w:t>
      </w:r>
      <w:r>
        <w:rPr>
          <w:rFonts w:ascii="Arial" w:cs="Arial" w:eastAsia="Arial" w:hAnsi="Arial"/>
          <w:sz w:val="24"/>
          <w:szCs w:val="24"/>
        </w:rPr>
        <w:t xml:space="preserve">силу по истечении</w:t>
      </w:r>
      <w:r>
        <w:rPr>
          <w:rFonts w:ascii="Arial" w:cs="Arial" w:eastAsia="Arial" w:hAnsi="Arial"/>
          <w:sz w:val="24"/>
          <w:szCs w:val="24"/>
        </w:rPr>
        <w:t xml:space="preserve">10 дней,</w:t>
      </w:r>
      <w:r>
        <w:rPr>
          <w:rFonts w:ascii="Arial" w:cs="Arial" w:eastAsia="Arial" w:hAnsi="Arial"/>
          <w:sz w:val="24"/>
          <w:szCs w:val="24"/>
        </w:rPr>
        <w:t xml:space="preserve">если</w:t>
      </w:r>
      <w:r>
        <w:rPr>
          <w:rFonts w:ascii="Arial" w:cs="Arial" w:eastAsia="Arial" w:hAnsi="Arial"/>
          <w:sz w:val="24"/>
          <w:szCs w:val="24"/>
        </w:rPr>
        <w:t xml:space="preserve">оно не было обжаловано, в соответствии со статьей 547 КоП КР.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Ыйгарым</w:t>
      </w:r>
      <w:r>
        <w:rPr>
          <w:rFonts w:ascii="Arial" w:cs="Arial" w:eastAsia="Arial" w:hAnsi="Arial"/>
          <w:b/>
          <w:bCs/>
          <w:sz w:val="24"/>
          <w:szCs w:val="24"/>
        </w:rPr>
        <w:t xml:space="preserve">укуктуу</w:t>
      </w:r>
      <w:r>
        <w:rPr>
          <w:rFonts w:ascii="Arial" w:cs="Arial" w:eastAsia="Arial" w:hAnsi="Arial"/>
          <w:b/>
          <w:bCs/>
          <w:sz w:val="24"/>
          <w:szCs w:val="24"/>
        </w:rPr>
        <w:t xml:space="preserve">адамдын</w:t>
      </w:r>
      <w:r>
        <w:rPr>
          <w:rFonts w:ascii="Arial" w:cs="Arial" w:eastAsia="Arial" w:hAnsi="Arial"/>
          <w:b/>
          <w:bCs/>
          <w:sz w:val="24"/>
          <w:szCs w:val="24"/>
        </w:rPr>
        <w:t xml:space="preserve">колу</w:t>
      </w:r>
      <w:r>
        <w:rPr>
          <w:rFonts w:ascii="Arial" w:cs="Arial" w:eastAsia="Arial" w:hAnsi="Arial"/>
          <w:sz w:val="24"/>
          <w:szCs w:val="24"/>
        </w:rPr>
        <w:t xml:space="preserve">/подпись</w:t>
      </w:r>
      <w:r>
        <w:rPr>
          <w:rFonts w:ascii="Arial" w:cs="Arial" w:eastAsia="Arial" w:hAnsi="Arial"/>
          <w:sz w:val="24"/>
          <w:szCs w:val="24"/>
        </w:rPr>
        <w:t xml:space="preserve">уполномоченного</w:t>
      </w:r>
      <w:r>
        <w:rPr>
          <w:rFonts w:ascii="Arial" w:cs="Arial" w:eastAsia="Arial" w:hAnsi="Arial"/>
          <w:sz w:val="24"/>
          <w:szCs w:val="24"/>
        </w:rPr>
        <w:t xml:space="preserve">лица</w:t>
      </w:r>
      <w:r>
        <w:rPr>
          <w:rFonts w:ascii="Arial" w:cs="Arial" w:eastAsia="Arial" w:hAnsi="Arial"/>
          <w:sz w:val="24"/>
          <w:szCs w:val="24"/>
        </w:rPr>
        <w:t xml:space="preserve">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Токтомдун</w:t>
      </w:r>
      <w:r>
        <w:rPr>
          <w:rFonts w:ascii="Arial" w:cs="Arial" w:eastAsia="Arial" w:hAnsi="Arial"/>
          <w:b/>
          <w:bCs/>
          <w:sz w:val="24"/>
          <w:szCs w:val="24"/>
        </w:rPr>
        <w:t xml:space="preserve">көчүрмөсүн</w:t>
      </w:r>
      <w:r>
        <w:rPr>
          <w:rFonts w:ascii="Arial" w:cs="Arial" w:eastAsia="Arial" w:hAnsi="Arial"/>
          <w:b/>
          <w:bCs/>
          <w:sz w:val="24"/>
          <w:szCs w:val="24"/>
        </w:rPr>
        <w:t xml:space="preserve">алдым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копию</w:t>
      </w:r>
      <w:r>
        <w:rPr>
          <w:rFonts w:ascii="Arial" w:cs="Arial" w:eastAsia="Arial" w:hAnsi="Arial"/>
          <w:sz w:val="24"/>
          <w:szCs w:val="24"/>
        </w:rPr>
        <w:t xml:space="preserve">постановление</w:t>
      </w:r>
      <w:r>
        <w:rPr>
          <w:rFonts w:ascii="Arial" w:cs="Arial" w:eastAsia="Arial" w:hAnsi="Arial"/>
          <w:sz w:val="24"/>
          <w:szCs w:val="24"/>
        </w:rPr>
        <w:t xml:space="preserve">получил(а) ______________«_____</w:t>
      </w:r>
      <w:r>
        <w:rPr>
          <w:rFonts w:ascii="Arial" w:cs="Arial" w:eastAsia="Arial" w:hAnsi="Arial"/>
          <w:sz w:val="24"/>
          <w:szCs w:val="24"/>
        </w:rPr>
        <w:t xml:space="preserve">»______20_</w:t>
      </w:r>
      <w:r>
        <w:rPr>
          <w:rFonts w:ascii="Arial" w:cs="Arial" w:eastAsia="Arial" w:hAnsi="Arial"/>
          <w:sz w:val="24"/>
          <w:szCs w:val="24"/>
        </w:rPr>
        <w:t xml:space="preserve">-</w:t>
      </w:r>
      <w:r>
        <w:rPr>
          <w:rFonts w:ascii="Arial" w:cs="Arial" w:eastAsia="Arial" w:hAnsi="Arial"/>
          <w:b/>
          <w:bCs/>
          <w:sz w:val="24"/>
          <w:szCs w:val="24"/>
        </w:rPr>
        <w:t xml:space="preserve">ж</w:t>
      </w:r>
      <w:r>
        <w:rPr>
          <w:rFonts w:ascii="Arial" w:cs="Arial" w:eastAsia="Arial" w:hAnsi="Arial"/>
          <w:sz w:val="24"/>
          <w:szCs w:val="24"/>
        </w:rPr>
        <w:t xml:space="preserve">.</w:t>
      </w:r>
      <w:r>
        <w:rPr>
          <w:rFonts w:ascii="Arial" w:cs="Arial" w:eastAsia="Arial" w:hAnsi="Arial"/>
          <w:b/>
          <w:bCs/>
          <w:sz w:val="24"/>
          <w:szCs w:val="24"/>
        </w:rPr>
        <w:t xml:space="preserve">/</w:t>
      </w:r>
      <w:r>
        <w:rPr>
          <w:rFonts w:ascii="Arial" w:cs="Arial" w:eastAsia="Arial" w:hAnsi="Arial"/>
          <w:sz w:val="24"/>
          <w:szCs w:val="24"/>
        </w:rPr>
        <w:t xml:space="preserve">г. </w:t>
      </w:r>
    </w:p>
    <w:p>
      <w:pPr>
        <w:spacing w:after="120"/>
        <w:jc w:val="both"/>
      </w:pPr>
      <w:r>
        <w:rPr>
          <w:rFonts w:ascii="Arial" w:cs="Arial" w:eastAsia="Arial" w:hAnsi="Arial"/>
          <w:sz w:val="24"/>
          <w:szCs w:val="24"/>
        </w:rPr>
        <w:t xml:space="preserve"/>
      </w:r>
    </w:p>
    <w:p>
      <w:pPr>
        <w:spacing w:after="120" w:before="1"/>
        <w:jc w:val="both"/>
      </w:pPr>
      <w:r>
        <w:rPr>
          <w:rFonts w:ascii="Arial" w:cs="Arial" w:eastAsia="Arial" w:hAnsi="Arial"/>
          <w:b/>
          <w:bCs/>
          <w:sz w:val="24"/>
          <w:szCs w:val="24"/>
        </w:rPr>
        <w:t xml:space="preserve">Эскертүү</w:t>
      </w:r>
      <w:r>
        <w:rPr>
          <w:rFonts w:ascii="Arial" w:cs="Arial" w:eastAsia="Arial" w:hAnsi="Arial"/>
          <w:sz w:val="24"/>
          <w:szCs w:val="24"/>
        </w:rPr>
        <w:t xml:space="preserve">/</w:t>
      </w:r>
      <w:r>
        <w:rPr>
          <w:rFonts w:ascii="Arial" w:cs="Arial" w:eastAsia="Arial" w:hAnsi="Arial"/>
          <w:sz w:val="24"/>
          <w:szCs w:val="24"/>
        </w:rPr>
        <w:t xml:space="preserve">примечание: </w:t>
      </w:r>
    </w:p>
    <w:p>
      <w:pPr>
        <w:spacing w:before="1"/>
        <w:ind w:firstLine="720"/>
        <w:jc w:val="both"/>
      </w:pPr>
      <w:r>
        <w:rPr>
          <w:rFonts w:ascii="Arial" w:cs="Arial" w:eastAsia="Arial" w:hAnsi="Arial"/>
          <w:b/>
          <w:bCs/>
          <w:sz w:val="24"/>
          <w:szCs w:val="24"/>
        </w:rPr>
        <w:t xml:space="preserve">КР УБКнын 539-беренесине ылайык ушул укук бузуулар жөнүндө иш боюнча токтом даттануу мөөнөтү аяктагандан кийин мыйзамдуу</w:t>
      </w:r>
      <w:r>
        <w:rPr>
          <w:rFonts w:ascii="Arial" w:cs="Arial" w:eastAsia="Arial" w:hAnsi="Arial"/>
          <w:b/>
          <w:bCs/>
          <w:sz w:val="24"/>
          <w:szCs w:val="24"/>
        </w:rPr>
        <w:t xml:space="preserve">күчүнө кирет./</w:t>
      </w:r>
      <w:r>
        <w:rPr>
          <w:rFonts w:ascii="Arial" w:cs="Arial" w:eastAsia="Arial" w:hAnsi="Arial"/>
          <w:sz w:val="24"/>
          <w:szCs w:val="24"/>
        </w:rPr>
        <w:t xml:space="preserve">В соответствии со статьей 539 КоП КР настоящее постановление по делу о правонарушении</w:t>
      </w:r>
      <w:r>
        <w:rPr>
          <w:rFonts w:ascii="Arial" w:cs="Arial" w:eastAsia="Arial" w:hAnsi="Arial"/>
          <w:sz w:val="24"/>
          <w:szCs w:val="24"/>
        </w:rPr>
        <w:t xml:space="preserve">вступает</w:t>
      </w:r>
      <w:r>
        <w:rPr>
          <w:rFonts w:ascii="Arial" w:cs="Arial" w:eastAsia="Arial" w:hAnsi="Arial"/>
          <w:sz w:val="24"/>
          <w:szCs w:val="24"/>
        </w:rPr>
        <w:t xml:space="preserve">в</w:t>
      </w:r>
      <w:r>
        <w:rPr>
          <w:rFonts w:ascii="Arial" w:cs="Arial" w:eastAsia="Arial" w:hAnsi="Arial"/>
          <w:sz w:val="24"/>
          <w:szCs w:val="24"/>
        </w:rPr>
        <w:t xml:space="preserve">законную</w:t>
      </w:r>
      <w:r>
        <w:rPr>
          <w:rFonts w:ascii="Arial" w:cs="Arial" w:eastAsia="Arial" w:hAnsi="Arial"/>
          <w:sz w:val="24"/>
          <w:szCs w:val="24"/>
        </w:rPr>
        <w:t xml:space="preserve">силу по</w:t>
      </w:r>
      <w:r>
        <w:rPr>
          <w:rFonts w:ascii="Arial" w:cs="Arial" w:eastAsia="Arial" w:hAnsi="Arial"/>
          <w:sz w:val="24"/>
          <w:szCs w:val="24"/>
        </w:rPr>
        <w:t xml:space="preserve">истечении</w:t>
      </w:r>
      <w:r>
        <w:rPr>
          <w:rFonts w:ascii="Arial" w:cs="Arial" w:eastAsia="Arial" w:hAnsi="Arial"/>
          <w:sz w:val="24"/>
          <w:szCs w:val="24"/>
        </w:rPr>
        <w:t xml:space="preserve">срока</w:t>
      </w:r>
      <w:r>
        <w:rPr>
          <w:rFonts w:ascii="Arial" w:cs="Arial" w:eastAsia="Arial" w:hAnsi="Arial"/>
          <w:sz w:val="24"/>
          <w:szCs w:val="24"/>
        </w:rPr>
        <w:t xml:space="preserve">на</w:t>
      </w:r>
      <w:r>
        <w:rPr>
          <w:rFonts w:ascii="Arial" w:cs="Arial" w:eastAsia="Arial" w:hAnsi="Arial"/>
          <w:sz w:val="24"/>
          <w:szCs w:val="24"/>
        </w:rPr>
        <w:t xml:space="preserve">обжалование. </w:t>
      </w:r>
    </w:p>
    <w:p>
      <w:pPr>
        <w:spacing w:after="120"/>
        <w:ind w:firstLine="720"/>
        <w:jc w:val="both"/>
      </w:pPr>
      <w:r>
        <w:rPr>
          <w:rFonts w:ascii="Arial" w:cs="Arial" w:eastAsia="Arial" w:hAnsi="Arial"/>
          <w:b/>
          <w:bCs/>
          <w:sz w:val="24"/>
          <w:szCs w:val="24"/>
        </w:rPr>
        <w:t xml:space="preserve">КР УБКнын 547-беренесине ылайык укук бузуу жөнүндө иш боюнча токтомго даттануу токтомдун көчүрмөсү тапшырылган же аны почта аркылуу алган күндөн тартып, 10 күндүн ичинде берилиши мүмкүн. Көрсөтүлгөн мөөнөт жүйөлүү себептерден улам өтүп кеткен учурда өзүнө карата токтом чыгарылган адамдын арызынын негизинде бул мөөнөт сот тарабынан ордуна келтирилет. Мөөнөттү өткөрүп жиберүүнүн жүйөлүү себептери документтер менен тастыкталган адамдын оорусу, анын иш сапарда жүргөндүгү, табигый кырсыктар ж.б. болушу мүмкүн./</w:t>
      </w:r>
      <w:r>
        <w:rPr>
          <w:rFonts w:ascii="Arial" w:cs="Arial" w:eastAsia="Arial" w:hAnsi="Arial"/>
          <w:sz w:val="24"/>
          <w:szCs w:val="24"/>
        </w:rPr>
        <w:t xml:space="preserve">В соответствии со статьей 
 547 КоП КР жалоба</w:t>
      </w:r>
      <w:r>
        <w:rPr>
          <w:rFonts w:ascii="Arial" w:cs="Arial" w:eastAsia="Arial" w:hAnsi="Arial"/>
          <w:sz w:val="24"/>
          <w:szCs w:val="24"/>
        </w:rPr>
        <w:t xml:space="preserve">на</w:t>
      </w:r>
      <w:r>
        <w:rPr>
          <w:rFonts w:ascii="Arial" w:cs="Arial" w:eastAsia="Arial" w:hAnsi="Arial"/>
          <w:sz w:val="24"/>
          <w:szCs w:val="24"/>
        </w:rPr>
        <w:t xml:space="preserve">постановление</w:t>
      </w:r>
      <w:r>
        <w:rPr>
          <w:rFonts w:ascii="Arial" w:cs="Arial" w:eastAsia="Arial" w:hAnsi="Arial"/>
          <w:sz w:val="24"/>
          <w:szCs w:val="24"/>
        </w:rPr>
        <w:t xml:space="preserve">по</w:t>
      </w:r>
      <w:r>
        <w:rPr>
          <w:rFonts w:ascii="Arial" w:cs="Arial" w:eastAsia="Arial" w:hAnsi="Arial"/>
          <w:sz w:val="24"/>
          <w:szCs w:val="24"/>
        </w:rPr>
        <w:t xml:space="preserve">делу</w:t>
      </w:r>
      <w:r>
        <w:rPr>
          <w:rFonts w:ascii="Arial" w:cs="Arial" w:eastAsia="Arial" w:hAnsi="Arial"/>
          <w:sz w:val="24"/>
          <w:szCs w:val="24"/>
        </w:rPr>
        <w:t xml:space="preserve">о</w:t>
      </w:r>
      <w:r>
        <w:rPr>
          <w:rFonts w:ascii="Arial" w:cs="Arial" w:eastAsia="Arial" w:hAnsi="Arial"/>
          <w:sz w:val="24"/>
          <w:szCs w:val="24"/>
        </w:rPr>
        <w:t xml:space="preserve">правонарушении</w:t>
      </w:r>
      <w:r>
        <w:rPr>
          <w:rFonts w:ascii="Arial" w:cs="Arial" w:eastAsia="Arial" w:hAnsi="Arial"/>
          <w:sz w:val="24"/>
          <w:szCs w:val="24"/>
        </w:rPr>
        <w:t xml:space="preserve">может</w:t>
      </w:r>
      <w:r>
        <w:rPr>
          <w:rFonts w:ascii="Arial" w:cs="Arial" w:eastAsia="Arial" w:hAnsi="Arial"/>
          <w:sz w:val="24"/>
          <w:szCs w:val="24"/>
        </w:rPr>
        <w:t xml:space="preserve">быть</w:t>
      </w:r>
      <w:r>
        <w:rPr>
          <w:rFonts w:ascii="Arial" w:cs="Arial" w:eastAsia="Arial" w:hAnsi="Arial"/>
          <w:sz w:val="24"/>
          <w:szCs w:val="24"/>
        </w:rPr>
        <w:t xml:space="preserve">подана</w:t>
      </w:r>
      <w:r>
        <w:rPr>
          <w:rFonts w:ascii="Arial" w:cs="Arial" w:eastAsia="Arial" w:hAnsi="Arial"/>
          <w:sz w:val="24"/>
          <w:szCs w:val="24"/>
        </w:rPr>
        <w:t xml:space="preserve">в</w:t>
      </w:r>
      <w:r>
        <w:rPr>
          <w:rFonts w:ascii="Arial" w:cs="Arial" w:eastAsia="Arial" w:hAnsi="Arial"/>
          <w:sz w:val="24"/>
          <w:szCs w:val="24"/>
        </w:rPr>
        <w:t xml:space="preserve">течение</w:t>
      </w:r>
      <w:r>
        <w:rPr>
          <w:rFonts w:ascii="Arial" w:cs="Arial" w:eastAsia="Arial" w:hAnsi="Arial"/>
          <w:sz w:val="24"/>
          <w:szCs w:val="24"/>
        </w:rPr>
        <w:t xml:space="preserve">10 дней</w:t>
      </w:r>
      <w:r>
        <w:rPr>
          <w:rFonts w:ascii="Arial" w:cs="Arial" w:eastAsia="Arial" w:hAnsi="Arial"/>
          <w:sz w:val="24"/>
          <w:szCs w:val="24"/>
        </w:rPr>
        <w:t xml:space="preserve">со</w:t>
      </w:r>
      <w:r>
        <w:rPr>
          <w:rFonts w:ascii="Arial" w:cs="Arial" w:eastAsia="Arial" w:hAnsi="Arial"/>
          <w:sz w:val="24"/>
          <w:szCs w:val="24"/>
        </w:rPr>
        <w:t xml:space="preserve">дня</w:t>
      </w:r>
      <w:r>
        <w:rPr>
          <w:rFonts w:ascii="Arial" w:cs="Arial" w:eastAsia="Arial" w:hAnsi="Arial"/>
          <w:sz w:val="24"/>
          <w:szCs w:val="24"/>
        </w:rPr>
        <w:t xml:space="preserve">вручения</w:t>
      </w:r>
      <w:r>
        <w:rPr>
          <w:rFonts w:ascii="Arial" w:cs="Arial" w:eastAsia="Arial" w:hAnsi="Arial"/>
          <w:sz w:val="24"/>
          <w:szCs w:val="24"/>
        </w:rPr>
        <w:t xml:space="preserve">копии</w:t>
      </w:r>
      <w:r>
        <w:rPr>
          <w:rFonts w:ascii="Arial" w:cs="Arial" w:eastAsia="Arial" w:hAnsi="Arial"/>
          <w:sz w:val="24"/>
          <w:szCs w:val="24"/>
        </w:rPr>
        <w:t xml:space="preserve">постановления</w:t>
      </w:r>
      <w:r>
        <w:rPr>
          <w:rFonts w:ascii="Arial" w:cs="Arial" w:eastAsia="Arial" w:hAnsi="Arial"/>
          <w:sz w:val="24"/>
          <w:szCs w:val="24"/>
        </w:rPr>
        <w:t xml:space="preserve">или</w:t>
      </w:r>
      <w:r>
        <w:rPr>
          <w:rFonts w:ascii="Arial" w:cs="Arial" w:eastAsia="Arial" w:hAnsi="Arial"/>
          <w:sz w:val="24"/>
          <w:szCs w:val="24"/>
        </w:rPr>
        <w:t xml:space="preserve">получения</w:t>
      </w:r>
      <w:r>
        <w:rPr>
          <w:rFonts w:ascii="Arial" w:cs="Arial" w:eastAsia="Arial" w:hAnsi="Arial"/>
          <w:sz w:val="24"/>
          <w:szCs w:val="24"/>
        </w:rPr>
        <w:t xml:space="preserve">его по почте. В случае пропуска указанного срока по уважительным причинам этот срок на основании заявления лица, 
 в отношении которого</w:t>
      </w:r>
      <w:r>
        <w:rPr>
          <w:rFonts w:ascii="Arial" w:cs="Arial" w:eastAsia="Arial" w:hAnsi="Arial"/>
          <w:sz w:val="24"/>
          <w:szCs w:val="24"/>
        </w:rPr>
        <w:t xml:space="preserve">вынесено постановление, восстанавливается судом. Уважительными причинами пропуска срока могут быть подтвержденные документами</w:t>
      </w:r>
      <w:r>
        <w:rPr>
          <w:rFonts w:ascii="Arial" w:cs="Arial" w:eastAsia="Arial" w:hAnsi="Arial"/>
          <w:sz w:val="24"/>
          <w:szCs w:val="24"/>
        </w:rPr>
        <w:t xml:space="preserve">болезнь лица, нахождение его в командировке, стихийное бедствие т.п. </w:t>
      </w:r>
    </w:p>
    <w:p>
      <w:pPr>
        <w:spacing w:after="120"/>
        <w:ind w:firstLine="709"/>
        <w:jc w:val="both"/>
      </w:pPr>
      <w:r>
        <w:rPr>
          <w:rFonts w:ascii="Arial" w:cs="Arial" w:eastAsia="Arial" w:hAnsi="Arial"/>
          <w:b/>
          <w:bCs/>
          <w:sz w:val="24"/>
          <w:szCs w:val="24"/>
        </w:rPr>
        <w:t xml:space="preserve">КР УБКнын 563-беренесине ылайык айып пул токтом тапшырылган күндөн баштап 30 календардык күндөн кечиктирбестен төлөнүүгө</w:t>
      </w:r>
      <w:r>
        <w:rPr>
          <w:rFonts w:ascii="Arial" w:cs="Arial" w:eastAsia="Arial" w:hAnsi="Arial"/>
          <w:b/>
          <w:bCs/>
          <w:sz w:val="24"/>
          <w:szCs w:val="24"/>
        </w:rPr>
        <w:t xml:space="preserve">тийиш. Айып пул белгиленген мөөнөттө төлөнбөгөн учурда, КР УБКнын 568-беренесине ылайык айып пул салуу жана туумдарды кошуп эсептөө жөнүндө токтом мажбурлап аткартылууга тийиш./
 </w:t>
      </w:r>
      <w:r>
        <w:rPr>
          <w:rFonts w:ascii="Arial" w:cs="Arial" w:eastAsia="Arial" w:hAnsi="Arial"/>
          <w:sz w:val="24"/>
          <w:szCs w:val="24"/>
        </w:rPr>
        <w:t xml:space="preserve">В соответствии со статьей 563 КоП КР</w:t>
      </w:r>
      <w:r>
        <w:rPr>
          <w:rFonts w:ascii="Arial" w:cs="Arial" w:eastAsia="Arial" w:hAnsi="Arial"/>
          <w:sz w:val="24"/>
          <w:szCs w:val="24"/>
        </w:rPr>
        <w:t xml:space="preserve">штраф должен быть уплачен не позднее 30 календарных дней со дня вручения постановления. При</w:t>
      </w:r>
      <w:r>
        <w:rPr>
          <w:rFonts w:ascii="Arial" w:cs="Arial" w:eastAsia="Arial" w:hAnsi="Arial"/>
          <w:sz w:val="24"/>
          <w:szCs w:val="24"/>
        </w:rPr>
        <w:t xml:space="preserve">неуплате</w:t>
      </w:r>
      <w:r>
        <w:rPr>
          <w:rFonts w:ascii="Arial" w:cs="Arial" w:eastAsia="Arial" w:hAnsi="Arial"/>
          <w:sz w:val="24"/>
          <w:szCs w:val="24"/>
        </w:rPr>
        <w:t xml:space="preserve">штрафа</w:t>
      </w:r>
      <w:r>
        <w:rPr>
          <w:rFonts w:ascii="Arial" w:cs="Arial" w:eastAsia="Arial" w:hAnsi="Arial"/>
          <w:sz w:val="24"/>
          <w:szCs w:val="24"/>
        </w:rPr>
        <w:t xml:space="preserve">в</w:t>
      </w:r>
      <w:r>
        <w:rPr>
          <w:rFonts w:ascii="Arial" w:cs="Arial" w:eastAsia="Arial" w:hAnsi="Arial"/>
          <w:sz w:val="24"/>
          <w:szCs w:val="24"/>
        </w:rPr>
        <w:t xml:space="preserve">установленный</w:t>
      </w:r>
      <w:r>
        <w:rPr>
          <w:rFonts w:ascii="Arial" w:cs="Arial" w:eastAsia="Arial" w:hAnsi="Arial"/>
          <w:sz w:val="24"/>
          <w:szCs w:val="24"/>
        </w:rPr>
        <w:t xml:space="preserve">срок,</w:t>
      </w:r>
      <w:r>
        <w:rPr>
          <w:rFonts w:ascii="Arial" w:cs="Arial" w:eastAsia="Arial" w:hAnsi="Arial"/>
          <w:sz w:val="24"/>
          <w:szCs w:val="24"/>
        </w:rPr>
        <w:t xml:space="preserve">согласно статье 568 КоП КР постановления 
 о наложении штрафа и начислении пени подлежат принудительному исполнению. </w:t>
      </w:r>
    </w:p>
    <w:p>
      <w:pPr>
        <w:spacing w:after="120" w:before="1"/>
        <w:ind w:firstLine="720"/>
        <w:jc w:val="both"/>
      </w:pPr>
      <w:r>
        <w:rPr>
          <w:rFonts w:ascii="Arial" w:cs="Arial" w:eastAsia="Arial" w:hAnsi="Arial"/>
          <w:b/>
          <w:bCs/>
          <w:sz w:val="24"/>
          <w:szCs w:val="24"/>
        </w:rPr>
        <w:t xml:space="preserve">Менин</w:t>
      </w:r>
      <w:r>
        <w:rPr>
          <w:rFonts w:ascii="Arial" w:cs="Arial" w:eastAsia="Arial" w:hAnsi="Arial"/>
          <w:b/>
          <w:bCs/>
          <w:sz w:val="24"/>
          <w:szCs w:val="24"/>
        </w:rPr>
        <w:t xml:space="preserve">укуктарым</w:t>
      </w:r>
      <w:r>
        <w:rPr>
          <w:rFonts w:ascii="Arial" w:cs="Arial" w:eastAsia="Arial" w:hAnsi="Arial"/>
          <w:b/>
          <w:bCs/>
          <w:sz w:val="24"/>
          <w:szCs w:val="24"/>
        </w:rPr>
        <w:t xml:space="preserve">жана</w:t>
      </w:r>
      <w:r>
        <w:rPr>
          <w:rFonts w:ascii="Arial" w:cs="Arial" w:eastAsia="Arial" w:hAnsi="Arial"/>
          <w:b/>
          <w:bCs/>
          <w:sz w:val="24"/>
          <w:szCs w:val="24"/>
        </w:rPr>
        <w:t xml:space="preserve">милдеттерим</w:t>
      </w:r>
      <w:r>
        <w:rPr>
          <w:rFonts w:ascii="Arial" w:cs="Arial" w:eastAsia="Arial" w:hAnsi="Arial"/>
          <w:b/>
          <w:bCs/>
          <w:sz w:val="24"/>
          <w:szCs w:val="24"/>
        </w:rPr>
        <w:t xml:space="preserve">мага</w:t>
      </w:r>
      <w:r>
        <w:rPr>
          <w:rFonts w:ascii="Arial" w:cs="Arial" w:eastAsia="Arial" w:hAnsi="Arial"/>
          <w:b/>
          <w:bCs/>
          <w:sz w:val="24"/>
          <w:szCs w:val="24"/>
        </w:rPr>
        <w:t xml:space="preserve">түшүндүрүлдү/</w:t>
      </w:r>
      <w:r>
        <w:rPr>
          <w:rFonts w:ascii="Arial" w:cs="Arial" w:eastAsia="Arial" w:hAnsi="Arial"/>
          <w:sz w:val="24"/>
          <w:szCs w:val="24"/>
        </w:rPr>
        <w:t xml:space="preserve">мне разъяснены мои права и обязанности</w:t>
      </w:r>
      <w:r>
        <w:rPr>
          <w:rFonts w:ascii="Arial" w:cs="Arial" w:eastAsia="Arial" w:hAnsi="Arial"/>
          <w:sz w:val="24"/>
          <w:szCs w:val="24"/>
        </w:rPr>
        <w:t xml:space="preserve">_________________________________ </w:t>
      </w:r>
    </w:p>
    <w:p>
      <w:pPr>
        <w:spacing w:before="1"/>
        <w:jc w:val="right"/>
      </w:pPr>
      <w:r>
        <w:rPr>
          <w:rFonts w:ascii="Arial" w:cs="Arial" w:eastAsia="Arial" w:hAnsi="Arial"/>
          <w:sz w:val="24"/>
          <w:szCs w:val="24"/>
        </w:rPr>
        <w:t xml:space="preserve">(</w:t>
      </w:r>
      <w:r>
        <w:rPr>
          <w:rFonts w:ascii="Arial" w:cs="Arial" w:eastAsia="Arial" w:hAnsi="Arial"/>
          <w:b/>
          <w:bCs/>
          <w:sz w:val="24"/>
          <w:szCs w:val="24"/>
        </w:rPr>
        <w:t xml:space="preserve">укук</w:t>
      </w:r>
      <w:r>
        <w:rPr>
          <w:rFonts w:ascii="Arial" w:cs="Arial" w:eastAsia="Arial" w:hAnsi="Arial"/>
          <w:b/>
          <w:bCs/>
          <w:sz w:val="24"/>
          <w:szCs w:val="24"/>
        </w:rPr>
        <w:t xml:space="preserve">бузуучунун</w:t>
      </w:r>
      <w:r>
        <w:rPr>
          <w:rFonts w:ascii="Arial" w:cs="Arial" w:eastAsia="Arial" w:hAnsi="Arial"/>
          <w:b/>
          <w:bCs/>
          <w:sz w:val="24"/>
          <w:szCs w:val="24"/>
        </w:rPr>
        <w:t xml:space="preserve">колу</w:t>
      </w:r>
      <w:r>
        <w:rPr>
          <w:rFonts w:ascii="Arial" w:cs="Arial" w:eastAsia="Arial" w:hAnsi="Arial"/>
          <w:sz w:val="24"/>
          <w:szCs w:val="24"/>
        </w:rPr>
        <w:t xml:space="preserve">/подпись</w:t>
      </w:r>
      <w:r>
        <w:rPr>
          <w:rFonts w:ascii="Arial" w:cs="Arial" w:eastAsia="Arial" w:hAnsi="Arial"/>
          <w:sz w:val="24"/>
          <w:szCs w:val="24"/>
        </w:rPr>
        <w:t xml:space="preserve">правонарушителя) </w:t>
      </w:r>
    </w:p>
    <w:p>
      <w:pPr>
        <w:spacing w:before="1"/>
        <w:jc w:val="right"/>
      </w:pPr>
      <w:r>
        <w:rPr>
          <w:rFonts w:ascii="Arial" w:cs="Arial" w:eastAsia="Arial" w:hAnsi="Arial"/>
          <w:sz w:val="24"/>
          <w:szCs w:val="24"/>
        </w:rPr>
        <w:t xml:space="preserve"/>
      </w:r>
    </w:p>
    <w:p>
      <w:pPr>
        <w:spacing w:before="1"/>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edadzej6cnatiwrol8s">
      <w:r>
        <w:rPr>
          <w:rFonts w:ascii="Arial" w:cs="Arial" w:eastAsia="Arial" w:hAnsi="Arial"/>
          <w:color w:val="132D3F"/>
          <w:sz w:val="16"/>
          <w:szCs w:val="16"/>
          <w:u w:val="single"/>
        </w:rPr>
        <w:t xml:space="preserve">dalil.kg/document/230036104</w:t>
      </w:r>
    </w:hyperlink>
  </w:p>
  <w:p>
    <w:pPr>
      <w:spacing w:after="0" w:before="40"/>
      <w:jc w:val="center"/>
    </w:pPr>
    <w:hyperlink w:history="1" r:id="rIdxnhu_vkgtlgkipkgoaf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qtpvspbckjyak-791uw" Type="http://schemas.openxmlformats.org/officeDocument/2006/relationships/hyperlink" Target="https://dalil.kg/document/230035668" TargetMode="External"/><Relationship Id="rIdj92na1ppffuhyj1qafi45"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edadzej6cnatiwrol8s" Type="http://schemas.openxmlformats.org/officeDocument/2006/relationships/hyperlink" Target="https://dalil.kg/document/230036104" TargetMode="External"/><Relationship Id="rIdxnhu_vkgtlgkipkgoaf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2026-09-23T21:05:13.157Z</dcterms:created>
  <dcterms:modified xsi:type="dcterms:W3CDTF">2026-09-23T21:05:13.157Z</dcterms:modified>
</cp:coreProperties>
</file>

<file path=docProps/custom.xml><?xml version="1.0" encoding="utf-8"?>
<Properties xmlns="http://schemas.openxmlformats.org/officeDocument/2006/custom-properties" xmlns:vt="http://schemas.openxmlformats.org/officeDocument/2006/docPropsVTypes"/>
</file>