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ТОКМОКСКОГО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 ВНЕОЧЕРЕДНАЯ СЕССИЯ ТОКМОКСКОГО ГОРОДСКОГО КЕНЕША VI СОЗЫВА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«28» февраля 2025 года №2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/4-6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зональной категории земельного участка, расположенного по адресу: город Токмок, улица Дубовицкого №92, с зоны «Р-1» на зону «Ц-1» с площадью 546,0 кв.м. и внесении изменений в статью 25 «Правил застройки и земелепользования города Токмок»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письма мэрии города Токмок от 11 февраля 2025 года вх.№01‑07/28 и протокола заседания постоянной комиссии по промышленности, строительству, архитектуре, транспорту и жилищно‑коммунальным службам Токмокского городского кенеша от 17 февраля 2025 года №2, а также руководствуясь Законами Кыргызской Республики «</w:t>
      </w:r>
      <w:hyperlink w:history="1" r:id="rIdjmb9hdasydjv-ngw-yj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cfcdwuzz7kton1y19bw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Регламентом Токмокского городского кенеша, 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статью 25 «Правила застройки и земелпользования г.Токмок», утврежденного постановлением Токмокского городского кенеша от 26 апреля 2006 года №146/28-1,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«перевести зональную категорию земельного участка из «Р-1» (зона городских парков) на зону «Ц-1» (зона общественной, деловой и коммерческой активности центра города), расположенного по адресу: город Токмок, улица Дубовицкого №92, с площадью 546,0 кв.м.».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комиссию </w:t>
      </w:r>
      <w:r>
        <w:rPr>
          <w:rFonts w:ascii="Arial" w:cs="Arial" w:eastAsia="Arial" w:hAnsi="Arial"/>
          <w:sz w:val="24"/>
          <w:szCs w:val="24"/>
        </w:rPr>
        <w:t xml:space="preserve">по промышленности, строительству, архитектуре, транспорту и жилищно–коммунальным службам </w:t>
      </w:r>
      <w:r>
        <w:rPr>
          <w:rFonts w:ascii="Arial" w:cs="Arial" w:eastAsia="Arial" w:hAnsi="Arial"/>
          <w:sz w:val="24"/>
          <w:szCs w:val="24"/>
        </w:rPr>
        <w:t xml:space="preserve">Токмокского городского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Ч.К. Исаев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codovylrf7bl3tb6-k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dalil.kg/document/230038409</w:t>
      </w:r>
    </w:hyperlink>
  </w:p>
  <w:p>
    <w:pPr>
      <w:spacing w:after="0" w:before="40"/>
      <w:jc w:val="center"/>
    </w:pPr>
    <w:hyperlink w:history="1" r:id="rIdir5vegui6n4vs7f9zaw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b9hdasydjv-ngw-yj9s" Type="http://schemas.openxmlformats.org/officeDocument/2006/relationships/hyperlink" Target="https://dalil.kg/document/112302" TargetMode="External"/><Relationship Id="rIdcfcdwuzz7kton1y19bwlq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codovylrf7bl3tb6-kc" Type="http://schemas.openxmlformats.org/officeDocument/2006/relationships/hyperlink" Target="https://dalil.kg/document/230038409" TargetMode="External"/><Relationship Id="rIdir5vegui6n4vs7f9zawo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2026-09-27T12:39:27.613Z</dcterms:created>
  <dcterms:modified xsi:type="dcterms:W3CDTF">2026-09-27T12:39:27.613Z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