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26 января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6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бюджете Социального фонда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 2025 год и плановый период 2026-2027 годов»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8vscgndjnicllxl4xt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бюджете Социального фонда Кыргызской Республики на 2025 год и плановый период 2026-2027 годов» (газета «Эркин-Тоо» от 17 января 2025 года № 3) следующие изменения: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r>
        <w:rPr>
          <w:rFonts w:ascii="Arial" w:cs="Arial" w:eastAsia="Arial" w:hAnsi="Arial"/>
          <w:sz w:val="24"/>
          <w:szCs w:val="24"/>
        </w:rPr>
        <w:t xml:space="preserve">статье 1</w:t>
      </w:r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цифры «120 536 701,6» и «120 470 092,1» заменить соответственно цифрами «129 183 671,5» и «127 708 873,9»;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цифры «66 609,5» заменить цифрами «1 474 797,6»;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статье 5</w:t>
      </w:r>
      <w:r>
        <w:rPr>
          <w:rFonts w:ascii="Arial" w:cs="Arial" w:eastAsia="Arial" w:hAnsi="Arial"/>
          <w:sz w:val="24"/>
          <w:szCs w:val="24"/>
        </w:rPr>
        <w:t xml:space="preserve"> цифры «43 704 826,2» заменить цифрами «44 365 639,2»;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цифры «5 418 568,8» заменить цифрами «6 304 235,0»;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цифры «670 656,4» заменить цифрами «984 166,4»;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статью 8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утратившей силу;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приложения 1-4 к вышеуказанному Закону изложить в редакции согласно приложениям 1-4 к настоящему Закону.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</w:t>
      </w:r>
      <w:r>
        <w:rPr>
          <w:rFonts w:ascii="Arial" w:cs="Arial" w:eastAsia="Arial" w:hAnsi="Arial"/>
          <w:sz w:val="24"/>
          <w:szCs w:val="24"/>
        </w:rPr>
        <w:t xml:space="preserve">по истечении десяти дней со дня </w:t>
      </w:r>
      <w:r>
        <w:rPr>
          <w:rFonts w:ascii="Arial" w:cs="Arial" w:eastAsia="Arial" w:hAnsi="Arial"/>
          <w:sz w:val="24"/>
          <w:szCs w:val="24"/>
        </w:rPr>
        <w:t xml:space="preserve">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января 2026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(376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 декабря 2025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7uj_xk6g8slnea4wfo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dalil.kg/document/230038996</w:t>
      </w:r>
    </w:hyperlink>
  </w:p>
  <w:p>
    <w:pPr>
      <w:spacing w:after="0" w:before="40"/>
      <w:jc w:val="center"/>
    </w:pPr>
    <w:hyperlink w:history="1" r:id="rIdb8sbtalhb3i4wcafxeq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8vscgndjnicllxl4xtqd" Type="http://schemas.openxmlformats.org/officeDocument/2006/relationships/hyperlink" Target="https://dalil.kg/document/2300205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7uj_xk6g8slnea4wfolj" Type="http://schemas.openxmlformats.org/officeDocument/2006/relationships/hyperlink" Target="https://dalil.kg/document/230038996" TargetMode="External"/><Relationship Id="rIdb8sbtalhb3i4wcafxeqj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2026-09-26T20:16:54.695Z</dcterms:created>
  <dcterms:modified xsi:type="dcterms:W3CDTF">2026-09-26T20:16:54.695Z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