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действий Кабинета Министров Кыргызской Республики на 2026 год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реализации Национальной программы развития Кыргызской Республики до 2030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3"/>
        <w:gridCol w:w="1915"/>
        <w:gridCol w:w="2117"/>
        <w:gridCol w:w="1099"/>
        <w:gridCol w:w="1828"/>
        <w:gridCol w:w="794"/>
        <w:gridCol w:w="794"/>
        <w:gridCol w:w="607"/>
        <w:gridCol w:w="607"/>
        <w:gridCol w:w="24"/>
      </w:tblGrid>
      <w:tr>
        <w:tc>
          <w:tcPr>
            <w:tcW w:type="dxa" w:w="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п.п</w:t>
            </w:r>
          </w:p>
        </w:tc>
        <w:tc>
          <w:tcPr>
            <w:tcW w:type="dxa" w:w="19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1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1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реализации</w:t>
            </w:r>
          </w:p>
        </w:tc>
        <w:tc>
          <w:tcPr>
            <w:tcW w:type="dxa" w:w="1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(продукт)</w:t>
            </w:r>
          </w:p>
        </w:tc>
        <w:tc>
          <w:tcPr>
            <w:tcW w:type="dxa" w:w="158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21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реализацию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(сумма)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Векторы развития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Индустриализация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внедрению современных технологий, включая отечественные разработки, опирающиеся на объекты интеллектуальной собственности, во все приоритетные отрасли промышленности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Фонд индустриально-технологического развития при Министерстве экономики и коммерции КР, обеспечивающий подготовку, структурирование и сопровождение индустриальных проектов (в том числе импортозамещение и НИОКР), а также разработку финансовых продуктов для финансирования через финансово-кредитные организации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Фонд индустриально-технологического развития, определены источники финансирования его деятельности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НАН, МНВОИ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фондов развития, частные инвестиции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центра инновационных креативных инициатив в рамках проекта «Нарын Реновация»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эксплуатацию центр инновационных креативных инициатив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УДПКР,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Нарын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стабилизационного фонда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принятие порядка отбора перспективных технологий и разработок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порядок отбора перспективных технологий, разработок и стартапов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МЭК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и провести апробацию прототипов на основе отобранных отечественных технологий и разработок для проведения технического тестирования, оценки прикладной эффективности и оптимизации конструктивных решений перед промышленным внедрением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и проведено тестирование не менее 5 прототипов отечественных технологических решений, прошедших апробацию и подготовленных к внедрению в приоритетных отраслях промышленности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НАН, МЭК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КР «О внесении изменений в Налоговый кодекс КР», предусматривающий право юридических лиц в сфере промышленности на вычет расходов на профессиональное обучение, переподготовку и повышение квалификации сотрудников из налоговой базы по налогу на прибыль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внесен на рассмотрение в Жогорку Кенеш КР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ГНС, Минпросвещения, МНВОИ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института компетенций в сфере повышения производительности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мероприятий межгосударственных стажировок работников на предприятиях в других странах, обладающих необходимой компетенцией по отраслям производства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план мероприятий межгосударственных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стажировок работников на предприятиях в других странах 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МТСОМ МВСХПП, МЭ, ГАУГИ, МПРЭТН, МИД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техническую помощь и консультационные услуги по внедрению систем менеджмента безопасности на предприятиях по производству промышленной и пищевой продукции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Оказана техническая и консультационная помощь до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предприятий по внедрению международных стандартов (ISO, GMP, HACCP)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МЗ, МЭК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внутренних производственных мощностей и поддержка локализации производства комплектующих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Стратегии развития промышленности до 2030 года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Решением Кабинета Министров КР утверждена Стратегия развития промышленности до 2030 года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МВСХПП,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КР «Об индустриальной политике»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закон, определены принципы и приоритеты индустриальной политики, включая модернизацию, технологическое обновление и повышение конкурентоспособнос-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 промышленности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МВСХПП, МПРЭТН, Минстрой, МЭ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положение 
 о специальном регулятивном режиме как инструмента апробации новых технологий, продуктов и услуг в сфере промышленности в ограниченной и контролируемой среде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Решением Кабинета Министров КР утверждено положение 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МВСХПП, МЭ, МПРЭТНН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завода по производству электромобилей в Сокулукском районе Чуйской области КР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Введено в эксплуатацию предприятие по сборке и производству электромобилей 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ПП ПКР в Чуйской области КР, НАИ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сертификацию электромобилей, выпускаемых в КР (по факту обращения)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Заводом-изготовителем получены сертификаты для выпуска электроавтомобилей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ТПП (по согласованию)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модернизацию нефтеперерабатывающего завода ОсОО «Чайна Петроль Компани «Джунда» в Жайылском районе Чуйской области КР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приведено в соответствие с современными экологическими стандартами К4 и К5 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ПП ПКР в Чуйской области КР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завода по производству керамического кирпича в селе Тилекмат Оргочорского айылного аймака Иссык-Кульской области КР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эксплуатацию завод по производству керамического кирпича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Иссык-Кульской области КР,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РКФР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инвестиции, финансирование РКФР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ОсОО «Бизнес инвест Компания» в запуске предприятия по добыче угля в айылном аймаке Жыргалан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Ак-Суйского района Иссык-Кульской области КР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Запущено предприятие по добыче угля 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Иссык-Кульской области КР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вводу в эксплуатацию предприятия по производству цемента в городе Таш-Комур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Введено в эксплуатацию предприятие по производству цемента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Джалал-Абадской области КР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интеграции предприятий, размещенных на территории КР, в глобальные цепочки добавленной стоимости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и определить сектора промышленности и предприятия, которые могут стать частью/ этапом создания продукта или услуги (производство комплектующих, сборка, дизайн, логистика, маркетинг и послепродажное обслуживание)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и определены сектора промышленности для региональной цепочки добавленной стоимости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МВСХПП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Проанализировать смежные сферы политики в области торговли, инвестиций и инноваций на предмет их совместимости с региональными или международными цепочками добавленной стоимости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 по изменению торговой, инвестиционной и инновационной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пакет нормативных правовых актов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НАИ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создание промышленно-производственных кластеров в приоритетных отраслях промышленности, включая добычу критических минералов, легкую, фармацевтическую, мебельную, пищевую, ювелирную промышленность, малое машиностроение и производство строительных материалов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специальный регуляторный режим (правовой, налоговый, таможенный и инвестиционный, экспортно-торговый, закупочный, административно-процедурный режим «единое окно», земельно-имущественный, регуляторные «песочницы» и др.) для участников промышленных кластеров (мебельная, фармацевтическая, ювелирная, пищевая отрасли)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пакет НПА по специальному регуляторному режиму для участников промышленных кластеров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МЮ, МВСХПП, ГНС, ГТС, ГАЗРКГК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и выделить территории (при необходимости) под создание кластера с подключением соответствующей инфраструктуры, включая склады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КР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МВСХПП, ГАЗРКГК, МЧС, МЭК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экономические стимулы по: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–заготовке/ввозу необходимого сырья/комплектующих для производства промышленной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внедрению (включая импорт) нового оборудования и технологий для производства промышленной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закупке продукции хозяйствующих субъектов кластеров согласно </w:t>
            </w:r>
            <w:hyperlink w:history="1" r:id="rIdpxxh9mwlsqhrmrjhgjrx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распоряжению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КР от 14 марта 2025 года № 165-р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КР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ГТС, МВСХПП, ГАЗРКГК, МЧС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финансово-кредитные продукты, в том числе продукт «Промышленная ипотека» и компенсационные механизмы для предприятий промышленного кластера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КР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по согласованию: НБ, ОАО «Айыл Банк», ОАО «Элдик Банк», ОАО «ГБР»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экспортную и маркетинговую стратегию для предприятий промышленного кластера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КР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МВСХПП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лабораторную инфраструктуру «под ключ» для субъектов кластеров (сертификация, стандартизация, метрология, испытания и др.), экспортирующих продукцию в государства-члены ЕАЭС, страны ЕС, Ближнего Востока, Китай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Лаборатории обеспечены необходимым оборудованием, расходными материалами 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МВСХПП, МПРЭТН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дуального обучения по подготовке востребованных специалистов для промышленных предприятий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дуального обучения, направленная на совмещение теоретической подготовки с практической деятельностью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МТСОМ, МЭК, МВСХПП, МПРЭТН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промышленных предприятий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индустриальных парков и технологических хабов с одновременной поддержкой их развития через особые экономические зоны и территории с особым правовым статусом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Актуализировать законодательство о свободных экономических зонах в целях обеспечения их конкурентоспособности, инновационных/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современных/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 эффективных инфраструктурных и коммунальных решений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обновленного закона внесен на рассмотрение Жогорку Кенеша КР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государственной поддержки научно-исследовательских и опытно-конструкторских работ, патентной активности, экспериментальных лабораторий, стартапов и исследовательских проектов и их субсидирование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Провести, патентные исследования для подтверждения новизны научно-исследовательских работ в научно-технической сфере, финансируемых из государственного бюджета, по запросу экспертной комиссии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5 патентных исследований для подтверждения новизны научно-исследовательских работ в научно-технической сфере, финансируемых из государственного бюджета и апробированы на предприятиях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МЭК, МЭ, МВСХПП, МПРЭТН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ведомственный нормативный акт в части установления обязанности государственных заказчиков включать в государственные контракты на выполнение научно-исследовательских и опытно-конструкторских работ обязательства по созданию и выявлению охраноспособных результатов интеллектуальной деятельности, расходов на патентование и обеспечение их дальнейшей правовой охраны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ведомственный нормативный акт, увеличено количество патентных заявок, в том числе на служебные изобретения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лаборатории для прикладных научных исследований, прототипирования, тестирования и подготовки к внедрению инновационных решений в реальный сектор экономики посредством реализации программы финансирования лабораторий и пилотных производств на базе высших учебных заведений (КГТУ имени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 Раззакова, КТУ «Манас»), технопарков и научно-исследовательских институтов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не менее 2 лабораторий и пилотных производственных площадок на базе высших учебных заведений, научно-исследовательских институтов и технопарков с привлечением предприятий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ВБ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нормативную правовую базу для запуска акселерационных программ для стартапов на базе вузов, технопарков и бизнес-инкубаторов с участием менторов, инвесторов и отраслевых экспертов с предоставлением грантов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нормативная правовая основа для акселерации стартапов с грантовой, менторской и инвестиционной поддержкой, способствующая выводу инновационных проектов на рынок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государственной поддержки технологического (промышленного) предпринимательства, предусматривающий софинансирование операционных расходов стартап-проектов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КР «Об утверждении положения о порядке софинансирования инновационных и стартап-проектов»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МНВОИ, МФ, по согласованию: ОАО «ГБР», ОАО «Элдик Банк», ОАО «Айыл Банк», РКФР, УКФР, ВКФР, АКФР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положения о проведении ежегодного национального конкурса инновационных проектов и стартапов с грантовой поддержкой победителей и сопровождением проектов до стадии коммерциализации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положение о национальном конкурсе инновационных проектов, отобрана и оказана поддержка не менее 8 инновационным проектам и стартапам в год, а также развитию и использованию отечественных инноваций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энергоэффективности за счет внедрения зеленых энергосберегающих и энергоэффективных технологий, включая разработку патентоспособных технических решений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положения по проведению научно-исследовательских и опытно-конструкторских работ в области энергоэффективности, стимулирования разработок, направленных на снижение энергопотребления, повышение энергоэффективности за счет внедрения охраняемых инновационных технических решений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основа для отбора энергоэффективных технологий, включая разработку охраноспособных технических решений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МНВОИ, НИСИ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тестирование новых энергосберегающих систем, технологий и материалов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протестированы 3 энергосберегающие технологии с возможностью их дальнейшего внедрения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МНВОИ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программу грантового финансирования и поддержки стартапов в сфере зеленых технологий и энергоэффективности, ориентированных на коммерциализацию результатов научных исследований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нормативная правовая база для запуска грантовой поддержки и акселерации проектов и стартапов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МЭ, МЭК, ФЗЭ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экспортных программ и выход на новые рынки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аккредитацию национальных эталонных лабораторий через международно признанный орган по аккредитации Германии ДАКС (DAkkS) с государственной поддержкой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Аккредитованы эталонные лаборатории Кыргызстандарта в области массы и весов, температуры и влажности, объема жидкости, а также давления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национальные конкурсы инновационных проектов и стартапов с грантовой поддержкой победителей и сопровождением проектов до стадии коммерциализации, выставки и конференции с участием инвесторов, научных и бизнес-кругов для продвижения инновационных проектов и технологий КР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продвижению инновационных проектов и технологий КР 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программу обмена опытом и стажировок для исследователей, новаторов и стартаперов с ведущими зарубежными институтами и компаниями для повышения квалификации и расширения международных связей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 не менее 40 исследователей, новаторов и стартаперов направлены в ведущие зарубежные институты и компании для повышения квалификации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стандартов качества продукции в соответствии с национальными и международными требованиями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актуализацию и унификацию применяемых стандартов предприятия в соответствии с требованиями национальных, международных и региональных стандартов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Актуализированы 5 стандартов 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МЗ, МПРЭТН, МЭ, МЭК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запуск кредитной линии или иных форматов инвестирования для финансирования строительства торгово-логистических центров, в том числе с привлечением механизмов ГЧП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Запущена кредитная линия или подписано инвестиционное соглашение. Не менее 3 (трех) проектов торгово-логистических центров профинансированы за счет средств кредитной линии или иных форматов инвестирования, в том числе с привлечением механизмов ГЧП 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АКФР, ВКФР, РКФР, УКФР,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«Айыл Банк», ОАО «Элдик Банк», ОАО «ГБР»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фондов развития, банков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цифровизацию процессов оформления протоколов испытаний в сфере технического регулирования путем внедрения механизма их электронного формирования и хранения с обеспечением прослеживаемости результатов испытаний, с целью устранения обращения «серых» сертификатов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электронное оформление протоколов испытаний и прослеживаемость результатов испытаний аккредитованными испытательными лабораториями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МЭК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отзыва документов об оценке соответствия (сертификатов соответствия и деклараций о соответствии), выданных с нарушениями процедур подтверждения соответствия и/или требований технических регламентов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НПА, определяющий механизм принятия мер по отзыву документов об оценке соответствия, выданных с нарушением процедур подтверждения соответствия и/или требований технических регламентов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в университетах инновационной инфраструктуры для взаимодействия студентов, преподавателей, исследователей и представителей бизнеса с целью разработки и внедрения инновационных решений и стартапов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созданию технологических хабов (технопарки, инновационные центры, бизнес-инкубаторы, фаблабы)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правовые и материально-технические условия в университетах для запуска технопарков, инновационных центров, бизнес-инкубаторов, фаблабов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совместные инновационные проекты и стартапы с бизнес-партнерами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Реализовано не менее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совместных инновационных проектов и стартапов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бизнес-партнерами 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Региональный хаб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 улучшение качества покрытия дорог, повышение их безопасности и пропускной способности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исследование в рамках планируемых к проектированию, строительству и (или) реконструкции пунктов пропуска через государственную границу КР о возможности организации многополосных (в том числе до восьми) коридоров для движения автотранспортных средств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по итогам исследования аналитическая справка по проектным решениям пунктов пропуска и создания условий для увеличения пропускной способности за счет организации многополосных коридоров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ПС ГКНБ,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МТК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Подписать межгосударственное соглашение с Республикой Узбекистан по установлению международного пункта пропуска в Кара-Сууйском районе Ошской области КР на государственной границе с Республикой Узбекистан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Начаты мероприятия по строительству пункта пропуска в Кара-Сууйском районе после подписания соответствующего соглашения с Республикой Узбекистан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ПС ГКНБ,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МИД, МВСХПП, 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Ошской области КР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строительство международной автомобильной дороги Барскоон – Учтурфан –Аксу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Начаты земляные работы по строительству международной автомобильной дороги Барскоон – Учтурфан – Аксу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МФ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введению в эксплуатацию пункта пропуска «Бедель»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Начаты работы по строительству автодорожного пункта пропуска «Бедель» с круглосуточным и круглогодичным режимом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ПС ГКНБ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грантовой помощи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внедрения e-очереди и предварительного таможенного декларирования (e-CMR,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e-invoice), риск-менеджмента на пунктах пропуска, расположенных на внешней границе ЕАЭС в КР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механизм внедрения e-очереди и предварительного таможенного декларирования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(e-CMR, e-invoice)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МТК,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современных материалов и технологий для увеличения срока эксплуатации дорог и снижения затрат на их содержание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национальный каталог инновационных дорожных технологий с обязательной пилотной апробацией новых материалов на ключевых участках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национальный каталог инновационных технологий, апробировано не менее 5 новых материалов/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технологий на участках протяженностью более 50 км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МЭК, Минстрой, МНВОИ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стратегических дорожных проектов, включая магистраль Север – Юг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строительство автодороги Барскоон –Бедель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Отобран подрядчик и начаты земляные работы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МФ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строительство восточной объездной дороги города Бишкек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апреля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Начаты земляные работы восточной объездной дороги протяженностью 24 км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Чуйской области КР, мэрия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 Бишкек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работы по продвижению проектов строительства автодороги Бишкек – Кунтуу – Белогорка – Суусамыр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 км, и тоннель 7 км, Иссык-Куль – Алматы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 км, Уч-Коргон 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Дароот-Коргон 103 км, и автомобильной дороги в обход перевала Талдык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переговоры с потенциальными инвесторами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НАИ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развитию, частные инвестиции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реконструкцию Иссык-Кульской кольцевой автомобильной дороги, участок Корумду – Балбай Баатыр, 104–184,5 км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Завершена укладка верхнего слоя асфальтобетонного покрытия (ЩМА), протяженностью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58,5 км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партнеров, привлеченные средства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реконструкцию автодороги Суусамыр – Талас – Тараз, Фаза-IV, 104,6–197,6 км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Завершены строительные работы на 25 %.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Уложено 20 км асфальтобетонного покрытия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партнеров, привлеченные средства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по улучшению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Иссык-Кульской кольцевой автодороги (участок Барскоон – Каракол)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60 км земляных работ и укладка 25 км нижнего слоя асфальтобетонного покрытия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АБР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по улучшению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Иссык-Кульской кольцевой автодороги (участок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Балбай Баатыр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Каракол, участок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184–216 км, протяженностью 30 км)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тендерные документы, объявлен тендер на строительные работы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ЕБРР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«Улучшение дорог города Ош» (строительство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 эстакадных мостов с участком дороги протяженностью 3,2 км)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Завершены процедуры ратификации
 и по определению подрядчика и консультанта проекта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ЕАБР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привлекательных условий для инвестиционных соглашений и государственно-частного партнерства в сфере строительства дорог и дорожной инфраструктуры, модернизации транспортных узлов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нормативную правовую основу для создания платформы единого окна для инвесторов в транспортной сфере с онлайн‑информацией, сопровождением и каталогом приоритетных проектов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 нормативная правовая база для создания платформы «Единое окно» для инвесторов в транспортной отрасли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«Китай – Кыргызстан – Узбекистан» для расширения транзитных возможностей, улучшения международных торговых связей, а также внутренних железнодорожных проектов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пакет внутренних железнодорожных проектов, синхронных с проектом «Китай – Кыргызстан – Узбекистан», построить железную дорогу Кочкор – Кара-Кече – Макмал и Балыкчы – Чолпон-Ата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переговоры по привлечению инвестиций.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строительство участка железной дороги Балыкчы – Кочкор и станции Кочкор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«НК «КТЖ»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ГП «НК «КТЖ», средства партнеров по развитию, привлеченные средства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строительству логистического центра (сухой порт) на станции Ивановка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переговоры по привлечению инвестиций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«НК «КТЖ»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средства, средства партнеров по развитию, привлеченные средства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строительство железной дороги Китай – Кыргызстан – Узбекистан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строительство железнодорожной инфраструктуры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15 %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МФ,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ГП «НК «КТЖ»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привлеченные средства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Электрификация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железной дороги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собственное производство автономных маневровых тяговых агрегатов «Локоробот»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организации собственной производственной базы автономных маневровых тяговых агрегатов «Локоробот»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«НК «КТЖ»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инвестиционных средств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государственных образовательных грантов в вузах и спузах по специальностям железнодорожной отрасли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набор студентов увеличен на 20 %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«НК «КТЖ»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инфраструктуры и подвижного состава железнодорожного транспорта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модернизацию железнодорожной путевой инфраструктуры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Модернизированы ключевые участки железнодорожной сети общей протяженностью 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20 км путевой инфраструктуры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«НК «КТЖ»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ГП «НК «КТЖ»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использования придорожной территории вдоль маршрутов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разработку генеральной схемы размещения придорожной инфраструктуры (станции технического обслуживания, склады, заправки, логистические узлы, сервисные зоны)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проект генеральной схемы размещения придорожной инфраструктуры по основным транспортным коридорам и вынесен на общественное обсуждение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Минстрой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установку металлических ограждений вдоль железнодорожных путей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Ограждено 10 км железной дороги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«НК «КТЖ»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ГП «НК «КТЖ»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экологичного общественного транспорта, расширение использования электробусов и гибридных автобусов для снижения выбросов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необходимости внедрения механизма по льготному лизингу и кредитованию автоперевозчиков с приоритетом на экологичный и энергоэффективный транспорт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Аналитическая записка направлена государственным и коммерческим банкам КР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ОАО «Айыл Банк», ОАО «Элдик Банк», ОАО «ГБР»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средств банков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Приоритетное использование городского общественного транспорта перед частным автотранспортом в городах республиканского и областного значений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выделенные автобусные полосы и «умные» светофоры с приоритетом для общественного транспорта в городах Бишкек, Ош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Введены более 20 км BUS-полос и 50 адаптивных светофоров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Бишкек, Ош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согласованию), МВД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местного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схемы движения маршрутов с учетом плотности населения, социальных объектов и пересадочных узлов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Пересмотрены маршрутные сети: новая схема охватывает более 90 % жителей в радиусе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 м от остановки, перегруженность ключевых линий снижена на 30 %, число узловых пересадок увеличено до 20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Бишкек, Ош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местного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велосипедных дорожек, развитие комфортных пешеходных зон, расширение тротуаров и внедрение безопасных переходов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стандарты микромобильности и безопасности пешеходов, установить крытые велобоксы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нормы по созданию велодорожек при реконструкции и строительстве дорог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МВД, Минстрой,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мэрии городов Бишкек, Ош, Токмок, Каракол, Баткен, Манас, Чолпон-Ата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республиканского, местного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Стимулировать государственных и муниципальных служащих к езде на велосипеде в городах Бишкек и Ош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система бонусов за регулярную езду на велосипеде в целях улучшения экологии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мэрии городов Бишкек и Ош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республиканского, местного бюджета, частные инвестиции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сети зарядных станций для электротранспорта в городах и на междугородних магистралях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порядок по установке зарядных устройств (размещение, установка, подключение, эксплуатация и содержание) и карту приоритетных зон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порядок установки зарядных устройств и карта приоритетных зон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МЭ, Минстрой, МТК, МВД, МКИМП,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мэрии городов Бишкек и Ош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республиканского, местного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мер по стимулированию операторов, устанавливающих зарядные станции в городах и вдоль трасс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план. Установлено более 100 общественных зарядных пунктов, из них больше 40 быстрые электрозарядные станции (более 100 кВт)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МЭ, по согласованию: мэрии городов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 и Ош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республиканского, местного бюджета, частные инвестиции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Интегрировать зарядные станции в инфраструктуру автопарковок и торгово-логистических центров (включая быстрые электрозарядные станции для коммерческого транспорта)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Зарядными станциями оборудованы: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мэрия города Бишкек– 50 % крупных автопарковок и торгово- логистических центров;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мэрия города Ош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30 % крупных автопарковок и торгово- логистических центров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 и Ош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согласованию), МТК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географии внутренних и международных полетов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Заключить межгосударственные соглашения о воздушном сообщении и о взаимном допуске авиаперевозчиков на новые маршруты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Подписаны соглашения с 1–2 странами. Международная маршрутная сеть расширена на 2 новых направления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ГАГА, МИД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реконструкция и модернизация аэропортов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аэровокзальный комплекс международного аэропорта «Манас»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эксплуатацию обновленный аэровокзальный комплекс международного аэропорта «Манас»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«Аэропорты Кыргызстана»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ОАО «Аэропорты Кыргызстана»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новый аэровокзальный комплекс в международном аэропорту «Ош»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Новый аэровокзальный комплекс в международном аэропорту «Ош» построен и введен в эксплуатацию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«Аэропорты Кыргызстана»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ОАО «Аэропорты Кыргызстана»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строительно-монтажные работы по проекту «Удлинение взлетно-посадочной полосы аэродрома международного аэропорта «Каракол»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1 300 метров»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Взлетно-посадочная полоса международного аэропорта «Каракол» удлинена на 1 300 метров и введена в эксплуатацию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«Аэропорты Кыргызстана»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ОАО «Аэропорты Кыргызстана»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новый международный аэропорт в Джалал-Абадской области КР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40 % строительства международного аэропорта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«Аэропорты Кыргызстана»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ОАО «Аэропорты Кыргызстана»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малой авиации, в том числе частной, и необходимой инфраструктуры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перечень приоритетных локаций для строительства аэродромов в труднодоступных регионах, учитывающий особенности рельефа, транспортную и логистическую доступность к ключевым социально-экономическим и инфраструктурным объектам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перечень приоритетных локаций для строительства аэродромов в труднодоступных регионах, учитывающий особенности рельефа, транспортную и логистическую доступность к ключевым социально-экономическим и инфраструктурным объектам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ГАГА, ПП ПКР в областях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авиационные правила КР «Легкие и сверхлегкие воздушные суда»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и введены в действие авиационные правила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аэронавигационных систем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новый объект аэронавигационной (диспетчерской) вышки в международном аэропорту «Каракол» и в новом международном аэропорту Джалал-Абадской области КР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Начато строительство аэронавигационной (диспетчерская) вышки в международном аэропорту «Каракол» и в новом международном аэропорту 
 Джалал-Абадской области КР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закупку оборудования (радиолокационные комплексы, цифровые диспетчерские комплексы)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Закуплены 2 новых радиолокационных комплекса и 1 цифровой диспетчерский комплекс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модернизацию автоматизированной системы управления воздушным движением в международных аэропортах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«Иссык-Куль», «Манас» и построить новый объект аэронавигационной (диспетчерской) вышки в международном аэропорту «Ош»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Закуплены автоматизированные системы управления воздушным движением.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Начато строительство новой аэронавигационной (диспетчерской) вышки в международном аэропорту «Ош»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гранта JICA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внедрение системы навигации и посадки, установить угломерно-дальномерное оборудование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техническое задание на приобретение угломерно-дальномерных радиомаяков. Произведен сбор коммерческих предложений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полетов и авиационной безопасности в соответствии с международными стандартами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дорожную карту по реализации глобального плана обеспечения авиационной безопасности в КР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дорожная карта по реализации глобального плана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работу по прохождению аудита администрации транспортной безопасности США (TSA)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переговоры с Администрацией транспортной безопасности (TSA) США, подписано Соглашение о воздушном сообщении между США и КР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программы по безопасности полетов КР с учетом требований международной организации гражданской авиации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программы по безопасности полетов КР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подготовительные мероприятия по прохождению миссии по валидации международной организации гражданской авиации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Устранены замечания, выявленные по итогам полномасштабного аудита международной организации гражданской авиации 2023 года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регулирование беспилотных технологий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нормативную правовую базу в части регулирования БПЛА в КР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нормативная правовая база по использованию БПЛА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обучение для повышения уровня профессиональной подготовки и квалификации государственных инспекторов в части БПЛА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Обучено 10 государственных инспекторов по надзору в сфере беспилотных технологий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авиационного образования и подготовка кадров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Подписать соглашение с зарубежными авиационными учебными заведениями по организации совместных образовательных программ подготовки авиационного персонала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Подписаны соглашения и разработаны совместные программы и инновационные технологии обучения с зарубежными авиационными учебными заведениями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авиационный институт имени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 Абдраимова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новые государственные образовательные стандарты для авиационных специальностей с учетом международных требований и компетентностного подхода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и введены в действие новые государственные образовательные стандарты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авиационный институт имени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 Абдраимова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Подписать соглашение по дуальному образованию в авиационной сфере с международными аэропортами «Манас», «Ош», «Каракол»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Начато обучение с совмещением теоретической подготовки и практической работы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авиационный институт имени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 Абдраимова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рынка мультимодальных перевозок, управления цепями поставок и логистической инфраструктурой с привлечением международного оператора, специализирующегося на управлении международными транспортно-торговыми и складскими потоками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Заключить межведомственные соглашения с ключевыми международными операторами о сотрудничестве в управлении логистическими центрами и потоками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 минимум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международный логистический оператор выразил интерес и/или заключил соглашение о сотрудничестве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ГТС, МТК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предложения по выводу отечественных компаний на международные рынки в сфере логистики и электронной торговли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Подписано не менее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меморандумов для выхода на международные рынки в сфере логистики и электронной торговли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МТК, ОАО «Кыргыз почтасы»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Наращивание потенциала логистических центров, строительство современных складских комплексов и распределительных терминалов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работу по созданию ветеринарных лабораторий на оптовых рынках и логистических центрах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Запущена 
 1 лаборатория в логистическом центре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запуску строительства ветеринарной и фитосанитарной лаборатории на территории КР для экспорта продукции в КНР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Начато строительство ветеринарной и фитосанитарной лаборатории на территории Кыргызской Республики для увеличения экспорта и импорта продукции между КР и КНР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партнеров по развитию, заинтересованных компаний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Заключить соглашения о взаимном признании сертификатов органической продукции с Китаем и Узбекистаном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свободный доступ кыргызской продукции на рынки Китая и Узбекистана за счет взаимного признания сертификатов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МЭК, МИД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мультимодальных терминалов, интеграция различных видов транспорта для повышения скорости и эффективности грузоперевозок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типовые проекты мультимодальных терминалов с автомобильными, железнодорожными авиационными подъездными путями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Вынесены на общественное обсуждение типовые проекты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«НК «КТЖ»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согласованию), ГАГА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цифровую систему единого учета грузов и сквозного трекинга между видами транспорта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пилотный проект по цифровой системе единого учета и сквозного трекинга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специалистов в области международной логистики и управления торгово-транспортными потоками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актуализации действующих образовательных программ высшего и среднего профессионального образования совместно с ведущими компаниями-работодателями в сфере логистики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Подписаны меморандумы/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соглашения с ведущими компаниями-работодателями в сфере логистики по гармонизации образовательных программ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вузов и спузов, партнеров по развитию, заинтересованных компаний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Инициировать подписание соглашений о сотрудничестве с 
 2 транспортными компаниями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Подписаны соглашения образовательных организаций высшего и среднего профессионального образования с транспортными компаниями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вузов и спузов, партнеров по развитию, заинтересованных компаний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Инициировать подписание соглашений с образовательными организациями высшего и среднего профессионального образования зарубежных стран, реализующими образовательные программы в сфере логистики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Подписано не менее 
 1 соглашение с образовательными организациями высшего и среднего профессионального образования зарубежных стран, реализующими образовательные программы в сфере логистики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партнеров по развитию, заинтересованных компаний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Заключить партнерство с международными логистическими ассоциациями (FIATA, IRU) для сертификации и обмена опытом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переговоры и достигнута договоренность по сотрудничеству с FIATA и IRU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программы стажировок и практики в торгово-логистических центрах и с международными операторами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Оформлены договоры о прохождении стажировок и практики с 2 торгово-логистическими центрами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МНВОИ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партнеров, заинтересованных компаний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потенциала транспортных коридоров «Кыргызстан – Китай – Пакистан», «Кыргызстан –Узбекистан –Туркменистан – Россия», «Китай – Кыргызстан –Узбекистан –Туркменистан – Иран» и других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межправительственные переговоры с сопричастными странами по реализации потенциала транспортных коридоров «Кыргызстан – Китай –Пакистан», «Китай –Кыргызстан – Узбекистан –Туркменистан – Иран»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увеличения торгово-транспортного транзита через КР включены в повестку межправительствен-ных комиссий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МИД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процесс присоединения КР к международным организациям, обществам по морскому праву и развитию торгового мореплавания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Подписаны и ратифицированы соглашения о присоединении КР к международным организациям, обществам по морскому праву и мореплаванию, осуществлено депонирование актов присоединения КР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МИД, МЮ, МТК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 в портовую инфраструктуру посредством государственно-частного партнерства и прямых инвестиционных соглашений в сфере портовой логистики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 соглашения по проектам в сфере логистической инфраструктуры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Подписано более 
 1 соглашения 
 о взаимопонимании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инвесторами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 программы по развитию пассажирских и грузовых перевозок по внутренним водным путям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 программа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МПРЭТН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сотрудничества с международными портами через заключение соглашений о прямых транспортных коридорах с ключевыми портами и транспортными узлами в сфере портовой логистики и транзитных перевозок и упрощение торговых и таможенных процедур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предоставления предварительной информации о товарах и транспортных средствах, прибывающих железнодорожным транспортом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подача предварительного информирования о товарах и транспортных средствах до прибытия железнодорожных транспортных средств в КР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«НК»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«КТЖ» (по согласованию), ГТС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трехлетнюю дорожную карту по реализации цифровых решений в сфере транспорта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трехлетняя дорожная карта, включающая цифровые решения, проводится работа о взаимном признании цифровых стандартов с КНР и Республикой Узбекистан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ГТС, МЭК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нормативную, организационную и технологическую базу, а также обеспечить поэтапное внедрение и применение навигационных пломб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июля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применение навигационных пломб в рамках ЕАЭС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«ГТИ» (по согласованию), ГТС, ГНС, 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 прослеживаемости товаров, ввезенных на таможенную территорию ЕАЭС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механизм прослеживаемости товаров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ГТС, 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торгового хаба в электронной торговле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созданию кластера исполнения электронных заказов e-fulfillment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подготовительные работы по внедрению в эксплуатацию кластера e-fulfillment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«Кыргыз почтасы»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переговоры по межгосударственному электронному взаимодействию и взаимному признанию документов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повестку межправительствен-ных комиссий включены вопросы о взаимном признании 
 e-CMR, e-invoice и предварительного декларирования с Казахстаном, Узбекистаном, Китаем и другими партнерами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ГТС, ГНС,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МТК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программу «Экспортный акселератор» для малых и средних предприятий в сфере электронной торговли,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акселерационная поддержка швейным компаниям для выхода на рынок ЕС;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акселерационная поддержка компаниям-производителям ягод (свежих и замороженных) для выхода на рынки ОАЭ и ЕС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запущена программа «Экспортный акселератор».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 пилотных компаний начали внедрение международных стандартов (в том числе OEKO-TEX, ISO и др.).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 пилотных компаний получили сертификации ЕС, Organic, Halal.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Отечественные компании вышли на 
 e-commerce платформы (Carrefour UAE, Amazon)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ТПП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электронное декларирование товаров электронной торговли и определить операторов электронной торговли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Запущено электронное декларирование товаров в сфере электронной торговли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«ГТИ» (по согласованию), МЭК, ГТС,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«Кыргыз почтасы»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средства акционерных обществ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продвижения отечественных товаров на рынок ЕС в рамках схемы ВСП+ (пилотный проект)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целевую группу экспортеров для продвижения 3 приоритетных продуктов в рамках ВСП+, в том числе сухофрукты и орехи, свежие и замороженные ягоды и фрукты, одежды, войлочные изделия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апреля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список из не менее 10 потенциальных экспортеров на рынок ЕС, соответствующих условиям по ВСП+.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Начата подготовка разрешительных документов для вхождения на рынок ЕС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МВСХПП, МИД, ТПП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Содействовать экспортерам в участии на международных выставках (в том числе, Texworld Sourcing (Франция), SIAL (Франция), Biofach (Германия) и торговых миссиях, а также сопровождать в реализации экспортных контрактов, включая регистрацию в системе REX ЕС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Организовано участие в не менее 3 выставках на целевых рынках 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 экспортеров начали переговоры по экспорту продукции в 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 компаний зарегистрированы в системе REX ЕС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МВСХПП, МИД, ТПП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меры государственной поддержки, направленные на снижение затрат экспортеров по выходу на внешние рынки с целью увеличения объемов экспорта товаров отечественных производителей и поддержки малого и среднего предпринимательства, включая особые условия для Баткенской области КР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механизм возмещения затрат отечественным экспортерам и производителям при внедрении международных стандартов, международной сертификации и проведении испытаний в международных лабораториях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МВСХПП, МФ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национальной трансграничной почтово-логистической инфраструктуры для обработки, сортировки и доставки почтовых, экспресс- и товарных отправлений 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модель по финансированию модернизации логистической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IT-инфраструктуры (сортировочное оборудование, постаматы, e-fulfillment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IT-интеграции)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Запущена модель финансирования для модернизации логистической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IT-инфраструктуры (сортировочное оборудование, постаматы, 
 e-fulfillment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 -интеграции)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ОАО «Айыл Банк», ОАО «Элдик Банк», ОАО «ГБР», РКФР, ОАО «Кыргыз почтасы»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банков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национальной программы логистического развития КР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дорожную карту развития регионального хаба КР до 2030 года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Решением Кабинета Министров КР утверждена дорожная карта развития регионального хаба КР до 2030 года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НИСИ, МТК, ГТС, ГАГА,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«НК «КТЖ», ОАО «Аэропорты Кыргызстана»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научно обоснованный логистический каркас КР с определением ключевых элементов транспортно-логистической инфраструктуры, которые обеспечат интеграцию страны в региональные и глобальные цепочки поставок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и вынесен на общественное обсуждение проект карты логистического каркаса КР с выделением опорных маршрутов, транспортных узлов и логистических кластеров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НИСИ, НАН,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МЭК, ГТС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и моделирование грузопотоков с определением приоритетных транспортных коридоров, сухих портов и мультимодальных логистических узлов и использованием научных методов прогнозного моделирования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научно обоснованная аналитическая записка по грузопотокам, определены приоритетные международные и национальные коридоры, сухие порты и мультимодальные центры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НИСИ, НАН, МТК, МЭК, ГТС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Сельское хозяйство и туризм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Сельское хозяйство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животноводства, в том числе через улучшение и развитие племенной базы, внедрение технологий интенсивного откорма,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также поддержка птицеводства и тонкорунного овцеводства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КР «О племенном деле в животноводстве»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 проекта Закона КР внесен на рассмотрение Жогорку Кенеша КР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портал для автоматизации получения статуса племенных хозяйств, подачи и регистрации документов в онлайн-формате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Запущена единая автоматизированная информационная база племенного учета скота и выдачи свидетельств о присвоении статуса племенного субъекта в пилотном режиме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единый цифровой реестр искусственного осеменения животных и пунктов искусственного осеменения, обеспечить его интеграцию с электронной системой учета племенного поголовья и внедрить автоматизированный мониторинг и отчетность о проведенных процедурах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Начата интеграция информационных систем в государственно-частную цифровую платформу с целью бесшовного сопряжения систем контроля и надзора с системой управления бизнесом хозяйствующих субъектов с целью идентификации и прослеживаемости животных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в запуске Чуйской агропромышленной зоны по переработке продукции животноводства, включая обработку кожи, шерсти и других побочных продуктов животноводства с целью увеличения глубины переработки, повышения добавленной стоимости и развития экспортного потенциала региона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Начато строительство Чуйской агропромышленной зоны площадью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103,7 га с функционирующим электронным учетом, обеспечивающей рост объемов производства и переработки мяса птицы для внутреннего рынка и экспорта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 в Чуйской области КР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ТЭО по созданию предприятия полного цикла в сфере животноводства посредством использования технологии выращивания в виде «Фидлота» с последующей глубокой переработкой выращенного скота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пилотное предприятие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мониторинг и выполнение мероприятий по обеспечению эпизоотического благополучия, которые включают регулярную вакцинацию против опасных болезней, эпизоотологические исследования поголовья, контроль импорта животных, постоянный учет и анализ заболеваний животных, оперативное реагирование на малейшие угрозы, в том числе на вспышки инфекционных заболеваний в соседних странах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Предотвращено возникновение и распространение заразных заболеваний.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100 % вакцинация животных против опасных болезней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для снижения выбросов метана, парниковых газов, связанных с животноводством, включая улучшение пород скота и эффективное управление отходами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Кабинета Министров КР «Об утверждении концепции сокращения выбросов парниковых газов за счет устойчивого управления системами животноводства и пастбищ»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Кабинета Министров КР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для повышения осведомленности фермеров и потребителей о принципах безопасного и здорового питания, а также о лучших практиках в области производства и переработки продуктов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КР «О внесении изменений в </w:t>
            </w:r>
            <w:hyperlink w:history="1" r:id="rId32uonok9lmxwjj_0pmsc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
 «О продовольственной безопасности» для регламентации норм продовольственной безопасности, определения уровней и критериев обеспеченности населения основными продуктами питания, а также стимулирования импортозамещения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Закон, регламентированы нормы продовольственной безопасности и импортозамещения, уровни и критерии обеспеченности населения страны основными продуктами питания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МЗ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Кабинета Министров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 
 «О внесении измене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ний в </w:t>
            </w:r>
            <w:hyperlink w:history="1" r:id="rIdltps8pxcqa0emormzndf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«Об утверждении </w:t>
            </w:r>
            <w:hyperlink w:history="1" r:id="rIdoim-ckxv6ls5x1ajwiem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мониторинге и индикаторах продовольственной безопасности КР» для расширения перечня социально значимых продовольственных товаров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 перечень социально значимых продовольственных товаров, создано условие по обеспечению потребности населения в продуктах питания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почвы каждого района страны и по итогам анализа дать рекомендации по посеву, обработке почвы, экспортным и перерабатывающим возможностям с учетом особенностей каждого района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 управления аграрного развития провели широкую информационную кампанию по эффективному землепользованию с учетом особенностей района, в том числе серию тренингов для фермеров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 по развитию органического сельского хозяйства по отдельным категориям продукции, включая стимулирование производства экологически чистых продуктов и создание сертификационных центров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посевные площади органического сельского хозяйства до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тысяч гектаров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Увеличены посевные площади органического сельского хозяйства с 67,3 тыс. га до 100 тыс. га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по согласованию: ОАО «Айыл Банк», ОАО «Элдик Банк»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банков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растениеводства путем увеличения урожайности, внедрения современных агротехнологий и поддержки семеноводства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новую редакцию Закона КР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«О семенах и семеноводстве» с акцентом на обновление и обеспечение качества семян, развитие научных исследований и внедрение инновационных технологий в сфере селекции и семеноводства, а также создание системы контроля и сертификации семенного материала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внесен на рассмотрение Жогорку Кенеша КР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комплексную программу развития отечественной селекции, семеноводческой и питомниководческой отраслей агропромышленного комплекса КР на период 2026–2030 годов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 программа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созданию питомника высших репродукций семян зерновых культур, допущенных к использованию на территории КР, для проведения сортообновления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Организовано выращивание первичного семеноводства по пшенице, ячменю, кукурузе на 60 тонн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механизм субсидирования стоимости проведения анализов почв на сельскохозяйственных угодиях земель Государственного фонда сельскохозяйственных угодий для постоянного мониторинга состояния почв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Выработаны варианты по механизмам субсидирования и повышена эффективность использования земель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МФ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по выращиванию семян высокомаржинальных сельскохозяйственных продуктов (чеснок, ферула) с созданием специализированных демонстрационных участков и привлечением фермерских хозяйств для последующего масштабирования производства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не менее 2 демонстрационных участков по выращиванию семян высокомаржинальных культур отечественного производства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 в областях, по согласованию: ОАО «Айыл Банк», ОАО «Элдик Банк»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производство посадочного материала засухоустойчивых и морозоустойчивых сортов плодовых, ягодных культур, лиственных и хвойных деревьев на базе научно-производственной лаборатории Invitro путем применения технологии микроклонального размножения растений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базе КНАУ имени К.И. Скрябина организовано выращивание качественных, сортовых, безвирусных саженцев и сеянцев разных видов плодовых, ягодных культур, лиственных и хвойных деревьев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КНАУ имени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К.И. Скрябина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рыболовства и аквакультуры, включая индустриальное рыбоводство, создание специализированных питомников и расширение перерабатывающих мощностей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Оцифровать процесс предоставления водных объектов и (или) земельных участков для рыбохозяйственного назначения с целью повышения прозрачности, доступности и эффективности управления рыбными ресурсами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Сокращены сроки предоставления водоемов и участков, улучшен учет для рационального использования водных ресурсов за счет создания единой базы водоемов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инкубационный цех в ГП «Узгенское рыбное хозяйство» при финансовой поддержке Турецкого агентства по сотрудничеству и координации (TIKA)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инкубационный цех для обеспечения рыбопосадочным материалом рыбоводческих хозяйств Ошской, Джалал-Абадской областях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млн штук икры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 в Ошской,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Джалал-Абадской областях КР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Турецкого агентства по сотрудничеству и координации (TIKA, Турецкая Республика)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комплекса мер по сокращению потерь и отходов на всех уровнях продовольственной цепочки, включая переработку и утилизацию пищевых отходов для создания вторичных продуктов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в строительстве кожевенного завода на территории Чуйской агропромышленной зоны, в Ысык-Атинском районе Чуйской области КР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действие кожевенный завод в Ысык-Атинском районе Чуйской области КР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 в Чуйской области КР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информационно-просветительскую кампанию и обучающие семинары для фермерских хозяйств и перерабатывающих предприятий по методам сокращения отходов и эффективному использованию побочных продуктов для производства продукции в смежных отраслях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4 семинара и 2 информационные кампании по повышению знаний крестьян и фермеров, работников перерабатывающих предприятий о методах сокращения отходов и использования побочных продуктов для производства продукции в смежных отраслях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пищевой промышленности через модернизацию предприятий, увеличение объемов переработки молока, мяса и плодоовощной продукции для повышения качества и конкурентоспособности отечественной продукции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Закупить оборудование для 40 предприятий по хранению и реализации плодоовощной продукции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Организована закупка оборудования в рамках проекта АБР «Развитие устойчивых к изменению климата цепочек добавленной стоимости в сельском хозяйстве»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АБР,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«Айыл Банк», ОАО «Элдик Банк»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инвестиционные проекты по строительству заводов, предназначенных для переработки молока, мяса и плодоовощной продукции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Начата реализация проектов по переработке: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молока на 200 тонн;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мяса на 750 тонн;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плодоовощной продукции на 1000 тонн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 в областях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органического сельского хозяйства в части отобранных перспективных органических продуктов и продуктов халал-индустрии, включая расширение сертифицированных производств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отечественным производителям пищевой и сельскохозяйственной продукции в приведении качества отобранной продукции к соответствию международным и специализированным стандартам (ISO 9001, ISO 22000, FSSC 22000, Global G.A.P., Органика (Organic), Халал (Halal) и др.)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механизм предоставления субсидий, облегчен выход на экспортные рынки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деятельности предприятий, направленных на производство импортируемых социально-значимых (мука, масло растительное, макаронные изделия) и других продовольственных товаров, с использованием экономических механизмов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пакет мер по стимулированию деятельности предприятий по производству социально-значимых продовольственных товаров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пакет мер решением Кабинета Министров КР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и местного бюджета, частные инвестиции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освобождения импорта сои, семечки подсолнуха, рапса, сафлора от НДС в целях увеличения производства масла растительного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предложение в Кабинет Министров КР по освобождению импорта сои, семечки, подсолнуха, рапса и сафлора от НДС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МЭК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экспорта, в том числе продвижение премиальной продукции (органическая и халал-продукция)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национальный бренд для органической и халал-продукции (логотип, упаковка, маркетинг)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национальный бренд и маркетинговая стратегия по продвижению кыргызского ореха, риса, меда, урюка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открытие упаковочных цехов для меда, ореха, урюка в регионах страны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Функционируют 5 упаковочных цехов для меда, ореха и урюка в регионах страны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МЭК, ПП ПКР в областях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кластер по производству органического урюка в Баткенской области КР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 кластер урюка в Баткенской области КР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 в Баткенской области КР, АРИС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строительство многофункционального агропромышленного комплекса в Чуйской области КР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КР о строительстве предприятия полного цикла производства высококачественной (органической) мясной продукции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Чуйской области КР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систему зонирования территорий КР по эпизоотическому статусу с целью поэтапного получения статуса «Свободные территории от особо опасных заболеваний животных» на региональном уровне, а также усилить ветеринарный надзор и лабораторный мониторинг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план действий по поэтапному получению статуса «Свободная территория от ящура»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агропромышленной интеграции через создание агрокластеров в регионах, ассоциации фермеров и расширение торгово-логистических центров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решения Кабинета Министров КР «Об утверждении концепции кластерного развития агропромышленного комплекса КР на 
 2026–2036 годы»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концепция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объем кредитования в рамках проекта «Кредитование агропромышленного комплекса», в том числе на поддержку зеленого сельского хозяйства и освоение малопродуктивных земель с более льготными условиями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апреля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Произведена капитализация банков на финансирование проекта «Кредитование агропромышленного комплекса» на сумму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млрд сомов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МФ, по согласованию: ОАО «Айыл Банк, ОАО «Элдик Банк»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торговые павильоны и определить места на рынках для торговли сельскохозяйственной продукцией по социально-ориентированным ценам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торговые площадки.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реализации сельскохозяйственной продукции по принципу «производитель – покупатель»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концепции стимулирования сельхозпроизводителей для создания условий по увеличению мощностей и эффективного производства сельскохозяйственной продукции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концепции одобрен решением МВСХПП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строительства и функционирования агрологистических центров класса «А»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Начато строительство не менее 2 агрологистических центров класса «А» (Чуйская и Ошская области КР)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МЭК, МФ, ПП ПКР в Чуйской и Ошской областях КР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Финансировать проект строительства торгово-логистического центра класса «А» в Чуйской области КР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 проект строительства торгово-логистического центра класса «А»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УКФР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Чуйской области КР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УКФР, инициатора и ЕБРР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по строительству предприятия по производству современной упаковки для сельскохозяйственной продукции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Построено предприятие по производству современной экологичной упаковки для сельско-хозяйственной продукции.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100 новых рабочих мест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инноваций и цифровизации в агросекторе, включая использование дронов, искусственного интеллекта, технологий точного земледелия, систем мониторинга водопользования и цифровых решений для повышения продуктивности фермерских хозяйств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платформу дистанционного зондирования с автоматической обработкой спутниковых данных, выявлением изменений и геопривязкой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карта мониторинга угодий с аналитикой по культурам и регионам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разработке единого электронного портала (29 государственных услуг МВСХПП) с функцией подачи заявок, отслеживания статуса, получения уведомлений, а также интеграции с системой межведомственного электронного взаимодействия «Тундук»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 договор и подготовлено техническое задание на разработку единого электронного портала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разработке онлайн-дашборда с визуализацией аграрных данных, подключением к внутренним и внешним источникам, возможностью экспорта отчетов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 договор на разработку онлайн-дашборда с визуализацией ключевых аграрных данных в реальном времени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Механизация и автоматизация сельского хозяйства и переработки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машинно-тракторные станции в регионах республики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регионах республики функционируют новые 5 машинно-тракторные станции и повышен уровень ремонтно-технического обслуживания фермеров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проекты по лизингу сельскохозяйственной техники и оборудования с целью обеспечения аграриев современными машинами, повышения доступности технологий и обновления парка сельхозтехники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Увеличены объемы финансирования по лизингу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ОАО «Айыл Банк», 
 ОАО «Элдик Банк», 
 ОАО «ГЛК», РКФР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площади орошаемых земель путем ввода в эксплуатацию и повышение водообеспеченности земель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строительство бассейнов суточного, декадного регулирования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Завершены строительные и реабилитационные работы по 3 бассейнам суточного регулирования, 2 бассейнам декадного регулирования. Введено 4 637 га новых орошаемых земель и повышена водообеспеченность земель на площади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12 712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механизированную очистку коллекторно-дренажной сети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Завершена работа по механизированной очистке коллекторно-дренажной сети протяженностью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 км, улучшено мелиоративное состояние 6 000 га земель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и модернизация ирригационной инфраструктуры, включая обновление 5000 км каналов, для обеспечения эффективного водопользования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капитальный ремонт объектов ирригации и снизить уровень потери воды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Завершены ремонтные и модернизационные работы на 776,0 км каналов, уложено бетонное полотно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 тыс.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снижен уровень потери воды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соответствующие работы по строительству и модернизации каналов, насосных станций и скважин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Завершены модернизационные работы по межхозяйственным каналам 20 км, построены 4 насосные станции, восстановлено 
 80 скважин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капельного и дождевого орошения и водосберегающих технологий для повышения эффективности использования водных ресурсов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по расширению использования систем капельного и дождевального орошения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системы капельного и дождевального орошения на площади 2,5 тыс. га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информационную кампанию, обучение среди фермеров и водопользователей по системам капельного и дождевального орошения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не менее 3 практических семинаров в областях страны и подготовлено не менее 1 видеоролика о методах использования капельного и дождевального оборудования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решения Кабинета Министров КР о субсидировании внедрения капельных и дождевальных систем орошения до 40 % стоимости в Иссык-Кульской области КР в целях рационального использования воды и модернизации ирригации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КР о субсидировании капельных и дождевальных систем на орошаемых землях Иссык-Кульской области КР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цифровых систем учета и мониторинга водопотребления для оптимизации распределения водных ресурсов и повышения прозрачности их использования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автоматизированную систему управления водными ресурсами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пилотном режиме введена в эксплуатацию единая система по воде и водопотреблению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ВБ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обучение по использованию новых систем учета воды среди районных управлений водного хозяйства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пилотных районных управлений водного хозяйства получили необходимые навыки по использованию новых систем учета воды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ВБ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инвентаризации водозаборных скважин для учета подземных вод и их рационального использования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инвентаризацию водозаборных скважин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Обследовано и проведена инвентаризация водозаборных скважин 4 областей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ремонт и восстановление водных скважин по республике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ремонтно-восстановительные работы 80 водных скважин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автоматизированных систем управления водными ресурсами для повышения эффективности распределения воды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автоматизированные системы управления водными ресурсами (датчики учета воды)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 датчиков учета воды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системы подготовки квалифицированных специалистов, а также создание и расширение центров знаний для распространения передовых технологий и практик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Подписать соглашение о сотрудничестве в области подготовки кадров между МВСХПП и КНАУ имени К.И. Скрябина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потенциал МВСХПП путем привлечения высококвалифициро-ванных специалистов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МНВОИ,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КНАУ имени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К.И. Скрябина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в районных управлениях сельского хозяйства обучение по различным направлениям аграрного сектора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система регулярных обучений в районных управлениях сельского хозяйства, проведены не менее 4 мероприятий по повышению профессиональных компетенций фермеров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мотивации молодежи к получению образования и работе в сельскохозяйственном секторе, включая гранты, стажировки и программы карьерного роста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увеличение грантовых мест в высших учебных заведениях по аграрным направлениям для поступления молодежи путем «аграрного контракта» сельскохозяйственного предприятия и студента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Увеличены грантовые места на 20 % в высших учебных заведениях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МВСХПП,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КНАУ имени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К.И. Скрябина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Укрепить материально-техническую базу и внедрить мотивационные механизмы научно-исследовательских институтов ветеринарии, животноводства и пастбищ, ирригации, земледелия при МВСХПП для привлечения в науку выпускников вузов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материально-техническая база научно-исследовательских институтов 
 МВСХПП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МНВОИ,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КНАУ имени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К.И. Скрябина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специального счета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систему наставничества и мотивации наставников в системе МВСХПП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система непрерывного образования и апробирована в министерстве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КНАУ имени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К.И. Скрябина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засухоустойчивых культур и пастбищного земледелия, снижение зависимости от водных ресурсов и обеспечение устойчивости сельского хозяйства к изменению климата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Освоить малопродуктивные земли путем создания плодовых насаждений и ведения сельскохозяйственного производства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Введены 7,0 тыс. га малопродуктивных пастбищ в сельскохозяйственный оборот, из них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тыс. га посажены плодовые насаждения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информационные кампании по производству засухоустойчивых сельскохозяйственных культур для субъектов аграрного сектора, в том числе крестьянских (фермерских) хозяйств и индивидуальных предпринимателей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информированность сельскохозяйственных товаропроизводителей о возможностях и преимуществах возделывания засухоустойчивых культур в 3-х областях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заявку на привлечение средств международных институтов развития для развития органического сельского хозяйства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Подана заявка в международные институты развития для привлечения инвестиций на развитие органического и зеленого сельского хозяйства и поддержку устойчивого земледелия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 стока рек и защита ледниковых источников воды с целью сохранения водных ресурсов и предотвращения их истощения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законопроект и НПА по мерам защиты ледников и регулированию использования водных ресурсов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Законопроект по поправкам в Водный кодекс КР внесен в Жогорку Кенеш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Решением Кабинета Министров КР утвержден порядок принятия мер по защите ледников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МВСХПП,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технологий в растениеводстве и животноводстве для повышения их продуктивности и устойчивости к климатическим изменениям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сортоиспытание посадочного материала засухоустойчивых и морозоустойчивых сортов плодовых, ягодных культур и винограда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базе государственных и частных семеноводческих хозяйств, сортоиспытательных участков и станций осуществлены сортоиспытания засухоустойчивых и морозоустойчивых видов и сортов плодовых, ягодных культур и винограда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Туризм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гостиничной инфраструктуры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крупные гостиничные сети и расширить инфраструктуру в регионах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переговоры для привлечения международных брендов и инвестирования в гостиничную инфраструктуру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«ФПРТ»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«Инвестиционный пакет в сфере гостиничной инфраструктуры» (Investment Guide) (каталог проектов, условия для инвесторов, дорожная карта по регионам)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и презентован инвестиционный пакет (Investment Guide). Проведены роуд-шоу и бизнес-миссии. Обеспечено продвижение проектов КР на международных рынках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НАИ, МИД, ОАО «ФПРТ»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поэтапную систему классификации средств размещения в соответствии с национальными и международными стандартами 
 (с возможностью добровольной сертификации)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классификации средств размещения и создан реестр средств размещения, соответствующих современным стандартам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«ФПРТ»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согласованию), 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ОАО «ФПРТ»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гайдбук по модернизации объектов размещения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единые рекомендации и стандарты для объектов размещения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ОАО «ФПРТ» (по согласованию), Минстрой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нормативный правовой акт о порядке создания и функционирования глэмпингов и экоотелей для привлечения экотуристов и активных путешественников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стандарты, устанавливающие правила и обязательные требования для организации глэмпингов и эко-отелей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Минстрой, МПРЭТН,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«ФПРТ»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рест-поинтов на дорогах с зонами отдыха, кафе и туристическими информационными центрами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концепцию гайдбука для рест-поинтов и дорожную карту по ее реализации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концепция и дорожная карта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«ФПРТ»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ОАО «ФПРТ»,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предоставления земельных участков под строительство рест- поинтов (через инвестиционные паспорта земельных участков)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порядок передачи земель. Паспорта проектов с полным пакетом данных утверждены решением уполномоченного органа по туризму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«ФПРТ»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согласованию), МВСХПП, МЧС, ГАУГИ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рест- поинтов с учетом их оптимальной локации, уровня обеспеченности придорожной инфраструктурой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анализа туристических потоков введены в эксплуатацию не менее 3 рест-поинтов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«ФПРТ»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согласованию), МТК, ПП ПКР в областях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ОАО «ФПРТ»,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дорожной сети и развитие аэропортов для улучшения доступности туристических объектов и повышения безопасности путешествий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строительство и ремонт автомобильных дорог, ведущих к туристическим объектам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перечень дорог для проведения ремонтных и строительных работ и отремонтированы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км дороги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туристические указатели/
 информационные стенды на ключевых маршрутах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 туристических локаций и установлены указатели, стенды и туристические информационные центры на не менее 
 5 маршрутах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МТК,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ОАО «ФПРТ»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регулярного аудита безопасности дорог и туристических маршрутов (по опыту Швейцарии и Японии)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ежегодный аудит безопасности маршрутов и снижено количество аварийных ситуаций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МТК, МЧС, 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услуг гостиниц, ресторанов и кафе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национальные стандарты качества обслуживания с учетом международных практик по устойчивому развитию (UN Tourism, KGSTD)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критерии устойчивого развития (KGSTD) для гостиниц и ресторанов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«ФПРТ»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ежегодный аудит гостиниц и ресторанов согласно критериям KGSTD и ESG-сервиса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отчет с рекомендациями по улучшению и повышению уровня доверия туристов и инвесторов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«ФПРТ»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туристических маршрутов и зон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перечень приоритетных туристических кластеров на основе системы уровней туристических локаций (районный, областной, национальный, международный) с учетом экотуризма, медицинского, спортивного и культурного туризма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перечень приоритетных туристических кластеров решением Кабинета Министров КР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«ФПРТ»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концепции развития туристических кластеров КР, интегрированную с системой уровней туристических локаций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концепция развития туристических кластеров КР с учетом международного опыта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«ФПРТ»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территории туристических кластеров, включая границы, функциональное зонирование и требования к транспортной, инженерной и туристической инфраструктуре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КР о закреплении территорий туристических кластеров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«ФПРТ»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специальный регуляторный режим для участников туристических кластеров, включая упрощенные административные процедуры, инвестиционные и земельно-имущественные механизмы, элементы «единого окна»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пакет НПА по специальному регуляторному режиму для участников туристических кластеров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«ФПРТ»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экономические стимулы для участников туристических кластеров, включая меры поддержки экотуризма, медицинского, спортивного и санаторно-курортного туризма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КР о мерах экономического стимулирования участников туристических кластеров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«ФПРТ»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поддержку нестандартных направлений туризма: научный туризм (энтомология, биоразнообразие, геология), астротуризм (обсерватории, ночные туры), фототуризм (специализированные маршруты для фотографов)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Расширена линейка туристических продуктов КР, привлечены новые категории туристов (исследователи, фотографы, астрономы)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НАН, МНВОИ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меры для развития горного туризма с улучшением условий для альпинизма, треккинга и зимних видов спорта, а также культурного туризма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меры для регулирования экстремального и горного туризма через развитие исторических маршрутов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систему разрешений на восхождения выше 7 000 м (с обязательным страхованием и сопровождением аккредитованными гидами)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система по ведению учета и контроля потоков альпинистов и треккеров с участием туристических компаний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МЧС,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 ГКНБ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правила зонирования горных районов с использованием природоохранного законодательства (по примеру Непала, Швейцарии)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зоны с различными режимами доступа и уровнями инфраструктуры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МПРЭТН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инвентаризацию и анализ историко-культурных маршрутов (ветви Великого шелкового пути, археологические объекты, сакральные места)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Составлена база данных исторических маршрутов и приоритетных дестинаций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МКИМП, НАН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продвижение и брендирование исторических маршрутов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Исторические маршруты продвигаются как часть глобального Шелкового пути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МИД, МКИМП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мобильное приложение и цифровые карты для туристов, а также внедрить систему GPS для планирования маршрутов, в том числе экологических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и утверждена концепция мобильного приложения «Travel Tunduk», в котором будут оцифрованы государственные услуги, относящиеся к внутреннему туристическому сектору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по согласованию: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«Тундук»,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«ФПРТ»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инфраструктурных туристических проектов: «Ала-Тоо Резорт», «Байтик Маунтин Резорт» и «Чоктал Резорт» 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переговоры и презентации среди потенциальных инвесторов для привлечения инвестиций в инфраструктурные туристические горнолыжные проекты «Ала-Тоо Резорт», «Байтик Маунтин Резорт» и «Чоктал Резорт»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Реализованы мероприятия по выявлению потенциальных иностранных инвесторов. Подготовлен проект инвестиционного соглашения и ПСД проекта «Байтик Маунтин резорт». Подготовлен мастер-план и ТЭО проекта горно-туристического кластера «Чоктал-резорт»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ОАО «ФПРТ»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«Ала-Тоо резорт»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МИД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частные инвестиции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агротуризма как отдельного туристического кластера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пилотный проект «Агроайыл», продвигать «экопродукцию», в том числе с уклоном на национальные продукты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 пилотный проект «Агроайыл» в выбранных регионах. Сформирован бренд экопродукции КР на внутреннем и внешнем рынках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Устойчивое управление природными и культурными ресурсами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 концепции развития государственных природных парков и заповедников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концепции развития государственных природных парков и заповедников вынесен на общественное обсуждение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МЭК, НАН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методологию расчета туристской емкости (carrying capacity) для ООПТ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единая методология расчета нагрузки и внедрена в практику государственных природных парков и государственных природных заповедников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МЭК, НАН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охрану объектов историко-культурного наследия, развитие этнокультурных маршрутов, защиту исторических памятников с внедрением программ реставрации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 и создан единый цифровой реестр объектов историко-культурного наследия.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этнокультурных маршрута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МЭК, НАН, по согласованию: УДПКР,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«ФПРТ»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стандарты реставрации и консервации объектов с применением традиционных материалов, технологий с учетом международного опыта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методические стандарты по реставрации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МЭК, ОАО «ФПРТ»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основы экотуризма и устойчивого поведения в учебные программы школ, колледжей и высших учебных заведений, а также курсы для гидов и операторов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учебные модули для студентов и учащихся 8–9 классов.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курсы для гидов и операторов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Минпросвещения, МЭК, МПРЭТН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квалифицированных кадров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Обновить образовательные программы для подготовки специалистов туристической отрасли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подготовки специалистов туристической отрасли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«ФПРТ»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уровень стандартов обслуживания, внедрить сертификацию работников туристического сектора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требования к работникам туристического сектора (гиды, менеджеры, обслуживающий персонал) на основе профессиональных стандартов и международных практик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ОАО «ФПРТ»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внутреннего и въездного туризма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вмененного страхования туристов (медицинского или от несчастного случая) субъектами туристской деятельности с целью повышения уровня защиты прав и интересов туристов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Кабинета Министров КР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МЗ, МЧС, ОАО «ГСО»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международной конкурентоспособности и эффективности маркетинга страны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национальную маркетинговую стратегию в сфере туризма КР (Brand Kyrgyzstan) с определением целевых рынков, визуальной айдентики и коммуникационной стратегии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страновая маркетинговая стратегия и бренд КР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ОАО «ФПРТ»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продвижение национального 
 турпродукта цифровыми инструментами (национальный сайт, путеводители национального турпродукта)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Популяризован туристический потенциал страны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ОАО «ФПРТ»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Зеленая энергетика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широкой базы ВИЭ для покрытия базовой нагрузки сети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объектов ВИЭ по солнечной и ветряной генерации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строительство 2 объектов солнечной и ветряной генерации общей мощностью до 500 МВт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привлеченные средства международных финансовых институтов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по вводу в эксплуатацию солнечной электростанции (СЭС) компанией «Бишкек-Солар»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Введена в эксплуатацию СЭС мощностью не менее 100 МВт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ПП ПКР в Иссык-Кульской области КР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объектов малой гидрогенерации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строительство 10 объектов малой гидрогенерации мощностью до 50 МВт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«Чакан ГЭС»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по установке плавучих станций на территории Аламудунского каскада ГЭС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ТЭО, отобран подрядчик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«Чакан ГЭС»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АБР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экологические требования для перспективных объектов малой гидрогенерации, предусмотреть участок восстановления и сохранения пойменной экологической системы вверх и вниз по течению реки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требование для перспективных объектов малой гидрогенерации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акционерных обществ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гранты и льготные кредиты международных организаций для поддержки проектов в области ВИЭ и энергоэффективности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проектный портфель для привлечения внешнего финансирования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по согласованию: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«ЭС», ОАО «НЭСК», ОАО «Чакан ГЭС»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гидроэнергетического потенциала за счет строительства новых объектов, развитие малых и крупных ГЭС для увеличения распределенной генерации, снижение зависимости гидроэнергетики от основного каскада ГЭС через изучение потенциала других рек и водных бассейнов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проектирование по строительству ГЭС «Куланак-2»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декабрь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проектирование по строительству ГЭС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ПП ПКР в Нарынской области КР, ОсОО «Производственное предприятие «Нарын»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строительства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Орто-Токойской ГЭС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 прирост мощности 21 МВт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«Чакан ГЭС»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ОАО «Госфинхолдинг», частные инвестиции 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дальнейшие этапы проекта строительства Камбаратинской ГЭС-1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Завершены подготовительные этапы для начала строительства основных сооружений ГЭС мощностью 
 1 880 МВт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«ЭС»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акционерных обществ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основные этапы проекта строительства Казарманского каскада ГЭС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ТЭО, завершен строительный городок.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Начаты подготовительные работы по строительству Казарманского каскада ГЭС мощностью 
 912 МВт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по согласованию: ОАО «ЭС», ОАО «ДСЭ»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реализацию проекта строительства Суусамыр – Кокомеренского каскада ГЭС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ТЭО.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Начаты подготовительные работы по строительству Суусамыр – Кокомеренского каскада ГЭС мощностью 1 305 МВт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по согласованию: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«ЭС», ОАО «ДСЭ»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реализацию проекта по строительству Верхне-Нарынского каскада ГЭС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Начаты подготовительные работы по строительству Верхне-Нарынского каскада ГЭС мощностью 
 237 МВт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по согласованию: ОАО «ЭС», ОАО «ДСЭ»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реализацию проекта строительства Сары-Джазского каскада ГЭС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Подписано инвестиционное соглашение по проекту строительства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Сары-Джазского каскада ГЭС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по согласованию: ОАО «ЭС», ОАО «ДСЭ»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реализацию проекта строительства каскада ГЭС на реке Чаткал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Начаты подготовительные работы по строительству ГЭС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по согласованию: ОАО «ЭС», ОАО «ДСЭ»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</w:t>
            </w:r>
            <w:hyperlink w:history="1" r:id="rIdppozkisuyhkulpqjgcj4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«О возобновляемых источниках энергии» в части установки батарей и аккумуляторных систем для оптимизации распределения вырабатываемой энергии и снижения нагрузки на электросети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марта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соответствующие изменения в </w:t>
            </w:r>
            <w:hyperlink w:history="1" r:id="rIdf34fum68ww2_wewsjvck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«О возобновляемых источниках энергии» в части установки накопителей электрической энергии объемом не менее 30 % от установленной мощности для солнечных и ветровых станций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сектора энергетики в кредитном портфеле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Правления/Совета РКФР об увеличении доли сектора энергетики в кредитном портфеле до 40 %.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Начато финансирование в соответствии с принятым решением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РКФР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РКФР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программный документ до 2030 года по вводу новых генерирующих мощностей и развития сетевой инфраструктуры с учетом ВИЭ и определения доли ВИЭ в общей энергетической системе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Кабинета Министров КР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«ЭС»,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«НЭСК»,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«Чакан ГЭС»,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«ДСЭ»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и строительство традиционных энергоблоков и других систем, обеспечивающих необходимую гарантированную мощность в энергосистеме, включая гидроаккумулирующие электростанции и газотурбинные установки, для повышения надежности и устойчивости энергоснабжения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потенциал строительства гидроаккумулирующих электростанций (гидрология, водный баланс, геология и экологический каркас), способных эффективно использовать избыточную энергию возобновляемых источников для ее накопления и последующего высвобождения в периоды повышенного спроса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лист (реестр) потенциальных площадок с наибольшим потенциалом по строительству гидроаккумулирую-щих электростанций с картами возможностей, согласованных с водным балансом и природоохранными требованиями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МПРЭТН, НАН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развитию, акционерных обществ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потенциала атомной энергетики и ее роли в обеспечении стабильного, низкоуглеродного энергоснабжения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комплексное научное исследование по атомной энергетике в КР с возможностью применения малых модульных реакторов, включая оценку безопасности, устойчивости к климатическим и сейсмическим рискам, а также разработку научных рекомендаций для концепции развития атомной энергетики с учетом общественных консультаций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научно обоснованные рекомендации для разработки концепции атомной энергетики и дальнейшие шаги по развитию сектора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МПРЭТН, НАН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национальную оценку готовности КР к внедрению атомной энергетики по 
 19 направлениям методологии Международного агентства по атомной энергии (МАГАТЭ)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Запущена работа по оценке уровня готовности КР к внедрению и развитию атомной энергетики и подготовке детализированного плана потенциальных действий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МПРЭТН, МЧС, НАН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образовательный центр для подготовки специалистов в области атомной энергетики с привлечением международных экспертов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утверждена учебная программа, начата работа по созданию профильной инфраструктуры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МНВОИ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развитию, частные инвестиции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энергоэффективности в промышленности через внедрение современных технологий и оптимизацию энергопотребления на предприятиях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нормативный документ о порядке расчета и контроля соотношения потребления активной и реактивной мощности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единые правила контроля соотношения активной и реактивной мощности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«НЭСК»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акционерных обществ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мероприятий по поддержке модернизации энергозатратных систем по цеховому освещению, систем сжатого воздуха и оборотного водоснабжения предприятий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план мероприятий по снижению затрат на электрическую энергию на единицу производства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МЭК, МПРЭТН, Минстрой, НАН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национальных стандартов по энергоэффективности в соответствие с международными нормами, что позволит повысить энергоэффективность зданий, промышленных предприятий и инфраструктуры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Обновить свод правил по проектированию и строительству КР «Проектирование тепловой защиты зданий»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свод правил по проектированию тепловой защиты зданий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Минстрой, МЭ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Актуализировать строительные нормы и правила КР «Строительная теплотехника (тепловая защита зданий)»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Обновлены строительные нормы и правила в части тепловой защиты зданий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Минстрой, МЭ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работы по обновлению строительных норм и правил КР «Строительная климатология» с учетом современных климатических данных и международных норм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международных норм в части потребления тепловой энергии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Минстрой, МЭ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Обновить раздел «Минимальные требования к энергетической эффективности зданий»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раздел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Минстрой, МЭ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использования энергоэффективного освещения, включая светодиодные лампы и интеллектуальные системы управления освещением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световые мастер-планы для городов Ош и Манас с внедрением энергоэффективного наружного освещения, архитектурной подсветки, систем управления освещением и оптимизации светового баланса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световые мастер-планы для городов Ош и Манас, включающие схемы энергоэффективного наружного освещения, архитектурной подсветки и систем интеллектуального управления освещением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мэрии городов Ош, Манас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местного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автоматизированную систему управления наружным освещением (АСУНО)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
 50 АСУНО в наружные осветительные панели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местного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новые столбы со светодиодными фонарями на улицах города Бишкек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1 200 штук новых светодиодных уличных фонарей на улицах города Бишкек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местного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бытовых и небытовых потребителей к адаптации своего энергопотребления в ответ на ценовые сигналы или состояние энергосети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расширение охвата небытовых потребителей приборами учета автоматизированной системы контроля и учета электроэнергии с 60 % до 75 %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Сокращены общие потери до 10,2 % в сетях 0,4–35 кВ, повышена точность учета и возможность применения тарифных стимулов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«НЭСК»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программу государственного энергетического аудита для домохозяйств и бизнеса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 проведении обследования с введением энергетических паспортов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не менее 300 тыс. приборов учета автоматизированной системы контроля и учета электроэнергии бытовым потребителям в рамках проектов по развитию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Сокращены общие потери до 10,2 % в сетях 0,4–35 кВ, обеспечена дистанционная передача данных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«НЭСК»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НЭСК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запуск проекта по установке солнечных батарей в 2 государственных школах в регионах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энергетическая эффективность на 2 объектах, обеспечена частичная автономность электрического снабжения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Минстрой, МЭ, Минпросвещения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политику нетметринга, позволяющую потребителям не только использовать солнечную энергию для собственных нужд, но и отправлять избыточную электроэнергию в сеть с последующим зачетом или денежной компенсацией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соответствующие изменения в законы КР «</w:t>
            </w:r>
            <w:hyperlink w:history="1" r:id="rIdf1oaywzououxjj0fbve8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энергетике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 и 
 «</w:t>
            </w:r>
            <w:hyperlink w:history="1" r:id="rId21grzkjtqcswgja6vwx8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возобновляемых источниках энергии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 в части закрепления механизма чистого учета энергии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«НЭСК»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энергетической инфраструктуры для принятия новых генерирующих мощностей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по строительству подстанции «Исанова» 220/110/10 кВ с установкой двух автотрансформаторов мощностью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 мегавольт-ампер с реализацией всех предусмотренных компонентов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ТЭО, отобран подрядчик для строительства подстанции «Исанова» 220/110/10 кВ для ликвидации энергетического дефицита в Ошской и Джалал-Абадской областях КР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«НЭСК»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ВБ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по строительству воздушной линии электропередач «Тамга – Каракол» 220 кВ, подстанции «Каракол» 220/110/10 кВ и реконструкции подстанции «Тамга» 220/110/10 кВ 
 с реализацией всех предусмотренных компонентов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проектирование, начато строительство воздушной линии и подстанций для разгрузки электросетей в Иссык-Кульской области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«НЭСК»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ИБР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подстанции «Долинка»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кВ и провести реконструкцию подстанции «Речная» 35 кВ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Начата модернизация подстанции «Долинка» и реконструкция подстанции «Речная»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«НЭСК»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ЕБРР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Заключить договоры на поставку топлива для теплоснабжающих организаций и решить вопросы кредиторской и дебиторской задолженности потребителей в рамках подготовки к осенне-зимнему отопительному периоду 2026/2027 годов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Заключены договоры на поставку топлива.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Решены вопросы кредиторской и дебиторской задолженности в энергосекторе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мэрии городов Бишкек и Ош (по согласованию), 
 ПП ПКР в областях,
 по согласованию: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«Газпром Кыргызстан»,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«Кыргызкомур»,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«Кыргызнефтегаз»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и модернизация ГЭС для увеличения их эффективности, продления срока службы и повышения надежности энергоснабжения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реализацию всех компонентов проекта по реабилитации Токтогульской ГЭС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Завершены компоненты по повышению надежности, безопасности и эффективности эксплуатации ГЭС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«ЭС»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АБР и ЕФСР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реализацию всех компонентов проекта по модернизации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Уч-Курганской ГЭС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Заменены два гидроагрегата. Прирост мощности с 180 МВт до 216 МВт с повышением надежности ГЭС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«ЭС»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АБР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реализацию проекта ввода второго гидроагрегата Камбаратинской ГЭС-2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 ввод в эксплуатацию второго гидроагрегата мощностью 120 МВт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«ЭС»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ЕФСР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устаревшего оборудования на современное с энергосберегающими технологиями, включая высокоэффективные турбины, генераторы и системы управления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запуск проекта по реконструкции и модернизации 3 угольных котельных МП «Бишкектеплоэнерго» с переходом на альтернативные источники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Снижено потребление угля до 20 %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ЕБРР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запуск проекта по реконструкции сетей теплового снабжения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«Бишкектеплосеть» и МП «Бишкектеплоэнерго» с внедрением автоматизированной системы учета тепловой энергии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Начата реализация проекта по реконструкции сетей теплового снабжения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ЕБРР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реализацию проекта по внедрению тепловых насосов в муниципальных школах, административных и жилых зданиях города Бишкек программы Фонда финансирования устойчивой энергии (SEFF)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проект по внедрению тепловых насосов для снижения затрат на отопление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АБР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и цифровизация процессов на ГЭС с использованием интеллектуальных систем управления для снижения потерь электроэнергии, улучшения прогнозирования выработки и оперативного реагирования на изменения нагрузки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аудит цифровой зрелости действующих ГЭС с последующей разработкой планов автоматизации и интеграции в цифровую систему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отчет об уровне цифровой зрелости каждой ГЭС, разработаны рекомендации для плана автоматизации ГЭС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по согласованию: ОАО «ЭС»,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«Чакан ГЭС»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развитию, акционерных обществ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IT- инженерного персонала ГЭС работе с цифровыми системами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ИИ-аналитикой с использованием цифрового двойника энергетической системы для практической подготовки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Обучено более 50 специалистов, увеличена эффективность подготовки специалистов на базе цифрового двойника, усилен кадровый потенциал энергетического сектора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МЦРИТ, по согласованию: ОАО «ЭС»,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«Чакан ГЭС»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развитию, акционерных обществ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Ускорение внедрения интеллектуальных энергосетей с автоматизированным мониторингом, прогнозированием нагрузки и дистанционным управлением для повышения надежности энергоснабжения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мероприятия по цифровизации систем управления электроэнергией через создание централизованной системы управления AMI (CAS), включая операционный центр мониторинга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надежность, управляемость и прозрачность электрических сетей на базе операционного центра CAS, усилен потенциал эксплуатации, произведен анализ эффективной работы системы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МЦРИТ,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«НЭСК»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KOICA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потерь в сетях за счет модернизации трансформаторов, установки эффективных систем распределения и оптимизации схем электроснабжения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замену 100 км проводов воздушных линий 110–220 кВ на провода большего сечения в рамках перспективного плана по развитию электрической сети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Заменены 100 км воздушных линий и обеспечена устойчивость к перегрузкам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«НЭСК»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акционерных обществ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поэтапную замену голых проводов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км воздушных линий электропередачи напряжением
 0,4–6/10 кВ на самонесущий изолированный провод (СИП), а также трансформаторов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ТМ 10/0,4 на ТМГ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Реконструированы не менее 100 км ЛЭП с заменой на СИП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0,4–6/10 кВ и установлены не менее 200 единиц трансформаторов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«НЭСК»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акционерных обществ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инновационных технологий, включая адаптивные технологии для учета климатических условий и особенностей при обновлении инфраструктуры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техническую инвентаризацию рек и водных бассейнов с использованием современных технологий для адаптивного планирования развития гидроэнергетики в условиях меняющегося климата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Начата работа для создания цифровой базы актуальных гидрологических данных по основным рекам для улучшения планирования новых и модернизируемых ГЭС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МВСХПП, МПРЭТН,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«Чакан ГЭС»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развитию, акционерных обществ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замену оборудования, содержащего полихлорированные бифенилы и дифенилы, и привлечение инвестиций для его безопасной утилизации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эксплуатации выведено оборудование, содержащее полихлорированные бифенилы и дифенилы, выполнена его безопасная утилизация за счет привлеченных инвестиций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МПРЭТН, по согласованию: ОАО «НЭСК», ОАО «ЭС»,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«Чакан ГЭС»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регионального энергетического биржевого рынка, позволяющего странам продавать избыточную электроэнергию по рыночным ценам и получать более выгодные условия торговли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соответствующие изменения в Закон КР «Об электроэнергетике» по созданию и укреплению систем оптового рынка с учетом установления и развития механизмов работы оператора рынка и регистратора контрактов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внесен на рассмотрение Жогорку Кенеша КР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по согласованию: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«НЭСК», ОАО «КЭРЦ»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акционерных обществ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цифровой зрелости и надежности систем учета и расчетов в электроэнергетике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реализацию проекта по модернизации системы управления данными приборов учета ОАО «Кыргызский энергетический расчетный центр» с расширением функционала, приобретением дополнительных лицензий для подключения новых точек учета, а также созданием резервного дата-центра для обеспечения отказоустойчивости и кибербезопасности системы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модернизация управления данными приборов учета, создан резервный дата-центр обработки данных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«КЭРЦ»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грантовых средств АБР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повышения энергоэффективности во всех секторах экономики для сокращения углеродного следа и снижения нагрузки на энергосистему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расширение газификации населенных пунктов в регионах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охват газификацией населенных пунктов КР с 42 % до 47 %,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жилмассивов «Ак-Босого», «Эне-Сай», «Жер Ынтымагы»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(69 га «Арча-Бешик»), «Биримдик», «Селекционное»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мэрии городов (по согласованию), ОсОО «Газпром Кыргызстан»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потенциала производства «зеленого» водорода для дальнейшего использования в энергетике и промышленности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комплексное научное исследование по водородной энергетике с разработкой атласа перспективных площадок, моделированием себестоимости производства, анализом экологических аспектов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по развитию водородной энергетики в стране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МНВОИ, МПРЭТН, НАН, НИСИ, ФЗЭ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технологий улавливания и хранения углерода для сокращения выбросов парниковых газов и повышения экологической устойчивости энергетического сектора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проведение ремонта и техническое восстановление систем очистки выбросов на теплоэлектроцентралях городов Бишкек и Ош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Восстановлена работоспособность и повышена эффективность систем очистки выбросов на теплоэлектро-централях городов Бишкек и Ош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мэрии городов Бишкек и Ош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и местного бюджетов,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пилотные проекты по переработке твердых остаточных материалов, образующихся в результате работы теплоэлектроцентралей городов Бишкек и Ош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Запущены пилотные проекты для снижения объемов отходов и загрязнения окружающей среды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и местного бюджетов, партнеров по развитию, частные инвестиции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благоприятного инвестиционного климата путем упрощения административных процедур и предоставления финансовых стимулов для частных инвесторов в целях увеличения притока инвестиций в энергетический сектор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соответствующие изменения в действующие нормативные документы по внедрению проведения двухэтапного конкурса среди субъектов ВИЭ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февраля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Кабинета Министров КР.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прозрачность и конкурентность отбора инвесторов, эффективность использования государственных земельных ресурсов, увеличено количество заявок на новые проекты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ФЗЭ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Упростить процедуры лицензирования путем внедрения и интеграции цифровой платформы «Электронная лицензия» для онлайн-подачи заявок, синхронизированной с системами государственных органов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Запущена цифровая платформа для подачи заявок, сокращены сроки их рассмотрения, снижено дублирование процедур, обеспечена прозрачность и прослеживаемость процессов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</w:t>
            </w:r>
            <w:hyperlink w:history="1" r:id="rId7vuatfjl6mk33floj1l5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возобновляемых источниках энергии» в части возможности установления цен в иностранной валюте при реализации проектов ГЧП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марта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</w:t>
            </w:r>
            <w:hyperlink w:history="1" r:id="rIdchmt9vktt2eqor394ix5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«О возобновляемых источниках энергии», предусматривающие возможность установления цен в иностранной валюте при реализации проектов ГЧП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 мониторинг программ энергетического развития с четкими целями по декарбонизации, энергоэффективности, энергосбережения и модернизации инфраструктуры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образовательные программы по возобновляемой энергетике, интеллектуальным энергосетям, системам хранения энергии и интеллектуальному управлению потреблением в технических вузах в сотрудничестве с энергетическими компаниями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обновленные учебные программы в технических вузах, сформирована национальная база инженерных кадров для поддержки энергетического перехода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МЭ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строительство учебного центра ОАО «НЭСК»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процедуры закупок и определен подрядчик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«НЭСК»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JICA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четких правил мониторинга качества услуг и стимулирование частных инвестиций в энергосистему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ERP (планирование ресурсов предприятий) по улучшению бизнес-процессов энергетического сектора и энергокомпаний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Улучшены бизнес-процессы энерго-компаний, рост доверия к деятельности компаний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по согласованию: ОАО «ЭС»,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«НЭСК»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АБР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предложения о необходимости создания независимого регулятора в области топливно-энергетического комплекса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обоснованные предложения, обеспечен баланс интересов государства, производителей и потребителей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по согласованию: ОАО «НЭСК», ОАО «ЭС»,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«Чакан ГЭС»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акционерных обществ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Поддержка малого и среднего бизнеса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доступа к финансированию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проекты по оказанию государственной поддержки субъектам малого и среднего предпринимательства, направленной на повышение доступности финансовых ресурсов, создание рабочих мест и развитие регионального предпринимательства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приоритетные секторы малого и среднего предпринимательства и определены источники и объемы финансирования на основе проведенного анализа профинансированных проектов по поддержке малого и среднего бизнеса в разрезе секторов и регионов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по согласованию: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«Айыл Банк» ОАО «Элдик Банк», ОАО «ГБР», АКФР, ВКФР, РКФР, УКФР,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ОАО МКК «ФРП»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средства банков, фондов развития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государственную программу финансовой поддержки МСП до 2030 года, ориентированную на приоритетные секторы (промышленность, экспорт, инновации, наука, «зеленая» экономика)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программа финансовой поддержки МСП до 2030 года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по согласованию: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«Госфинхолдинг»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ОАО МКК «ФРП»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проект «Социальный контракт» с акцентом на предоставление безвозмездных грантов для старта микропредприятий в приоритетных отраслях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 пилотный проект по предоставлению грантов для предпринимателей малого бизнеса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МФ, 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Указа Президента КР о создании консорциума институтов поддержки и развития МСП на базе государственных фондов и банков развития с функциями единого окна, цифрового мониторинга, консолидации программ поручительства, субсидирования и акселерации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нормативно-правовые основания для создания консорциума и упорядочения инструментов поддержки МСП в единой институциональной модели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эффективный механизм снижения стоимости заемного финансирования для субъектов МСП за счет средств республиканского бюджета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Начата реализация проекта по льготному кредитованию субъектов МСП посредством субсидирования процентных ставок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рассмотрение и отбор инвестиционных проектов для финансирования АКФР по механизму участия в капитале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АКФР профинан-сировано не менее 6 проектов по механизму участия в капитале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АКФР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АКФР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ключевые показатели эффективности (KPI) для управляющих фондов и фондов развития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KPI для управляющих фондов и фондов развития (РКФР, НИФ, АКФР, УКФР, ВКФР)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реализовать мероприятия по привлечению финансовых ресурсов и получению кредитного рейтинга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 KPI для совета директоров и органов правлений ОАО «ГБР».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Привлечены финансовые ресурсы в сумме 3,9 млрд сомов и присвоен кредитный рейтинг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«ГБР»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ОАО «ГБР»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исследования деловой активности предпринимателей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Представлены результаты исследования индекса деловой активности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«Гарантийный фонд»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ОАО «Гарантийный фонд»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целевой кредитный и грантовый продукт для женщин-предпринимателей, молодежи и уязвимых групп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специализированный кредитно-грантовый продукт для женских и молодежных стартапов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МЭК, по согласованию: ОАО «Айыл Банк» ОАО «Элдик Банк», ВКФР, РКФР, УКФР, ОАО «Госфинхолдинг», ОАО МКК «ФРП»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</w:t>
            </w:r>
            <w:hyperlink w:history="1" r:id="rIdbcgozovpozubteo-kos8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«О залоге», регламентирующие использование прав требования по контрактам и объектов интеллектуальной собственности в качестве залога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 нормативная правовая база, регулирующая механизм беззалогового кредитования и использования нематериальных активов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МНВОИ, НБ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Масштабировать национальный экономический проект «Одно село – один продукт» (ОСОП) во всех регионах республики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Модернизированы и оснащены мастерские цеха проекта «Одно село – один продукт» (ОСОП) во всех областях, созданы новые рабочие места в сельской местности.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источники финансирования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МЭК, по согласованию: ОАО «Айыл Банк», ОАО «Элдик Банк»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административной нагрузки на банки и микрофинансовые организации при кредитовании МСП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единый интегрированный реестр заемщиков малого и среднего бизнеса на базе цифровой платформы, позволяющий финансовым организациям упростить и ускорить кредитные процедуры за счет автоматического получения данных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концепции единого реестра заемщиков малого и среднего бизнеса, обеспечивающий автоматизированный обмен данными между банками/финансово-кредитными организациями и государственными информационными системами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 МЭК,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собственных средств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КР «О конкуренции» в новой редакции, направленный на развитие конкурентной среды, соблюдение и предотвращение риска нарушения требований Закона КР 
 «О конкуренции»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внесен на рассмотрение Жогорку Кенеша КР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объемов гарантийного покрытия через государственные фонды поддержки предпринимательства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уставный капитал и финансовые ресурсы ОАО «Гарантийный фонд» для расширения объемов гарантийного покрытия субъектов МСП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капитал ОАО «Гарантийный фонд» и расширена программа гарантийного финансирования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НБ,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«Гарантийный фонд»,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«Айыл Банк»,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«Элдик Банк»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внебюджетные средства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Упростить процедуру предоставления гарантий, включая внедрение стандартизированных форм заявок и сокращение сроков рассмотрения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нормативные акты по предоставлению гарантий. Пересмотрены объемы гарантийного покрытия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«Гарантийный фонд»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собственных средств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дополнительные инструменты гарантийной поддержки предпринимателей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продукт «Зеленые гарантии» в рамках проекта «Развитие устойчивого финансирования рынка для микро-, малого и среднего предпринимательства в КР (ММСП)».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гарантийные продукты: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для женщин-предпринимательниц;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для молодых предпринимателей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«Гарантийный фонд»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ВБ и собственных средств ОАО «Гарантийный фонд»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системы страховой поддержки экспорта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финансовые продукты по страхованию экспортных кредитов, экспортных контрактов и экспортно ориентированного финансирования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финансовые продукты по страхованию экспортной продукции отечественного производства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«ГСО»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согласованию), 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ОАО «ГСО»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кредитования экспортных контрактов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Решением Кабинета Министров КР утверждены финансово-экономические меры, направленные на стимулирование экспортной деятельности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по согласованию: ОАО «ГБР»,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«ГСО»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пилотный запуск механизма кредитования экспортных контрактов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 экспортеров получили льготные кредиты под экспортные контракты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ОАО «ГБР»,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«ГСО»,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«Госфинхолдинг», ОАО «Гарантийный фонд»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механизм складского финансирования в сельском хозяйстве через внедрение системы электронных складских свидетельств, создание гарантийного инструмента складского хранения и внесение соответствующих изменений в НПА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НПА.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единый государственный цифровой реестр электронных складских свидетельств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МВСХПП, по согласованию: НБ, ОЮЛ «СБК», ОАО «Гарантийный фонд»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процедур регистрации/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ликвидации бизнеса и налоговой отчетности за счет внедрения единого цифрового окна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единую цифровую платформу для регистрации, ликвидации хозяйствующих субъектов и представления налоговой отчетности налогоплательщиками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цифровая платформа регистрации налогоплательщиков, через которую обеспечивается полное прохождение процедур регистрации и ликвидации бизнеса, постановки на налоговый учет, а также представления налоговой отчетности в электронном виде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МЮ,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СФ, НСК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контрольно-надзорную нагрузку с хозяйствующих субъектов с использованием практики дистанционного контроля и декларативного принципа отчетности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Исключены избыточные и неактуальные требования. Пересмотрены проверочные листы государственных контролирующих органов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дорожную карту по улучшению условий ведения бизнеса (B-Ready) до 2030 года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дорожная карта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НАИ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 и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доступа к земельным ресурсам и инфраструктуре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Упростить процедуру выделения земельных участков для предпринимательской деятельности, в том числе через цифровые аукционы, реестры и иные электронные инструменты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КР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ГАУГИ, ГАЗРКГК, МВСХПП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республиканского, местного бюджетов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 финансового рынка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доступности финансовых ресурсов с акцентом на промышленность и экспорт, транспорт и логистику, зеленую энергетику, туризм, сельское хозяйство и переработку, а также регионы и малого и среднего бизнеса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доступ небанковских финансово-кредитных организаций к кредитным ресурсам фондов развития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программы/ финансовые продукты для финансирования МСП через небанковские финансово-кредитные организации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АКФР, ВКФР, РКФР, УКФР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собственных средств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 соглашения о вступлении КР в Исламскую корпорацию по страхованию инвестиций и экспортных кредитов (ICIEC) для расширения инструментов страховой защиты экспорта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Одобрено соглашение о вступлении КР в ICIEC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доступность ипотечного кредитования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объем ипотечного кредитования на 20 %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«ГИК»,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«Айыл Банк», ОАО «Элдик Банк»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собственных средств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новые продукты ипотечного кредитования в рамках государственной жилищной программы «Менин үйүм» и проектов АБР, ИБР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продукты: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«Ипотека для женщин АБР»;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«Ипотека для женщин в регионах АБР»;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«Зеленая ипотека» с применением энергоэффективных стандартов жилья;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«Ижара»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(по согласованию), ОАО «ГИК»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нормативную правовую базу в целях стимулирования развития зеленого финансирования, инструментов торгового финансирования и исламских финансовых услуг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Утверждена/ обновлена нормативная правовая база в части зеленого финансирования, инструментов торгового финансирования и исламских финансовых продуктов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согласованию), 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собственных средств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Кабинета Министров КР «Об утверждении положения об организации страхования по исламским принципам (такафул)»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Кабинета Министров КР «Об утверждении положения об организации страхования по исламским принципам (такафул)»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предоставления гарантий по факторинговым операциям для экспортеров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по совершенствованию механизмов факторинга в НПА.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факторинговые операции для экспортеров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по согласованию: ОАО «Айыл Банк», ОАО «Элдик Банк»,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«Гарантийный фонд», РКФР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бюджета, организаций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контрактного финансирования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КР. Выдано до 5 кредитов по контрактному финансированию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«Гарантийный фонд» (по согласованию), МЭК, по согласованию: ОАО «Элдик Банк», ОАО «Айыл Банк», коммерческие банки, РКФР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средств организаций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кредитного рейтинга страны в целях улучшения инвестиционной привлекательности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Сдерживать фактический дефицит республиканского бюджета на уровне не более 3 процентов к ВВП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бюджетная устойчивость. Фактический дефицит республиканского бюджета не превысил 
 3 процентов к ВВП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встречи с рейтинговыми агентствами и международными финансовыми институтами для повышения суверенного кредитного рейтинга страны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Повышены общая инвестиционная привлекательность страны и рейтинг, укреплена макроэкономическая устойчивость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в расширении корреспондентских отношений коммерческих банков КР с международными финансовыми организациями в целях обеспечения расчетов для экспортно-импортных операций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предложения коммерческим банкам КР по странам – основным торговым партнерам КР для открытия корреспондентских счетов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согласованию), ОАО «Айыл Банк», (по согласованию), ОАО «Элдик Банк»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собственных средств банков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нормативную правовую базу в части венчурного и 
 стартап-финансирования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нормативная правовая база для обеспечения прозрачной и устойчивой работы венчурных фондов, инвесторов и предпринимателей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новых инструментов хеджирования валютных рисков и проведения своп-операций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регуляторные стимулы для проведения своп-операций для коммерческих банков и финансово-кредитных организаций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Запущены механизмы хеджирования валютных рисков и проведения своп- операций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порядок выпуска и обращения облигаций, эмитентами которых являются международные финансовые организации на территории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Кабинета Министров КР, предусматрива-ющее порядок выпуска и обращения облигаций, эмитентами которых являются международные финансовые организации на территории КР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платежных систем путем внедрения новых цифровых платежных и финансовых технологий и совершенствование нормативных правовых актов с целью создания удобных и доступных платежных инструментов для населения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новые платежные технологии (развитие интероперабельности платежных систем с функционалом быстрых платежей)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новые платежные технологии.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возможности для граждан КР проводить быстрые платежи и переводы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частные инвестиции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пилотных участников (банки) для подключения к оператору взаимодействия версии 2.0 (ОВ 2.0)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Пилотные банки отобраны и уведомлены о порядке участия.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техническая документация по взаимодействию участников в ОВ 2.0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НБ, ОАО «Айыл Банк»,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«Элдик Банк»,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«Межбанковский процессинговый центр»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по расширению внедрения системы «ABilling» ОАО «Айыл Банк» для обслуживания государственных учреждений и организаций, включая поэтапное подключение новых государственных структур и обучение персонала для эффективного использования сервиса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 план. Поэтапно увеличена доля государственных учреждений и организаций, пользующихся «ABilling» сервисом ОАО «Айыл Банк», обеспечена стабильная и эффективная работа системы для обслуживания государственных структур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«Айыл Банк» (по согласованию), государственные органы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ОАО «Айыл Банк»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Апробирование прототипа цифровой национальной валюты (цифрового сома)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разработку платформы цифрового сома НБ (платформа цифрового сома)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прототип платформы цифрового сома с расширенными функциями.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описаны пользовательские сценарии (кейсы)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согласованию), МЭК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НБ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платформу цифрового сома и осуществить пилотный запуск цифровой валюты – сома (пилотирование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P2P- переводов)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пилотирование цифрового сома в пилотном контуре блокчейн-сети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НБ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рынка виртуальных активов, его инфраструктуры, совершенствование нормативной правовой базы, в том числе регулирующей статус криптовалют, токенов и блокчейн-технологий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</w:t>
            </w:r>
            <w:hyperlink w:history="1" r:id="rIdnu4xxp_2xe1nfbxbh9e_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«О виртуальных активах»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изменения в законодательство КР, предусматривающие правовые условия для выпуска и обращения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стейблкоинов и токенов, обеспеченных реальными активами (RWA-токены) и вынесены на общественное обсуждение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НБ (по согласованию), секретариат НСВА и БТ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Выпустить стейблкоин KGST, создать торговые пары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стейблкоин, привязанный к национальной валюте 1:1.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торговые пары со стейблкоинами и цифровыми активами (USDT, USDC и др.) для обеспечения ликвидности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НСВА и БТ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эмитента KGST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инструменты блокчейн-анализа транзакций в банковскую и платежную систему, а также поставщиков услуг в сфере виртуальных активов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инструменты блокчейн-анализа и мониторинга транзакций, позволяющие банкам и надзорным органам отслеживать происхождение средств, выявлять подозрительные операции и повышена прозрачность финансовых потоков, связанных с виртуальными активами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НСВА и БТ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согласованию), МЭК, МФ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оптимальную модель/форму создания государственного резерва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виртуальных активов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предложение по созданию государственного резерва виртуальных активов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НСВА и БТ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согласованию), МЭК, МФ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институциональной инфраструктуры Кыргызской фондовой биржи для обеспечения прозрачных и эффективных операций на фондовом рынке и расширения доступа участников к биржевой торговле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онлайн-платформу для регистрации, покупки и продажи ценных бумаг розничными инвесторами через электронную идентификацию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Закуплено новое программное обеспечение, позволяющее повысить уровень безопасности, а также обеспечить широкий доступ к продуктам фондового рынка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«КФБ»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ЗАО «КФБ»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финансово-хозяйственной деятельности акционерных обществ с государственной долей участия и изучить уровень подготовки к выходу на международный рынок капитала для выпуска международных корпоративных облигаций и IPO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по финансово-хозяйственной деятельности акционерных обществ с государственной долей участия и их готовности к выходу на международный рынок капитала (выпуск корпоративных облигаций и IPO) и внесен в Администрацию Президента КР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ГАУГИ, МЭК, МФ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мероприятия по подготовке к IРО отдельных компаний с государственной долей участия в капитале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перечень государственных компаний для выпуска корпоративных облигаций и выхода на IPO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ГАУГИ, МФ, МЭК, МЮ, 
 по согласованию: ОАО «Элдик Банк»,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ЗАО «КФБ»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планы деятельности и бюджеты акционерных обществ с государственной долей участия в капитале, которые включают бизнес-планы (проекты) и их финансирование за счет публичной эмиссии и размещения корпоративных облигаций на национальном рынке капиталов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общем собрании акционеров утверждены планы деятельности и бюджеты акционерных обществ с государственной долей участия в капитале, которые включают бизнес-планы (проекты), осуществлены публичные эмиссии и размещения корпоративных облигаций на национальном рынке капиталов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ГАУГИ, МФ, МЭ, МЦРИТ, (министерства и ведомства, выступающие акционерами от государства),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«КФБ»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акционерных обществ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формированию общего финансового рынка ЕАЭС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Вынесены на ратификацию соглашения о трансграничном допуске к размещению и обращению ценных бумаг на организованных торгах в государствах – членах ЕАЭС, подписанное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2025 года в городе Алматы, и 
 «О подписании Соглашения о допуске брокеров и дилеров одного государства – члена ЕАЭС к участию в организованных торгах бирж (организаторов торговли) других государств-членов»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перечень требований, предъявляемых к рейтинговым агентствам, оказывающим услуги на рынке ценных бумаг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Кабинета Министров КР, предусматри-вающее перечень требований, предъявляемых к рейтинговым агентствам, оказывающим услуги на рынке ценных бумаг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финансовой грамотности населения и информационной доступности финансовых продуктов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стратегию повышения финансовой грамотности населения КР на 2027–2032 годы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Вынесен на общественное обсуждение проект стратегии повышения финансовой грамотности населения КР на 2027–2032 годы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согласованию), 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НБ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доступ к информации по финансовой грамотности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Модернизирован портал финансовой грамотности www.finsabat.kg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согласованию), 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НБ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Цифровизация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деятельности единого национального интегратора информационных систем и решений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политику функционирования национальной экосистемы и взаимодействия ее участников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концепция национальной экосистемы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МЦРИТ, МФ,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«Тундук»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централизованную сервисную архитектуру (фабрики сервисов) и каталог реестров API и цифровых решений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централизованный каталог цифровых компонентов, ускоряющий разработку сервисов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«Тундук»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согласованию), МЦРИТ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единую систему мониторинга доступности и безопасности межведомственного взаимодействия (в реальном времени)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надежность и управляемость критической цифровой инфраструктуры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«Тундук»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согласованию), ГКНБ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работу по централизации хостингов государственных информационных систем на единой государственной облачной платформе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(G-Cloud), администрируемой техническим оператором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бесперебойная и эффективная работа информационных систем государственных органов, а также информационная безопасность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«Кызмат»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согласованию), МЦРИТ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профиль подготовки специалистов по направлениям 
 IT-архитектуры, отраслевого системного регулирования и управления цифровыми решениями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 кадровый резерв национального отраслевого регулятора: не менее 50 сертифицированных специалистов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МЦРИТ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Профессиональное развитие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IT-специалистов, включающее целевые программы и стипендии в сферах программирования, кибербезопасности и искусственного интеллекта, внедрение дуального 
 IT-образования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дуального IT-образования: партнерство между вузами и IT-компаниями с производственной практикой и наставничеством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Реализованы дуальные программы 3 вузами, более 400 студентов в год проходят практику в индустрии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программы дополнительного профессионального образования по кибербезопасности и цифровой гигиены с программами сертификации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Выпущено более 150 специалистов в области кибербезопасности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ГКНБ, МЦРИТ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Поддержать участие кыргызских IT-сообществ и стартапов в международных акселераторах (MIT, Plug&amp;Play, YCombinator, KAIST)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Отобрано и направлено не менее 30 специалистов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МЦРИТ, МИД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центр по искусственному интеллекту и большим данным с акселерацией решений для государственного управления и малого и среднего бизнеса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не менее 5 пилотов ИИ-решений в госуправлении, бизнесе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экономические возможности женщин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IT-индустрии, предусматривающие создание программ поддержки для мобилизации человеческих ресурсов в цифровой сфере как элемента инклюзивной экономики через образовательные и грантовые программы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Запущены не менее 4 образовательных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IT-академий, обеспечен ежегодный охват более 300 женщин.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Профинансированы не менее 50 женских стартапов через грантовую программу поддержки стартапов в цифровой сфере.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
 1 акселератор, выпущены не менее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проектов в год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МЦРИТ, Минпросвещения, МНВОИ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IT-экспорта, предусматривающая упрощение выхода отечественных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IT-компаний на глобальный рынок, расширение дата-центров и создание надежных облачных сервисов, совершенствование нормативной правовой базы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запустить программы «Digital Export Boost», гранты на выход на зарубежные маркетплейсы, сертификацию, участие в выставках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Получена поддержка для более 20 
 IT-компаний и экспортирующие услуги в СНГ, ЕС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«Тундук» (по согласованию), МЭК, МИД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работу по централизации хостингов государственных информационных систем на единой государственной облачной платформе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(G-Cloud), администрируемой техническим оператором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бесперебойная и эффективная работа информационных систем государственных органов, а также информационная безопасность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«Кызмат» (по согласованию), ГАЗПД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работу по созданию сети региональных Data Hub-зон и дата-центров в Чуйской, Ошской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Иссык-Кульской областях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Начата работа по формированию региональных облачных кластеров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МЦРИТ, 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стимулирования развития финтех-решений, включающих развитие цифровых платежей, крипто- инфраструктуры, блокчейн-стартапов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временное регулирование (пилотный режим) и принять временное положение об открытии и обслуживании банками кошелька виртуального актива для клиентов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Временное регулирование позволило отобранным коммерческим банкам апробировать механизмы работы с кастодиальными кошельками виртуальных активов, а также протестировать использование стейблкоина в качестве инструмента трансграничных расчетов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согласованию), МЭК, секретариат НСВА и БТ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центр компетенций по финтеху и блокчейну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КР об образовании центра с лабораторией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НСВА и БТ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электронной коммерции и экосистемы маркетплейсов, поддержка экспорта местных товаров через цифровые площадки с укреплением логистических хабов и мультимодальных транспортных путей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логистическую инфраструктуру при маркетплейсах (склад, фулфилмент, таможня)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логистический хаб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ГТС, МТК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маркировку товаров для электронной коммерции (e-commerce)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Начата маркировка для упрощения выхода на зарубежные рынки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Интегрировать отечественных производителей на международные платформы (Amazon, Ozon, Alibaba и др.)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переговоры с международными платформами для создания каналов интеграции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МИД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обучение предпринимателей основам работы на маркетплейсах (в том числе продвижение, разработка контента, торговой карточки, юнит-экономика, ведение учета для внешнеэкономической деятельности (ВЭД), правил логистики, сертификации продукции, маркировки, «Честный знак» и др.)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Обучено не менее 3 000 предпринимателей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ТПП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системы защиты персональных данных как ключевого элемента цифровой трансформации и укрепления доверия граждан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комплексную государственную политику по защите персональных данных, включая стратегию и дорожную карту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стратегия защиты персональных данных и дорожная карта по ее реализации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ГАЗПД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систему обязательной оценки воздействия на защиту персональных данных (DPIA)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перечень операций по обработке персональных данных, для которых требуется проведение оценки воздействия на защиту персональных данных, а также перечень операций, для которых такая оценка не требуется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ГАЗПД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цифрового контроля граждан за их персональными данными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Сформированы концепция и требования.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функционал личного кабинета гражданина и распределение ролей с ОАО «Тундук». Подготовлены технические требования и регламенты использования сервиса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ГАЗПД,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«Тундук»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альтернативной волоконно-оптической линии связи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ТЭО и выбрать оптимальный маршрут альтернативной волоконно-оптической линии связи, включая международные стыки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ТЭО с картой маршрута, сметой, оценкой рисков и вариантов финансирования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УДПКР,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«Элкат»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Согласовать международные и межведомственные соглашения для прокладки волоконно-оптической линии связи (Казахстан, Узбекистан, Таджикистан, Пакистан, Китай)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направлены в Казахстан, Узбекистан, Таджикистан, Пакистан, Китай на согласование проекты соглашений о транзите и стыковке волоконно-оптической линии связи на границах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по согласованию: УДПКР,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«Элкат»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Спроектировать альтернативную волоконно-оптическую линию связи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Спроектировано и начато строительство первой линии альтернативной волоконно-оптической линии связи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УДПКР,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«Элкат»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устойчивой телекоммуникационной инфраструктуры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магистральных линий связи по всей республике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Начато строительство 100 км магистральных линий для обеспечения высокоскоростного интернета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ОАО «Кыргызтелеком»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ОсОО «Элкат»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ОАО «Кыргызтелеком»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распределительных сетей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Построено 65 распределительных сетей для обеспечения отдаленных районов доступом к интернету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ОАО «Кыргызтелеком», ОсОО «Элкат»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ОАО «Кыргызтелеком»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кабельной канализации (проект «Чистое небо»)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Переведено на подземный способ прокладки кабелей связи 50 км, улучшена эстетика городской среды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мэрии городов Бишкек, Ош, Манас,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«Кыргызтелеком»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местного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в КР сети современных центров обработки данных уровня Tier III+ и выше, обеспечив их мощностью 30 МВт и международной сертификацией, для позиционирования страны как регионального IT-хаба Центральной Азии и привлечения глобальных технологических компаний к размещению своих облачных платформ и сервисов в ЦОДах КР и облачной инфраструктуре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созданию кластеров облачных сервисов (государственные и коммерческие платформы) с сертификацией по стандартам ISO/IEC 27001 и ISO/IEC 27701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Начата работа по созданию облачных кластеров для предоставления государственных услуг и размещения коммерческих платформ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ИИ и разработка собственной модели ИИ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стратегии в области искусственного интеллекта (регулирование, этика, стандарты безопасности) с учетом лучших практик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 стратегия для внедрения ИИ во все секторы экономики с приоритетом безопасности и инноваций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ГКНБ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национальный вычислительный кластер высокого уровня для обучения моделей мирового уровня (Kyrgyzstan AI Supercluste)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создания
 AI-инфраструктуры, доступной для науки, стартапов и корпораций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«Тундук»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Заключить стратегическое партнерство с крупными технологическими компаниями для локализации и адаптации их моделей под кыргызский рынок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Подписаны меморандумы и соглашения о технологическом трансфере, запущены совместные проекты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МЦРИТ, МИД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стандарты этики и сертификации ИИ для валидации и тестирования всех ИИ-моделей, работающих в КР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национальные стандарты по этике, безопасности и приватности ИИ и направлены на согласование с заинтересованными сторонами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программу «Искусственный интеллект в каждом секторе» – внедрить ИИ в 5 приоритетных секторах (образование, здравоохранение, сельское хозяйство, энергетика, транспорт)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реализация до 20 пилотных проектов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МЦРИТ, МЗ, МНВОИ, Минпросвещения, МТК, МЭ, 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национального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IT-городка «Digital Kyrgyz Hub» на территории 10 га в селе Байтик Чуйской области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работу по созданию национального IT-городка (офисы для резидентов, акселераторы, учебные центры, дата-хабы, жилой кластер) в качестве инновационного центра для IT-компаний, стартапов, акселераторов с центрами ИИ и кибербезопасности, образовательными кластерами, современными жилыми и социальными объектами, а также дата-центровой инфраструктурой (Tier III+/IV)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Начаты работы по созданию инновационного центра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МЦРИТ, ПП ПКР в Чуйской области КР, Минстрой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государственных услуг с учетом интеграции информационных систем государственных органов и коммерческих организаций через системы межведомственного электронного взаимодействия «Тундук»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Евразийский цифровой мост – трансграничная интеграция системы межведомственного электронного взаимодействия «Тундук» с e-Gov платформами стран ЕАЭС и Центральной Азии для оказания услуг за пределами КР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 меморандум/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о предоставлении возможности гражданам и бизнесу КР получать и предоставлять государственные услуги за рубежом в режиме онлайн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«единое окно» для инвесторов с предоставлением возможности электронной подачи заявок, онлайн-доступа к проектам, централизованной базе данных и интеграцией с другими государственными информационными системами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Запущена в пилотном режиме автоматизированная информационная система «Инвестиции»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современных цифровых технологий для создания защищенной информационной среды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национальной стратегий кибербезопасности и модели защищенной цифровой среды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 стратегия и план ее реализации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МЦРИТ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государственный аудит объектов критической информационной инфраструктуры и государственной информационной инфраструктуры на соответствие законодательству и стандартам в сфере обеспечения кибербезопасности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Начата проведение аудита объектов критической информационной инфраструктуры и государственной информационной инфраструктуры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МЦРИТ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защищенную сеть передачи данных для межведомственного обмена (VPN, канал государственной связи)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защищенная сеть, 30 % государственных органов подключены к защищенным каналам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МЦРИТ, ГАЗПД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спутникового Интернета на территории КР, включая труднодоступные регионы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Использовать услуги спутникового Интернета на территории КР, включая труднодоступные регионы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 пилотный проект и подготовлены предложения по дальнейшему развертыванию телекоммуникацион-ных сетей с использованием негеостационарных спутниковых систем в выделенных частотных диапазонах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МЦРИТ, ГКНБ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Духовно-нравственное развитие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сильной правовой, научной, терминологической базы в сфере общественного сознания и формирования гражданской идентичности, снижающей риски, связанные с манипуляциями и усилениями предвзятых убеждений в обществе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обучающие сказки для детей дошкольного возраста, настольные/цифровые игры, тематические ролики на основе гражданских ценностей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2 сказки для детей дошкольного возраста, 1 настольная игра, сняты 2 тематических ролика на основе гражданских ценностей для демонстрации в средствах массовой информации и социальных сетях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МКИМП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КР «О национальной идентичности»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вынесен на общественное обсуждение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устойчивости к воздействию процессов глобализации и усиливающихся внешних идеологических влияний и укрепление кыргызской аутентичности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ассортимент и тираж издаваемой литературы, увеличить доступность кыргызской и мировой художественной и научной литературы для населения, повысить читательскую культуру в обществе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наименований книг кыргызской и мировой литературы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посещение школьников и студентов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национальный комплекс «Манас Ордо», мемориальный комплекс «Ата-Бейит», дома-музея Ч. Айтматова для формирования у молодежи чувства национальной гордости и историко-культурной идентичности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более 
 10 000 школьников и студентов посещают Кыргызский национальный комплекс «Манас Ордо», мемориальный комплекс «Ата-Бейит», дом-музей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Айтматова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ремонтно-реставрационные работы объекта историко-культурного наследия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Начата реставрация двух объектов историко-культурного наследия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роли культуры в жизни общества через цифровизацию, модернизацию инфраструктуры, поддержку креативных индустрий и принятие системных мер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Направить не менее 10 работников культуры на повышение квалификации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сотрудников, работающих в различных отраслях культуры, прошли международные стажировки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абонементную систему регулярного посещения школьниками, студентами и обучающимися иных образовательных организаций театрально-зрелищных учреждений, музеев, библиотек и других организаций культуры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 функционирует абонементная система посещения театрально-зрелищных организаций, музеев, библиотек и других учреждений культуры учащимися и студентами (карта «Келечек» для регулярного посещения организаций культуры)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Минпросвещения,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центры ремесленничества в Баткенской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Джалал-Абадской областях КР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 2 центра ремесленничества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многофункциональных культурных центров, возрождение национального кинематографа, запуск международных культурных проектов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3 проекта многофункционального культурного центра «Маданият Ордо»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многофункциональ-ного культурного центра «Маданият Ордо» с библиотекой, музеем, молодежным центром, кинотеатром, с помещениями для интеллектуальных игр и музыкальных кружков, центром народного творчества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Минстрой,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музыкальной школы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Одобрены 2 проекта музыкальной школы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Минстрой,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ремонт 5 зданий, учреждений культуры и улучшить материально- техническую базу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капитальный ремонт 5 учреждений культуры,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учреждения оснащены мебелью, техникой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активной гражданской позиции и ценностных ориентиров молодежи, обеспечивающих стабильное инновационное развитие страны, содействие социальному развитию и саморазвитию молодежи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грантовую программу поддержки и развития искусства и народного творчества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проект грантовой программы поддержки развития и развития искусства и народного творчества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концепцию государственной политики в области религии и межэтнических отношений на 2027–2031 годы и плана мероприятий по ее реализации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 концепция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правовой и религиозной грамотности населения, а также устранение противоречий между отдельными религиозными течениями, традиционными и гражданскими ценностями, создающих риски негативного влияния на общественное сознание и стабильность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культурно-просветительские программы о принципах светского государства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видеоролика,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подкаста и 5 статей, освещающих тему светского государства для широкой аудитории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по согласованию: НТРК, ЭлТР, КНИА «Кабар», газеты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«Эркин-Тоо», «Кыргыз Туусу»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мероприятия по освещению важности светского устройства, диалога, взаимоуважения между разными религиозными взглядами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в рамках поддержанных проектов (дискуссии, публикации и др.).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Реализованы проекты в регионах страны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Минпросвещения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методику по мониторингу контента в государственных учреждениях культуры, образования, телевизионных передач на предмет распространения деструктивных нарративов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Рабочей группой по разработке методики мониторинга контента определены направления и критерии для выявления случаев навязывания религиозных доктрин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Минпросвещения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принципа светского характера государства и исключение религиозного фактора в качестве политического ресурса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информационные кампании среди населения и религиозных организаций о недопустимости использования социальных сетей для оказания давления на государственные решения или политических призывов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информационных кампаний среди населения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религиозных организаций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НАДРМО, НТРК, ЭлТР, КНИА «Кабар», газеты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«Эркин-Тоо», «Кыргыз Туусу»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механизмы оперативной правовой реакции: рассмотрение жалоб, публичные отклики, инициирование дел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Рабочей группой по разработке механизмов рассмотрения жалоб, публичных откликов, инициирования дел разработаны основные подходы правового реагирования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Генпрокуратура, ВС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построение языковой политики, обеспечивающей полномасштабное функционирование государственного языка как важнейшего фактора укрепления единства народа Кыргызской Республики при сохранении и развитии языков всех этносов, проживающих в Кыргызской Республике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обновленные базовые принципы, технологии и методики преподавания кыргызского языка для дошкольного и школьного образования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обновленные программы и методики с учетом особенностей обучения кыргызскому языку как родному, второму и иностранному, в школах и детских садах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НКГЯЯП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обновленные программы повышения квалификации и переподготовки воспитателей/учителей, преподающих кыргызский язык в детских садах и школах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апробированы обновленные программы повышения квалификации учителей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НКГЯЯП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преподавание кыргызского, русского и английского языков в детских садах и школах на основании современных/ результативных методик преподавания с последующей сертификацией выпускников школ на основании итоговой государственной аттестации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4 000 выпускников школ, успешно прошедших сертификацию на практическое владение кыргызским, русским и английским языками по итогам итоговой государственной аттестации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 использование обучения государственному языку на протяжении всей жизни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школы учебными материалами для изучения кыргызского языка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30 % школ обеспечены учебными материалами по кыргызскому языку нового поколения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НКГЯЯП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Социальное развитие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Человеческий потенциал и достойный труд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полной занятости и повышение производительности труда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новую национальную политику занятости на основе проведенного ситуационного анализа в сфере политики занятости, рынка труда и социальной защиты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 программа развития рынка труда и содействия занятости населения до 2030 года и план мероприятий по реализации программы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Минпросвещения, МЭК, СФ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методологию разработки профессиональных стандартов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с внедрением механизма обязательного пересмотра профессиональных стандартов каждые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3–5 лет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для повышения самозанятости малоимущих и малообеспеченных семей посредством участия в социальных контрактах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программа предоставления финансирования участникам социальной помощи на основе социального контракта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ПП ПКР в областях, по согласованию: ОАО «Элдик Банк», ОАО «Айыл Банк»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инновационные методы профессионального обучения и переподготовки для повышения квалификации граждан, в том числе безработных, трудовых мигрантов, лиц с инвалидностью, молодежи, женщин, исходя из требований рынка труда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образовательных программ начального профессионального образования на основе анализа тенденций рынка труда и миграции.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учебных программ, адаптированных под потребности уязвимых групп населения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МТСОМ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международных стандартов по защите прав и интересов работников, нанятых через частные агентства занятости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комплекс мер по совершенствованию механизмов функционирования частных агентств занятости в соответствии с международными стандартами (реализация положений Конвенции МОТ № 181)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плана действий внесен в Администрацию Президента КР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комплексных программ по реинтеграции граждан, возвращающихся в КР, включая информационные кампании, поддержку на всех этапах переезда и адаптации, предпринимательское обучение, повышение квалификации, участие в общественных инициативах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обучение и переподготовку граждан, включая безработных, трудовых мигрантов, лиц с инвалидностью, молодежь и женщин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не менее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тысяч граждан, включая безработных, трудовых мигрантов, лиц с инвалидностью, молодежь и женщин, проходят обучение и переподготовку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Минпросвещения, ПП ПКР в областях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деятельность центра независимой сертификации и валидации навыков, полученных неформальным путем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человек, получивших сертификаты по валидации навыков, полученных неформальным путем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МТСОМ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на межгосударственном уровне вопросов недискриминационного доступа к социальным услугам по предоставлению медицинской помощи и образовательных услуг мигрантам, пенсионного страхования мигрантов и экспорта пенсий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Продвигать на межгосударственном уровне вопросы по обеспечению доступа трудящихся за рубежом граждан КР к государственным услугам в странах пребывания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меры по проработке вопроса расширения доступа трудящихся граждан КР к государственным услугам за рубежом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МТСОМ, СФ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уровень охвата консульской защитой граждан КР за рубежом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охват граждан мерами консульской защиты, расширен доступ к онлайн-сервисам и дистанционным форматам консульской поддержки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Справедливая социальная защита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механизмов социальной паспортизации бедных семей на основе цифровой платформы «Санарип аймак»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реализацию внедрения социальной карты на основе социального паспорта малоимущей семьи с целью упрощения предоставления социальных услуг и выплат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НПА по усовершенствованию формата социального паспорта малоимущей семьи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ОАО «Тундук»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Пилотное внедрение ваучерного механизма финансирования услуг дошкольного образования для детей из социально уязвимых слоев населения, малообеспеченных и малоимущих семей во всех регионах страны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охват услугами дошкольного образования для детей из социально уязвимых слоев населения, малообеспеченных и малоимущих семей, а также проживающих в приграничных районах Баткенской области, труднодоступных и высокогорных, отдаленных районах КР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Ваучерным механизмом финансирования охвачено 1 000 детей из пилотных групп населения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МТСОМ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комплекса мер по обеспечению равных прав и возможностей женщин в политической и общественной жизни страны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образовательную программу «Лидеры нового поколения», направленную на повышение управленческих компетенций женщин-лидеров, отобранных по гендерной квоте в рамках формирования управленческого резерва кадров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образовательная программа «Лидеры нового поколения», направленная на повышение управленческих компетенций женщин-лидеров как решающего фактора их профессионального роста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согласованию), ГАГСМС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в рамках государственного заказа повышение квалификации государственных и муниципальных служащих по соблюдению гендерного равенства, включая вопросы предотвращения домогательств на рабочем месте, насилия и эксплуатации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служащих, прошедших повышение квалификации в рамках государственного заказа на обучение государственных и муниципальных служащих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согласованию), ГАГСМС,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МНВОИ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обучение женщин-лидеров по программе «Лидеры нового поколения», отобранных по гендерной квоте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Женщины-лидеры обучены по программе «Лидеры нового поколения».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20 женщин-лидеров прошли обучение в течение отчетного года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 (по согласованию), ГАГСМС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комплекса мер по развитию семейных форм воспитания детей-сирот, детей, оставшихся без попечения родителей (усыновление/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удочерение, приемные (фостерные) семьи, опека и попечительство)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меры по развитию семейных форм воспитания детей-сирот, оставшихся без попечения родителей (усыновление/удочерение, приемные (фостерные) семьи, опека и попечительство)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детей, охваченных семейными формами устройства, из общего количества детей, оставшихся без попечения родителей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МВД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комплекса мер, направленных на укрепление и развитие института семьи, поддержки материнства, отцовства и детства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межведомственный мониторинг семей в трудной жизненной ситуации для выработки индивидуальных мер по правовой, психологической и социальной поддержке с целью предотвращения разлучения детей с родителями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индивидуальные планы работы с семьей и по защите ребенка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Минпросвещения, МВД, МЗ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системы медико-социальной экспертизы и предоставления протезно-ортопедических услуг, внедрение комплексных программ реабилитации и абилитации, включая раннюю диагностику, выявление и раннее вмешательство с целью профилактики болезней, приводящих к инвалидности, а также развитие рынка реабилитационных услуг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программы развития раннего выявления и вмешательства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принята постановлением Кабинета Министров КР, начата реализация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МЗ, Минпросвещения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строительные нормы и правила с учетом требований инклюзивности (пандусы, лифты, тактильные указатели), транспортной (доступность общественного транспорта, велосипедной и пешеходной инфраструктуры) и социальной доступности (наличие школ, детских садов, медицинских учреждений, зон отдыха)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строительные нормы и правила с учетом требований инклюзивности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Минстрой,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нормативный правовой акт, предусматривающий аккредитацию учреждений, оказывающих услуги лицам с инвалидностью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нормативный правовой акт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МЗ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перехода от заявительной формы оказания услуг к проактивному и ориентированному на выявление потребностей получателей посредством цифровых платформ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меры по оказанию государственных услуг на цифровых платформах и расширению количества информационных сервисов, размещенных в системе межведомственного электронного взаимодействия «Тундук»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сервис из модуля «Медико-социальная экспертная комиссия» для государственных органов;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сервис из модуля «Бийик тоолуу аймактардын жашоочуларына көмөк» для банковских учреждений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по согласованию: УДПКР,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«Тундук»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интеграцию 10 приоритетных жизненных ситуаций (рождение, инвалидность, пенсия, потеря работы и др.) в платформу проактивных решений посредством мобильного приложения «Тундук» 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автоматизации предоставления услуг на основе жизненных событий (минимум 4 услуги)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по согласованию: УДПКР,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«Тундук»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автоматизации предоставления услуг на основе жизненных событий (1 услуга)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СФ, по согласованию: УДПКР,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«Тундук»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автоматизации предоставления услуг на основе жизненных событий (минимум 3 услуги)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по согласованию: УДПКР, ОАО «Тундук»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автоматизации предоставления услуг на основе жизненных событий (минимум 2 услуги)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по согласованию: УДПКР,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«Тундук»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цифровой профиль получателя с персонализированным набором государственных услуг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Начато внедрение цифрового профиля получателя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МЭК, по согласованию: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«Кызмат»,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«Тундук»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пула квалифицированных студентов для педагогической деятельности, в том числе актуализация и модернизация методологии подготовки современных педагогов с использованием интерактивных методов обучения и лучших международных практик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государственные образовательные стандарты по педагогическим направлениям/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специальностям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государственный образовательный стандарт по педагогическим направлениям/ специальностям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Минпросвещения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программу наставничества – сопровождения студентов педагогических направлений с акцентом на современные требования к педагогической деятельности (цифровизация, гибкие навыки, индивидуализация обучения)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программа наставничества – сопровождения студентов педагогических направлений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Минпросвещения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спузов и вузов с педагогическим направлением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учителей, в том числе систематическое обновление программ профессионального развития и переподготовки учителей с использованием онлайн ресурсов, включая формат онлайн преподавания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Трансформировать систему методической поддержки педагогов на республиканском и территориальном уровнях с упором на повышение качества работы, эффективности и статуса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4 областных и 15 территориальных центров инициатив и методической работы для координации и поддержки преподавания в дошкольном образовании, начальной школе, по STEM-направлениям, предметам гуманитарного блока, по внешкольной работе, физическому воспитанию, цифровизации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МФ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пилотную программу «Заманбап мугалим» по привлечению в школы нового поколения учителей «Жаратман мугалим» на базе школ Чуйской области КР при стипендиальной поддержке бизнес-сообщества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пилотная программа, увеличено количество школ и педагогов, участвующих в Чуйской области 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ПП ПКР в Чуйской области КР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Обновить программы, разработать планы-графики и организовать повышение квалификации учителей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учителей, проходящих повышение квалификации, согласно планов-графиков.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не менее 
 4 онлайн-курсов каждый учебный год с охватом 3 300 педагогов.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Обновлено не менее 
 70 % программ повышения квалификации и переподготовки педагогов в ведущих педагогических вузах и научных организациях страны в течение 2 лет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 удержание квалифицированных кадров путем нематериальной и материальной мотивации, включая установление размера дополнительных выплат к заработной плате учителей в зависимости от наполняемости класса и присутствия учеников с инвалидностью, а также использование возможностей искусственного интеллекта в преподавании и оценивании, включая автоматизацию рутинных задач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НПА о внесении изменений в условия оплаты труда работников системы образования и учителей в части установления дополнительных выплат к заработной плате в зависимости от наполняемости класса и присутствия учеников с инвалидностью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НПА о внесении изменений в условия оплаты труда работников системы образования и учителей в части установления дополнительных выплат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МФ, МТСОМ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современных образовательных стандартов и учебных материалов, включая инновационные подходы к развитию детей и молодежи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предтиражную подготовку и издание учебников новой формации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STEM-предметам (физика, химия, математика, биология, информатика, английский язык)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Изданы адаптированные учебники новой формации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УДПКР (по согласованию)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издать современные отечественные учебники гуманитарного цикла (литература, история, государственный и официальный языки)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Разработаны, апробированы и изданы отечественные учебники 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УДПКР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новой образовательной модели, основанной на 12-летнем формате школьного образования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учебные программы для 12-летней модели школьного образования, в том числе для профильного обучения на основе инновационных технологий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учебные программы для определенных классов 12-летней системы школьного образования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базисные учебные планы для общеобразовательных организаций согласно модели поэтапного перехода на 12-летнее школьное образование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базисные учебные планы согласно концепции поэтапного перехода к 12-летнему формату школьного обучения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единый набор измеряемых показателей качества внедрения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12-летней модели школьного образования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положение о критериях измерения ключевых, включая успеваемость, охват обучением, готовность школ по инфраструктуре, обеспечение кадрами и доступ к учебникам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соответствия учебных материалов международным стандартам и передовым методикам преподавания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Привести содержание учебников в соответствие с современными подходами к образовательному процессу путем интеграции международных стандартов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30 % обновлены школьные учебники в рамках 12-летнего формата обучения 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МФ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всесторонний анализ учебных материалов и программ с целью адаптации лучших мировых педагогических практик и образовательных стандартов к отечественным условиям посредством создания рабочей группы из ведущих отечественных экспертов, преподавателей вузов и международных партнеров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рекомендации по интеграции передовых методик и стандартов в учебные программы междисциплинарной рабочей группой, включающей ведущих отечественных экспертов, преподавателей вузов и международных партнеров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STEM-образования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предметные стандарты по STEM-предметам для 7–9 классов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издание учебно-методических комплексов по STEM-предметам для 
 7–9 классов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пилотные школы современной STEM-инфраструктурой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Модернизированы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 школы до уровня модельных школ, школы оснащены STEM-лабораториями и информационно-коммуникационными технологиями и оборудованием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АБР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контроль повышения качества подготовки учителей STEM-предметов в вузах республики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вузов, реализующих программы подготовки учителей по STEM-предметам, прошедших лицензионный контроль и аккредитацию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обучения путем развития мягких навыков и социально-эмоционального интеллекта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систему мониторинга развития мягких навыков и социально-эмоционального интеллекта у школьников, включая инструменты диагностики и обратной связи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положение о мониторинге и оценке развития мягких навыков и социально-эмоционального интеллекта у учащихся (анкеты, тесты, наблюдения)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программы повышения квалификации педагогических работников изучение мягких навыков и работы с социально-эмоциональным интеллектом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учебные программы повышения квалификации педагогических работников включена тематика развития мягких навыков и социально-эмоционального интеллекта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включить в вузах и спузах обязательные и дополнительные курсы по развитию гибких навыков (коммуникация, критическое мышление, командная работа) и социально-эмоционального интеллекта (эмоциональная регуляция, эмпатия, стрессоустойчивость)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Внедрено не менее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дополнительных курсов по развитию гибких навыков и социально-эмоционального интеллекта в вузах и спузах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осведомленности работников сферы образования о необходимости сохранения ментального здоровья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программы, направленные на формирование понимания необходимости сохранения ментального здоровья, и организовать повышение квалификации для классных руководителей, завучей, социальных педагогов школ при методической поддержке работников системы здравоохранения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программы, направленные на сохранение ментального здоровья, и начато их внедрение для педагогических работников, проходящих повышение квалификации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Регламентировать обязанности психолого-медико-педагогической комиссии по информированию и просвещению о ментальном здоровье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положение о психолого-медико-педагогической комиссии, включающее вопросы повышения осведомленности о ментальном здоровье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МЗ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подрастающего поколения основам социального поведения, предупреждение девиантного поведения, формирование уважения к старшему поколению и повышение патриотизма с учетом гражданской идентичности, определяемой Концепцией «Кыргыз жараны», Доктриной «Национальный дух – мировые высоты»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классные часы по вопросам гражданского воспитания на основе Концепции развития гражданской идентичности «Кыргыз жараны», Доктрины «Национальный дух – мировые высоты»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учебный план включено проведение классных часов по вопросам гражданского воспитания, уважения к культуре, старшему поколению и по предупреждению девиантного поведения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охвата детей и подростков внешкольным (дополнительным) образованием в каждом регионе за счет средств органов местного самоуправления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охват детей и подростков внешкольным (дополнительным) образованием в разрезе регионов за счет средств органов местного самоуправления 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Минпросвещения,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местных бюджетов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индивидуальных образовательных траекторий, совместной вовлеченности обучающихся и их родителей/законных представителей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раннего выявления и сопровождения талантливых учащихся на основе индивидуальных образовательных планов с активным участием родителей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система раннего выявления и сопровождения талантливых учащихся 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онлайн-курсов и образовательных программ, легко доступны на мобильных устройствах особенно в отдаленных регионах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платформу с онлайн-курсами, обеспечивающими доступ к обучению на мобильных устройствах, включая отдаленные регионы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Запущена платформа с онлайн-курсами по 5 предметам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Постепенное внедрение в школах гибридных моделей обучения для упрощения интеграции дистанционного образования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онлайн-доступность школьного образования для детей из отдаленных и труднодоступных регионов, детей-мигрантов, проживающих за рубежом, детей с особыми образовательными потребностями, временно не посещающих школу по медицинским показаниям, лиц с инвалидностью (включая взрослых, не имеющих школьного образования), а также для школ, испытывающих нехватку педагогических кадров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охват обучением в онлайн-школе «Тунгуч».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функционал онлайн-школы «Тунгуч» для демонстрации уроков в рамках школьного расписания по предметам, по которым школы республики испытывают нехватку педагогических кадров, включая возможности интернет-платформ и телевизионных каналов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партнерства образовательных организаций с компаниями и предприятиями, в том числе через кластерную программу «Профессиональные кадры», с целью развития системы дуального обучения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кластерную программу «Профессиональные кадры», включающую комплекс взаимосвязанных мероприятий по интеграции образовательных учреждений и предприятий для эффективного развития человеческого капитала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программы «Профессиональные кадры» и вынесен на общественное обсуждение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МТСОМ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вузов, спузов, работодателей, партнеров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Подписать договоры о сотрудничестве между профессиональными лицеями и работодателями в разрезе регионов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договоров между профессиональными лицеями с работодателями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новые образовательные программы по профилям обучения в соответствии с приоритетными отраслями экономики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Актуализированы не менее 5 программ профильного обучения, обеспечивающих соответствие современным требованиям рынка труда и приоритетным отраслям экономики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НИСИ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дуального образования, передача в аутсорсинг программ профессиональной подготовки и переподготовки, повышение квалификации безработных, малоимущих и малообеспеченных граждан, включая программы краткосрочной подготовки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обновить учебные программы и практические курсы, соответствующие реальным потребностям рынка труда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программы с четкими планируемыми результатами, содержанием и тематическим планированием.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охват молодежи начальным профессиональным образованием в возрасте 15–18 лет 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МТСОМ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учащихся качественным школьным питанием 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поддержку образовательным организациям в регионах с ограниченным доступом к чистой воде для обеспечения условий организации питания детей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 проект Корейского агентства по международному сотрудничеству (KOICA) по улучшению санитарных условий в 20 школах через реализацию проекта «Создание устойчивой среды для укрепления здоровья и питания в общеобразовательных организациях через программу школьного питания на основе местных продуктов» (WASH)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Ошской, Баткенской, Джалал-Абадской, Нарынской, Чуйской областях КР,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 (по согласованию)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KOICA, ВПП ООН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адаптированных учебных программ и материалов, подготовка и повышение квалификации педагогов для работы с учащимися и детьми с особыми образовательными потребностями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открытие инклюзивных групп в детских садах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предоставление дошкольного образования для детей с инвалидностью в 5 детских садах 
 (3 в областях, 2 в городах Бишкек и в Ош)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адаптированные учебные программы в школах для детей с особыми образовательными потребностями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адаптированные учебные программы для 5 категорий детей с особыми образовательными потребностями, включая интеллектуальные, сенсорные, речевые, поведенческие и множественные нарушения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модульные курсы повышения квалификации воспитателей, ориентированные на специфику дошкольного возраста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модульных курсов повышения квалификации воспитателей, ориентированных на специфику дошкольного возраста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индивидуальные образовательные планы для детей с инвалидностью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индивидуальные образовательные планы для детей с инвалидностью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МЗ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принять подзаконную нормативную правовую базу к </w:t>
            </w:r>
            <w:hyperlink w:history="1" r:id="rIders93kzlm-g4kxra3ple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«Об образовании», регулирующую вопросы реализации инклюзивного образования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НПА, регулирующий вопросы реализации инклюзивного образования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новых детских садов и школ, а также перепрофилирование и ремонт зданий для использования в образовательных целях с учетом требований безопасности и норм строительства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строительство, реконструкцию и запуск детских садов, с приоритетом в городах и населенных пунктах, насыщенных рабочими местами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 дошкольных образовательных организаций, обеспечивающих 
 охват дошкольным образованием 55 % детей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Минстрой,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ПП ПКР в областях, Минпросвещения,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дополнительных корпусов, ремонт и оснащение оборудованием школ-интернатов для детей с инвалидностью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современная образовательная инфраструктура в 3 школах-интернатах для детей с инвалидностью 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Минстрой, Минпросвещения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проекта ИБР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информационной системы онлайн-мониторинга состояния школьной инфраструктуры, включая обследование объектов и ввод данных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в школах локальные сети, обеспечивающие технические условия для автоматизированного мониторинга скорости интернет-доступа и температуры в помещениях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школ, имеющих возможность автоматизированного мониторинга скорости интернет-доступа и температуры в помещениях 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МФ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мониторинга результатов образовательных достижений учащихся посредством цифровых систем оценки, а также корректировка образовательных программ и процессов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национальную модель внешнего мониторинга компетенций обучающихся профессиональных лицеев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концепция мониторинга критериев и индикаторов инструмента мониторинга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к высокоскоростному интернету в школах и дошкольных образовательных организациях, включая сельские и отдаленные регионы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Оснастить детские сады необходимым оборудованием (закупка и установка маршрутизаторов, серверов, Wi-Fi точек и другого оборудования) для обеспечения стабильного доступа к сети Интернет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дошкольных образовательных учреждений, включая учреждение сельских и отдаленных регионов, обеспечены доступом к высокоскоростному интернету 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МФ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оценку наличия и качества интернет-доступа в школах республики в целях использования цифровых платформ для обучения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 школ на предмет наличия доступа в интернет.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школ, обеспеченных доступом к высокоскоростному интернету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учителей компьютерами для использования онлайн-ресурсов в учебном процессе и непрерывного профессионального развития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учителей современными компьютерами (ноутбуками) и персональными портативными проекторами для использования онлайн-ресурсов в образовательном процессе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50 %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педагогических работников республики обеспечены ноутбуками, включая педагогов специальных школ и школ-интернатов.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Выданы 50 тыс. портативных проекторов для педагогических работников (дополнительно к ноутбукам)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МФ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пилотном режиме обеспечить школы города Бишкек интерактивными панелями для предметных кабинетов по STEM направлениям и ноутбуками для обучающихся старших классов (9–10–11 кл.)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школы города Бишкек обеспечены интерактивными панелями для предметных кабинетов по STEM- направлениям, а также ноутбуками для обучающихся старших классов (9–10–11 кл.)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согласованию), МФ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средств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основных направлений развития секторов экономики (векторы развития) посредством проведения научно-исследовательской и опытно-конструкторской работ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программу развития науки, высшего образования, интеллектуальной собственности и инноваций в КР до 
 2030 года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 программа развития науки, высшего образования, интеллектуальной собственности и инноваций в КР до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2030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перечень научно-исследовательских и опытно-конструкторских работ, соответствующих приоритетным направлениям развития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НИСИ, НАН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Привести планы научно-исследовательских и опытно-конструкторских работ в соответствие с Национальной программой развития КР до 2030 года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обновленный план научно-исследовательских и опытно-конструкторских работ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МНВОИ, НИСИ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систему индикаторов оценки вклада науки, научно-исследовательской и опытно-конструкторской деятельности в экономику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система измеримых индикаторов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НАН, НСК (по согласованию), МЭК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этнографических, архивных и историко-археологических исследований, направленных на расширение знаний об истории кыргызского народа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электронный реестр нематериального наследия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и запущен в тестовом варианте электронный реестр нематериаль-ного наследия КР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НАН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выявлению, изучению и возвращению копий архивных документов, отражающих историю кыргызского народа и КР, находящихся в архивах, музеях и библиотеках зарубежных стран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архивный фонд КР пополнен ценными историческими документами, расширена документальная база по истории республики, повышен научный и культурный потенциал архивной отрасли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Доступное и устойчивое здравоохранение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сельского здравоохранения путем создания сети сельских амбулаторий, особенно в высокогорных, труднодоступных, отдаленных и приграничных районах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централизованного стерилизационного отделения центра общеврачебной практики в селе Теплоключенка 
 Ак-Сууйского района Иссык-Кульской области КР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Начато строительство централизованного стерилизационного отделения центра общеврачебной практики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Иссык-Кульской области КР, МЗ, Минстрой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местного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дорожную карту и начать создание пилотных центров лучших практик (ЦЛП) первичной медико-санитарной помощи на базе пилотных организаций здравоохранения: центры семейной медицины (ЦСМ)/центры общеврачебной практики (ЦОВП) (амбулаторное звено)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дорожная карта и подготовлены организации здравоохранения для пилотирования ЦЛП – ЦСМ № 6 города Бишкек, Чуйской областной ЦОВП и Нарынской областной ЦСМ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МФ, ПП ПКР в областях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бюджета ФОМС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инвестиционные проекты по строительству и реконструкции многопрофильных больниц, родильных домов, онкологических, кардиологических и иных специализированных центров, с оснащением их современным медицинским оборудованием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Построена Ошская городская клиническая больница на 300 коек.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список на строительство организаций здравоохранения вошедших в медицинский городок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УДПКР (по согласованию), Минстрой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дорожную карту и проектно-сметную документацию (ПСД) по строительству склада для хранения вакцин в 
 городе Бишкек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дорожная карта по строительству склада, разработана проектно-сметная документация (ПСД)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Минстрой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центр ядерной медицины с собственным циклотронным радиофармацевтическим производством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НПА, заключены контракты, договоры, начаты работы по проектированию центра ядерной медицины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Минстрой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Росатом (дивизион «Технологии сооружения»)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 профилактики заболеваний в систему образования в соответствии с Законом КР «Об общественном здравоохранении»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программы по здоровому образу жизни для 1–4 классов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30 % педагогов прошли обучение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Минпросвещения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аудит учебных дисциплин, модулей и практических навыков, связанных с профилактикой заболеваний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пробелы в компетенциях по профилактике заболеваний в текущей программе, что обуславливает необходимость разработки программы профилактики заболеваний, а также совершенствования систем непрерывного педагогического образования и повышения квалификации педагогических кадров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МНВОИ, КГМА имени 
 И. Ахунбаева (по согласованию)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телемедицины и высокотехнологичных медицинских услуг, внедрение искусственного интеллекта, внедрение инновационных и передовых технологий в государственных организациях здравоохранения на всех уровнях оказания медицинской помощи с применением новых подходов к финансированию медицинских инноваций, включая механизмы ГЧП и венчурные фонды в системе здравоохранения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НПА и дорожную карту по развитию телемедицины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дорожная карта и НПА по развитию телемедицины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механизмы финансирования телемедицинских услуг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механизмы финансирования телемедицинских услуг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лабораторной диагностики в соответствии с международными стандартами с применением цифровых технологий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оптимизации лабораторий государственных организаций здравоохранения, включая централизацию, улучшение материально-технической базы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план оптимизации лабораторной службы сети национальных референс-лабораторий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развитию, бюджета ФОМС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инвентаризацию существующих лабораторий независимо от форм собственности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 и учет существующих лабораторий независимо от форм собственности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развитию, бюджета ФОМС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экстренной медицинской помощи во всех регионах республики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перечень оборудования и оснащения постов скорой медицинской помощи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Приказом МЗ утвержден перечень оборудования и оснащения постов скорой медицинской помощи 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постов скорой медицинской помощи поэтапно во всех областях и районах республики для обеспечения оперативного обслуживания населения и транспортировки пациентов с учетом интеграции отделений экстренной медицинской помощи в стационарах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поэтапный план увеличения количества постов скорой медицинской помощи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развитию, бюджета ФОМС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автоматизированную систему управления службой экстренной медицинской помощи в городах Баткен, Манас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автоматизированная система управления экстренной службой медицинской помощи в городах Баткен, Манас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рынка и кластера реабилитационных услуг на основе природно-климатических возможностей республики с внедрением современных подходов реабилитации и использованием ГЧП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инвентаризацию и анализ деятельности медицинских реабилитационных центров, оценить условия оказания и качество услуг медицинской реабилитации и абилитации, включая услуги курортологии и восстановительного лечения, в том числе для детей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по оценке деятельности медицинских учреждений с рекомендациями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лидирующих научных кластеров и консорциумов по приоритетным медицинским направлениям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текущего состояния медицинской науки, инфраструктуры и кадрового потенциала на предмет внедрения инновационных методов диагностики, лечения и профилактики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анализа подготовлен отчет по внедрению инновационных медицинских технологий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развитию, бюджета ФОМС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список ключевых показателей эффективности (KPI) для мониторинга и оценки эффективности деятельности научно- исследовательских институтов и научно- исследовательских разработок в системе здравоохранения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список основных и дополнительных ключевых показателей эффективности (KPI)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НАН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устойчивой системы управления поставками качественных и эффективных лекарственных средств, медицинских изделий, в первую очередь отечественного производства с обеспечением надлежащего обращения посредством цифровых и антикоррупционных механизмов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механизм финансирования закупок лекарственных средств через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«Кыргызфармация»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механизм периодического (ежегодного) обновления перечня лекарственных средств и медицинских изделий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единую цифровую платформу для управления полным циклом обращения лекарственных средств и медицинских изделий, включая прослеживаемость партий от производителя до конечного пользователя, контроль сроков годности, остатков и возвратов,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также электронный документооборот по логистическим операциям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единая цифровая платформа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обеспечение населения необходимыми лекарственными средствами и медицинскими изделиями через механизмы возмещения по льготным программам лекарственного обеспечения, а также усиление механизмов регулирования цен на лекарственные средства и медицинские изделия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отбор лекарственных средств для включения в льготные программы лекарственного обеспечения, основанный на оценке доказательной базы эффективности и безопасности лекарственных средств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ассортимент лекарственных средств из числа перечня жизненно важных лекарственных средств, возмещаемых по льготным программам, которая соразмерно с увеличением бюджета льготной программы дополнительной программы обязательного медицинского страхования 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расчеты базисной цены от установленной цены на отобранные лекарственные средства для социально- уязвимых категорий населения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расчеты для введения механизма дифференцированного возмещения стоимости лекарственных средств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информационную систему «Электронный рецепт» с установлением региональных коэффициентов размера компенсации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система «Электронный рецепт» введена в опытную эксплуатацию в пилотных организациях города Бишкек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складских помещений для хранения лекарственных средств и медицинских изделий в соответствии с международными стандартами GDP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Ошской и Чуйской областях КР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Начато строительство складских помещений в Ошской, Чуйской областях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ПП ПКР в Ошской и Чуйской областях КР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местного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обеспечение государственных организаций здравоохранения медицинскими кадрами во всех регионах республики посредством развития дуального образования в системе здравоохранения, внедрения механизмов целевой подготовки, программы привлечения медицинских кадров в сельскую местность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мероприятий по развитию и управлению кадровыми ресурсами системы здравоохранения, направленный на обеспечение отрасли квалифицированными специалистами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план мероприятий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перечень клинических баз для внедрения системы дуального образования в медицинских образовательных организациях, предусматривающей обязательное прохождение практики в государственных учреждениях здравоохранения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перечень клинических баз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МНВОИ,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пула квалифицированных студентов, в том числе поэтапное внедрение механизмов целевой подготовки медицинских кадров, включая рассмотрение необходимости внедрения образовательных грантов и кредитов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перечень наиболее востребованных медицинских специальностей, по которым будет осуществляться распределение квот по регионам на целевую подготовку медицинских кадров с учетом потребностей организаций здравоохранения и регионального дефицита кадров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перечень востребованных медицинских специальностей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системы подготовки и повышения квалификации врачей и руководителей организаций здравоохранения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единый профессиональный стандарт для руководителей организаций здравоохранения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единый профессиональный стандарт для руководителей организаций здравоохранения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НПА, регулирующие непрерывное медицинское образование и повышение квалификации врачей, среднего медицинского персонала и руководителей организаций здравоохранения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НПА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КГМА имени И. Ахунбаева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Дальнейшее совершенствование условий оплаты труда, применения финансовых и экономических стимулов для врачей и медсестер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текущей ситуации по компетенции среднего медицинского персонала для дальнейшего повышения квалификации и профессионального роста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анализа подготовлен проект программы повышения квалификации медицинского персонала и обучения зарубежом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МНВОИ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механизмов финансирования новых форм предоставления услуг здравоохранения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пакет медицинских услуг по оказанию паллиативной помощи в программу государственных гарантий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пакет медицинских услуг по оказанию паллиативной помощи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мероприятий по управлению хроническими заболеваниями с использованием цифровых технологий (в том числе ИИ), включая стандарт оказания медицинских услуг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план мероприятий.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стандарт оказания медицинской услуги с использованием цифровых технологий и ИИ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Усовершенствовать работу мобильных медицинских клиник и выездных услуг на дому для маломобильных и отдаленных групп населения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30 % населения из отдаленных районов обеспечены медицинским осмотром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ПП ПКР в областях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цифровых решений в области общественного здравоохранения в единую медицинскую информационную систему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Интегрировать цифровые решения в сфере общественного здравоохранения в единую медицинскую информационную систему для повышения эффективности мониторинга, анализа и управления системой здравоохранения, в том числе посредством информационных систем IEmdoo, IEPID, ILAB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Осуществлена интеграция единой информационной системы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ОАО «Тундук» (по согласованию)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 массовой вакцинации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140 выездных мобильных бригад в отдаленные районы, общественные места и на рабочие места для обеспечения более доступной вакцинации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вакцинацией нулевой дозой детей до 5 лет достиг не менее 85 %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Минпросвещения, ПП ПКР в областях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развитию, бюджета ФОМС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дополнительные дозы вакцины и расходные материалы в период дополнительных мероприятий по иммунизации за счет финансовых средств, выделяемых из МФ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здравоохранения обеспечены достаточным количеством вакцин и расходными материалами для проведения дополнительных мероприятий по иммунизации без перебоев и задержек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развитию, бюджета ФОМС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единой национальной цифровой системы оценки и управления рисками для здоровья, связанными с социально-экономическими вызовами, а также разработка технологий моделирования и прогнозирования различных сценариев распространения заболеваний и эпидемий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комплексный анализ действующей нормативной правовой базы с целью выявления пробелов, разработать предложения по ее совершенствованию для смягчения негативного влияния изменения климата и экологических факторов на общественное здоровье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нормативной правовой базы, подготовлены проекты НПА по внесению изменений в законодательные и подзаконные акты по вопросам изменения климата и влияния на здоровье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МПРЭТН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модели прогнозирования сценариев распространения приоритетных заболеваний и возможных эпидемий с учетом оценки рисков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модели прогнозирования сценариев распространения приоритетных заболеваний и возможных эпидемий с учетом оценки рисков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скрининговые обследования здоровья детей, включая детей дошкольного возраста и учащихся младших классов, в регионах республики с благополучной и неблагополучной ситуацией по уровню воздействия свинца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детей, проживающих в регионах с неблагополучной ситуацией по уровню воздействия свинца, охваченных регулярными скрининговыми исследованиями увеличилась до 90 %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Минпросвещения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механизмы контроля своевременности и качества проведения скрининговых исследований обязательных профилактических медицинских осмотров для профилактики неинфекционных заболеваний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механизмы контроля качества скрининговых исследований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первичной медико-санитарной помощи как основы для укрепления здоровья, профилактики и раннего выявления заболеваний, а также внедрение механизмов обязательного медицинского страхования, стимулирующих своевременное выявление заболеваний и проведение профилактических осмотров с применением скрининговых исследований с раннего возраста и на протяжении всей жизни, а также использование искусственного интеллекта и качественных лабораторных диагностических возможностей организациями здравоохранения, независимо от форм собственности, предоставляющими первичную медико-санитарную помощь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стандарты профилактических услуг на уровне первичной медико-санитарной помощи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стандарт профилактических услуг на уровне первичной медико-санитарной помощи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республиканского, местного бюджета, партнеров по развитию, бюджета ФОМС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пренатальный скрининг в пилотном режиме в городах Бишкек, Ош, а также в Чуйской и Ошской областях КР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Внедрено обследование беременных женщин с высоким риском врожденных заболеваний и патологии с проведением неинвазивного скрининга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развитию, бюджета ФОМС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системы медицинской службы и комиссий гражданской защиты системы здравоохранения и Службы медицины катастроф при МЧС, а также обеспечение готовности системы здравоохранения к чрезвычайным ситуациями формирование государственной системы биобезопасности и биозащиты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организации здравоохранения к эффективному реагированию в чрезвычайные ситуации, путем внедрения инновационных технологий, в частности в высокогорных, отдаленных и труднодоступных, приграничных районах республики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медицинский план готовности и реагирования на чрезвычайные ситуации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МЧС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материально-техническую базу Службы медицины катастроф при МЧС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строительство госпиталя МЧС 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МЗ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систем питьевого водоснабжения и водоотведения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и реконструкцию систем питьевого водоснабжения в 70 селах республики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строительство системы питьевого водоснабжения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70 селах.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объекты здравоохранения, школы и детские сады, находящиеся в этих селах, получили доступ к санитарным объектам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и реконструкцию систем питьевого водоснабжения и канализации в 3 городах республики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 доступ населения трех городов республики к безопасной питьевой воде и канализации по итогам завершения строительства и реконструкции систем питьевого водоснабжения и канализации 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(по согласованию)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канализационно-очистного сооружения в городе Каракол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строительство канализационно-очистного сооружения в городе Каракол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Каракол (по согласованию)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массовости занятий физической культурой и спортом среди всех возрастных групп, обеспечение доступности спортивных секций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стандарты строительства спортивных объектов, сооружений, площадок и залов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стандарты посредством внесения изменений в НПА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Минстрой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спортивной инфраструктуры, модернизация существующих спортивных баз и обновление спортивного инвентаря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улучшение материально-технической базы спортивных объектов в республике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Оснащены и обустроены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спортивных объектов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капитальный ремонт и модернизацию спортивных залов, стадионов, бассейнов и иных спортивных объектов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Отремонтированы и модернизированы не менее 30 % действующих спортивных объектов 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Минстрой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 ГЧП для привлечения инвестиций в строительство и эксплуатацию спортивных объектов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переговоры с частными инвесторами в том числе в рамках ГЧП, для строительства и модернизации спортивных объектов 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Минстрой, НАИ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олимпийского резерва и расширение системы формирования спортивного резерва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спортивного городка с учетом экологических стандартов и развития социальной инфраструктуры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проектно-сметная документация по строительству спортивного городка (олимпийской деревни)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Минстрой, МФ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школ олимпийского резерва в областях республики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проектно-сметная документация по строительству школ олимпийского резерва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Минстрой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539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неолимпийских, национальных и новых видов спорта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в районах центры по развитию национальных видов спорта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 7 объектов по развитию национальных видов спорта общей вместимостью 100 мест человек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Минстрой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собственных учебно-тренировочных баз, для развитых и развивающихся олимпийских видов спорта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проектно-сметная документация по строительству учебно-тренировочных баз для развитых и развивающихся олимпийских видов спорта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Минстрой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Оборудовать спортивные объекты инвентарем по неолимпийским, национальным и новым видам спорта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спортивных объекта оборудованы новым инвентарем 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состояния развития слаборазвитых видов спорта и организовать подключение соответствующих спортивных секций для их поддержки и популяризации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комплексный анализ востребованности спортивных услуг среди населения по областям.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перечень учреждений (спортивные школы), наиболее готовых к открытию востребованных спортивных секций (киберспорт, триатлон, адаптивный спорт)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Минпросвещения,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специалистов в области спорта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профессиональные стандарты для различных категорий специалистов в сфере спорта, позволяющие установить четкие требования к знаниям и умениям специалистов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профессиональных стандарта для различных категорий специалистов в сфере спорта, позволяющие установить четкие требования к знаниям и умениям специалистов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институционализация системы спортивной медицины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спортивный медицинский центр для профилактики и лечения спортсменов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одной из областей введен в эксплуатацию спортивный медицинский центр (учреждение)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Минстрой, МЗ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образовательные программы по спортивной медицине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июля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образовательные программы по спортивной медицине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ГАФКС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тиражировать научную литературу по спортивной медицине, диетологии и психологии с учетом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климатических и географических особенностей республики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содержание научной литературы в области спортивной медицины, диетологии, психологии с учетом климатических и географических особенностей республики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МНВОИ, МЗ, НАН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Реформа государственного управления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и муниципальная служба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эффективной и ориентированной на результат системы государственной и муниципальной службы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развития государственной и муниципальной службы, основанной на принципе подбора и продвижения кадров по заслугам, опыту и профессионализму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стратегия развития государственной и муниципальной службы до 2030 года и план мероприятий по ее реализации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АГУПКР (по согласованию), государственные органы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пилотный проект по формированию и функционированию управленческого резерва кадров на отдельные государственные должности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пилотного проекта по формированию и функционированию управленческого резерва кадров на отдельные государственные должности, по результатам которого внесена в Администрацию Президента КР аналитическая записка с соответствующими предложениями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правовой, социальной защиты и поддержки государственных и муниципальных служащих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системы социальной защиты и поддержки государственных и муниципальных служащих, по результатам которого внесена в Администрацию Президента КР аналитическая записка с конкретными предложениями по его совершенствованию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СФ,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эффективную систему оценки и мотивации государственных и муниципальных служащих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системы оценки и мотивации государственных и муниципальных служащих, по результатам которого разработан и внесен в Администрацию Президента КР проект НПА по внедрению современной системы оценки деятельности государственных и муниципальных служащих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эффективную, конкурентоспособную, сбалансированную систему оплаты труда государственных и муниципальных служащих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 в Администрацию Президента КР проект программы по совершенствованию системы оплаты труда государственных и муниципальных служащих КР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2027–2030 годы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МФ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механизмы для непрерывного обучения и повышения квалификации государственных и муниципальных служащих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НПА,
 направленный на совершенствование системы профессионального развития государственных и муниципальных служащих.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цифровая образовательная платформа и механизмы непрерывного обучения служащих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 (по согласованию), ГАГСМС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цифровых технологий управления кадрами в систему государственной и муниципальной службы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Усовершенствовать единую интегрированную кадровую платформу для управления всеми этапами карьеры государственного и муниципального служащего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Улучшены аналитические разделы модулей «Резерв кадров», «Сынак-Тест», «Конкурсный отбор», «Электронная трудовая книжка», а также модулей автоматизированной информационной системы «e-Kyzmat»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цифровые инструменты оценки деятельности служащих в автоматизированной информационной системе «e-Kyzmat»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техническое задание на разработку и внедрение модуля «Оценка деятельности служащих»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АИС «e-Kyzmat»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информационные системы органов местного самоуправления, интегрированные с информационными системами государственных органов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Разработан модуль «Бронирование мест захоронения на кладбищах» АИС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«e-Kyzmat», обеспечивающий автоматизированный учет и бронирование мест захоронения.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Обеспечена возможность работы с модулем «Электронная книга учета домохозяйств» АИС «Санарип аймак» на планшетных устройствах.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Внедрены модернизированные модули АИС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«e-Kyzmat»: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«Паспорт ОМСУ»;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«Электронная книга учета домохозяйств».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Внедрены модули: АИС «e-Kyzmat»: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«Единый реестр муниципального имущества»;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«Очередность выдачи земельных участков под индивидуальное жилищное строительство и в аренду, находящихся в муниципальной собственности»;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–«Геоинформационная система»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МЦРИТ,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Система стратегического планирования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Соподчинение всех государственных стратегических программ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инвентаризацию всех стратегических документов на соответствие Национальной программе развития КР до 2030 года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реестр государственных стратегических документов и размещен на сайте Администрации Президента КР и МЭК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механизма управления государственными стратегическими программами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ежегодный мониторинг и анализ индикаторов целей устойчивого развития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мониторинг и анализ динамики индикаторов целей устойчивого развития.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 индекс целей устойчивого развития КР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(по согласованию), 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и оценка исполнения государственных стратегических программ 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единую цифровую платформу для мониторинга и оценки исполнения планов мероприятий по реализации Национальной программы развития КР до 2030 года и государственных стратегических программ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единая цифровая платформа для мониторинга и оценки, обеспечивающая отслеживание хода реализации планов мероприятий и прогресс по ключевым индикаторам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«Тундук» (по согласованию), 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и повышение квалификации государственных и муниципальных служащих по эффективному планированию, реализации, мониторингу и оценке выполнения государственных программ 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обучение и повышение квалификации государственных и муниципальных служащих включить вопросы эффективного планирования, реализации, мониторинга и оценки выполнения государственных программ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государственного заказа на обучение государственных и муниципальных служащих организованы и проведены курсы по планированию, реализации, мониторингу и оценке выполнения государственных программ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АГУПКР (по согласованию), 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макроэкономической устойчивости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налогово-бюджетной политики с денежно-кредитной политикой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Согласовывать меры бюджетно-налоговой и денежно-кредитной политики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макроэкономическая устойчивость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МЭК, НБ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Стратегическое планирование и обеспечение финансовой устойчивости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стратегии развития управления государственными финансами в КР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2027–2030 годы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 стратегия развития управления государственными финансами в КР на 2027–2030 годы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эффективность структуры государственного долга для снижения долговой нагрузки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устойчивость государственного долга и минимизированы риски при его обслуживании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платформы открытых данных с детализацией бюджетных доходов и расходов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публикацию отчетов о расходовании государственных средств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Публикуются ежемесячные и годовые отчеты об исполнении государственного бюджета на официальном сайте МФ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управление расходами и инвестициями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внедрение программного бюджетирования, ориентированного на достижение конкретных целей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Обновлены инструктивные материалы по программному бюджетированию. Сформирована система показателей результативности программ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механизм приоритизации государственных инвестиций на основе анализа их эффективности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критерии оценки эффективности проектов.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механизм приоритизации государственных инвестиций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566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рисками и адаптация к изменениям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маркировки «зеленых» расходов бюджета для отслеживания государственных расходов, направленных на решение экологических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климатических задач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руководство маркировки «зеленых» расходов, включающее классификаторы экологически значимых расходов с учетом итогов проведения пилотной маркировки «зеленых» расходов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Реформа фискальной системы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благоприятную бизнес-среду и снизить нагрузку на предпринимателей, особенно на субъекты малого и среднего бизнеса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дистанционного налогового контроля на рынках и мини-рынках, упрощено ведение налогового учета субъектов предпринимательства.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чат-бот для персонализированной онлайн-поддержки, обеспечивающей оперативное предоставление налогоплательщикам консультаций по налоговым вопросам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 регионов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568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городских округов (агломераций) на базе существующих мэрий в городах областного значения с включением в административные границы ближайших айылных аймаков, а также городов районного значения, где инфраструктура, логистика и численность населения позволяет их образовать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пилотный проект по созданию опорных точек развития в городах Кант и Узген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проекты решений Кабинета Министров КР, предусматривающие утверждение мастер-планов городов Кант и Узген по созданию опорных точек роста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Чуйской и Ошской области КР, МЭК, по согласованию: мэрии городов Кант и Узген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и местного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подготовительные работы по строительству нового города «Жаны Баткен»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документы по строительству нового города «Жаны Баткен»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Баткенской области КР, мэрия города Баткен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 и местного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промышленную зону в городе Манас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 земельный участок для создания промышленной зоны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Джалал-Абадской области КР, мэрия города Манас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промышленную зону в городе Балыкчы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документы для создания промышленной зоны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Иссык-Кульской области КР, мэрия города Балыкчы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предоставления земельных участков под строительство промышленных зон в регионах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порядок передачи земель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ГАЗРКГК, ПП ПКР в областях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Национальной инфраструктуры пространственных данных Кыргызской Республики как часть комплексной программы развития регионов, включая цифровые отраслевые карты, интегрированные с геоинформационными системами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дорожной карты по подготовке национальной и региональных пространственных схем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 дорожная карта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ГАЗРКГК,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НСК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очередную сельскохозяйственную перепись на территории КР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сельскохозяйственная перепись 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высокогорных, труднодоступных и приграничных территорий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государственную программу по развитию высокогорных, труднодоступных и приграничных территорий КР до 2030 года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Решением Кабинета Министров КР принята государственная программа по развитию высокогорных, труднодоступных и приграничных территорий КР до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2030 года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МТСОМ, МТК, ПП ПКР в областях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Дебюрократизация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Дебюрократизация законодательства и упрощение административных процедур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системный анализ действующих регламентирующих документов в курируемых сферах деятельности, выработка и реализация мер по исключению излишних административных барьеров и процедур для граждан, бизнеса и самих государственных органов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НПА и иные акты, направленные на упрощение административных процедур, исключение излишних административных барьеров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НИСИ, министерства и ведомства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Устранить излишнюю законодательную регламентацию деятельности органов исполнительной власти и сократить нормативно-процессуальную бюрократию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НПА, регулирующие порядок получения разрешительной документации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НИСИ, министерства и ведомства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действующие НПА, регулирующие вопросы формирования единого реестра государственных услуг и базового реестра муниципальных услуг, а также стандарты их предоставления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НПА. Утверждены обновленный порядок формирования Единого реестра государственных и муниципальных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унифицированные стандарты предоставления государственных и муниципальных услуг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МЮ, министерства и ведомства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порядок передачи государственных и муниципальных услуг на аутсорсинг юридическим, физическим лицам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порядок передачи государственных и муниципальных услуг на аутсорсинг юридическим, физическим лицам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МЮ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и подготовить необходимые решения о расширении списка отдельных нормотворческих полномочий Кабинета Министров КР, делегируемых государственным и исполнительным органам местного самоуправления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НПА, предусматривающие делегирование дополнительных нормотворческих полномочий Кабинета Министров КР, государственным и исполнительным органам местного самоуправления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ГАГСМС, НИСИ,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нормотворческих процессов и правоприменительной техники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механизмы защиты добросовестных государственных служащих от уголовных преследований по принципу «право на непредвзятую ошибку служащего»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«О внесении изменений в некоторые законодательные акты КР (в Уголовный кодекс КР, Уголовно-процессуальный кодекс КР)» внесен на рассмотрение в Администрацию Президента КР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ГАГСМС, МВД, ГКНБ, ГТС, ГСИН, НИСИ,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Генпрокуратура, ВС, Акыйкатчы (Омбудсмен) КР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цифровых технологий и решений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открытый цифровой портал с актуальными законами и правовыми разъяснениями в удобном формате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концепция и структура цифрового правового портала с открытым доступом к актуальному законодательству и НПА на кыргызском, русском и английском языках, включая мобильную версию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работу по переводу государственных органов на электронный межведомственный обмен данными для ускорения принятия решений и сокращения бюрократии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100 % государствен-ных органов перешли на электронный обмен данными.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Осуществляется подключение региональных, районных и муниципальных органов к системе «Тундук»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«Тундук»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Институционализация программы «Правительственные акселераторы»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НПА, регламентирующий механизм проведения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100-дневных реформ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НПА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Администрация Президента КР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 правовой системы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законности и доступа к правосудию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Правовое просвещение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учебные программы и учебно-методические материалы по основам права для школ и профессиональных лицеев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учебные программы и учебно-методические материалы для школ и профессиональных лицеев с включением правовой грамотности в сфере гражданских, социальных, трудовых и других прав человека и гражданина, включая экологическое право, цифровые права, академическую честность и ответственность в учебной деятельности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МЮ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обучение и повышение квалификации судей, прокуроров, адвокатов и сотрудников правоохранительных органов по международным и национальным стандартам правосудия, правам человека и современным методам правоприменения на базе ведомственных и иных учебных заведений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учебные программы и проведены обучающие мероприятия для судей по вопросам прав человека, международных и национальных стандартов правосудия, а также современных методов правоприменения.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(по согласованию), Генпрокуратура (по согласованию), МЮ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качество гарантированной государством консультационно-правовой и иной юридической помощи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Организовано системное повышение квалификации адвокатов и субъектов гарантированной государством юридической помощи для улучшения качества консультаций и представительства в судах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независимость судей от политического и административного давления путем усиления гарантий неукоснительного соблюдения принципов невмешательства в вопросы правосудия и достаточного финансирования судебной системы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 используются механизмы противодействия вмешательству в судебную деятельность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589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верховенства закона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развитие альтернативных способов разрешения споров граждан и бизнеса (медиация, арбитраж)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Введена обязательная досудебная медиация по ряду дел и расширено применение альтернативных способов досудебного урегулирования споров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ВС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реформирование системы кадрового отбора судей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НПА о внесении изменений в НПА для судейского корпуса высококвали-фицированных судей по привлечению в кадровый резерв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СДП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государственную целевую программу развития судебной системы КР до 2030 года, предусматривающую развитие процессов цифровизации и внедрения современных информационных технологий в деятельность судебных органов и судов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 Программа, обеспечивающая планомерное развитие судебной системы КР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 судей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согласованию), СДП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согласованию), МЮ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592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антикоррупционных механизмов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развитие процессов цифровизации и внедрения современных информационных технологий в деятельность правоохранительных органов и экспертных служб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единая информационная система Генпрокуратуры, МВД, ГСИН, МЮ.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модуль «Электронное уголовное дело».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электронная цифровая подпись для следователей, прокуроров и судебных экспертов государственных экспертных организаций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согласованию), МВД, МЮ, ГКНБ, ГТС, ГСИН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Повышение общественной безопасности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593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технических средств, цифровизация услуг, внедрение систем видеонаблюдения и аналитических технологий, улучшение технического оснащения правоохранительных органов и усиление мер по борьбе с киберпреступностью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Оснастить правоохранительные органы современными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IT-решениями, мобильными терминалами, защищенными каналами связи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60 % оперативных подразделений оснащены мобильной и IT-техникой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интеллектуальные системы видеонаблюдения и видеоаналитики в общественных местах и на ключевых объектах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2 000 камер с функциями распознавания лиц и номерных знаков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мэрии городов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цифровизацию административных процедур МВД (заявления, жалобы, проверки, справки) через мобильные и онлайн-сервисы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50 % сервисов МВД переведены в электронный формат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Обновить лаборатории цифровых доказательств, криминалистической техники и экспертных инструментов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лаборатории и 
 1 экспертный центр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МФ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597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Профилактика семейного насилия и школьного рэкета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тренинги и семинары для лидеров молодежи по вопросам предотвращения семейного насилия и школьного буллинга, а также мирного разрешения конфликтов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социальная сплоченность и вовлеченность молодежи в процессы миростроительства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Минпросвещения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формирование штата школьных психологов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30 % школ созданы штатные единицы школьных психологов (в соотношении с количеством учеников)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МФ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цифровое приложение для обучающихся с возможностью анонимного обращения по фактам насилия и иных правонарушений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Запущено в пилотном режиме цифровое приложение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ОАО «Тундук»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предупреждение, выявление и пресечение незаконного оборота наркотических средств, психотропных веществ и прекурсоров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плана мероприятий по противодействию незаконному распространения наркотических средств на 2027–2030 годы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план мероприятий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безопасности дорожного движения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камер видеонаблюдения на дорогах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зона охвата видеонаблюдением.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безопасность на дорогах общего пользования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программы в области безопасности дорожного движения на 
 2027–2030 годы и плана мероприятий по ее реализации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КР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доверия граждан к правоохранительным органам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встречи с населением в целях обеспечения информационной открытости (публикации, отчеты, онлайн-трансляции) и усиления работы горячих линий и общественных приемных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регулярного диалога с населением на всех уровнях.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и работает эффективная, подотчетная система обработки обращений граждан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ПП ПКР в областях, по согласованию: НТРК, ЭлТР, КНИА «Кабар», газеты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«Эркин-Тоо», «Кыргыз Туусу»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профессиональной подготовки и повышения квалификации сотрудников правоохранительных органов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учебные программы и провести обучающие мероприятия по вопросам борьбы с коррупцией, трансграничной преступностью, пресечения незаконного оборота наркотиков, противодействия терроризму и иным негативным проявлениям экстремизма, а также борьбы с киберпреступностью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учебные программы для повышения профессиональной квалификации сотрудников ГКНБ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современные обучающие программы и курсы, направленные на повышение правовой культуры, развитие профессиональных компетенций и формирование навыков, отвечающих требованиям и реалиям настоящего времени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учебные программы для повышения профессиональной квалификации правоохранительных органов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МНВОИ, Генпрокуратура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прав и социальных гарантий военнослужащих и членов их семей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Выработать механизм увеличения размера пенсий военных пенсионеров и лиц к ним приравненных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Производится ежегодная индексация пенсий военных пенсионеров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МВД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условий содержания осужденных и лиц, заключенных под стражу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земельный участок для передислокации учреждения № 25 (СИЗО-5 города Ош) и осуществить строительство нового учреждения № 25 (СИЗО-5 города Ош)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Получены все необходимые правоустанавливаю-щие документы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Ошской области КР, ГАУГИ,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мэрия города Ош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Борьба с коррупцией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антикоррупционной пропаганды, популяризация антикоррупционных стандартов и формирование антикоррупционной культуры в обществе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процесс реализации государственной программы антикоррупционной информационной политики с участием ответственных государственных, муниципальных органов, научных, культурных и образовательных учреждений и организаций, институтов гражданского общества, бизнес-сообщества и средств массовой информации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Проводятся мероприятия по реализации государственной программы антикоррупционной информационной политики, направленные на повышение уровня правосознания и правовой культуры граждан, формирование антикоррупционного поведения, преодоление правового нигилизма, создание атмосферы нетерпимости к любым проявлениям коррупции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Минпросвещения, МНВОИ, по согласованию: НТРК, ЭлТР, КНИА «Кабар», газеты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«Эркин-Тоо», «Кыргыз Туусу»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антикоррупционные изменения в законодательстве, направленные на принятие закона о защите лиц, сообщающих о коррупции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соответствующие НПА в части обеспечения защиты лиц, сообщающих о коррупции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Генпрокуратура (по согласованию), ГКНБ, МЮ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бизнеса от коррупции с применением автоматизации всех проверок со стороны государственных органов с введением принципа «единого окна» для всех государственных услуг для бизнеса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надзор за законностью проверок субъектов предпринимательства и мониторинг жалоб на административные барьеры и нарушения при предоставлении господдержки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НПА по устранению незаконных проверок, снижена административная нагрузка на бизнес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запрета на проверку бизнеса без электронного ордера, зарегистрированного в системе прокуратуры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проведение проверок субъектов предпринимательства исключительно при наличии электронного ордера, зарегистрированного: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 правоохранительных и налоговых органах в системе Генпрокуратуры;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государственных контролирующих органах в системе МЭК после завершения модернизации и тестового режима портала www.proverka.gov.kg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Снижены коррупционные риски и давление на бизнес со стороны отдельных должностных лиц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Генпрокуратура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применение современных антикоррупционных мер и инструментов противодействия коррупции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онлайн-платформу для анонимного и оперативного сообщения о коррупционных нарушениях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онлайн-платформа для анонимного и оперативного сообщения о коррупционных нарушениях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единую цифровую платформу для управления электронной очередью и онлайн-аудитом качества предоставления государственных услуг, интегрированную с порталом «Тундук» и системой обратной связи граждан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нормативный акт, обязывающий все ЦОН и государственные органы, оказывающие услуги населению, использовать систему электронной очереди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«Кызмат»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НИСИ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 территориальных подразделениях ЦОН системы видеонаблюдения и онлайн-мониторинга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постоянный мониторинг деятельности сотрудников территориальных подразделений. Повышен уровень прозрачности и подотчетности в процессе оказания государственных услуг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УДПКР,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«Кызмат»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Внешняя политика и национальная безопасность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Внешняя политика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Продолжение участия КР в международных и региональных организациях, а также расширение двусторонних и многосторонних связей с ключевыми странами и регионами мира в целях интеграции в мировую экономику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активное, инициативное и координированное участие КР в международных и региональных организациях (ООН, ЕАЭС, ШОС, ОТГ, СНГ, ОБСЕ, ОИС, ВТО, ОДКБ)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участие в не менее чем в 30 % ключевых сессий/комитетов международных организаций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итоговых документах отражены интересы и инициативы КР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МЭК, МФ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двустороннее и многостороннее сотрудничество с ключевыми странами в первую очередь посредством возможностей приоритетных диалоговых площадок ЦА + КНР, Япония, Корея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не менее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двусторонних и многосторонних встреч/переговоров с ключевыми странами указанных регионов.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Заключено или обновлено не менее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соглашений/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меморандумов о сотрудничестве в торгово-экономической, инвестиционной и технологической сферах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МЭК,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концепцию проведения Евразийского экономического форума в КР в 2027 году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Внесена концепция в Администрацию Президента КР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МИД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618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и углубление глобального сотрудничества, в том числе регионального в ЦА, в целях снижения загрязнения, риска стихийных бедствий и изменения климата, охраны уникальной природы гор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подготовительную работу по организации Второго глобального горного саммита «Бишкек +25»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организационные и содержательные работы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МПРЭТН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619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географии дипломатического присутствия КР в иностранных государствах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сеть института почетных консулов КР в зарубежных странах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Назначено не менее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почетных консулов КР в странах с высоким потенциалом экономического и культурного сотрудничества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Национальная безопасность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информации, составляющей государственные секреты, от утечки по техническим каналам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Приобрести оборудование по поиску технических каналов утечки информации и защите информации, составляющей государственные секреты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Приобретено соответствующее оборудование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МФ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Устойчивость к изменению климата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Снижение рисков бедствий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национальной системы управления риском бедствий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Обновить информационные системы по мониторингу моренно-ледниковых озер за счет разработки и внедрения передовых алгоритмов слежения и использования радарных снимков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мониторинг состояния приоритетных моренно-ледниковых озер (около 20 озер в зависимости от изменения климатических условий)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инфраструктурную устойчивость путем строительства и укрепления инженерных сооружений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Защищено 16 900 жилых домов и 5 500 га сельхозугодий, из них: – в 1-м полугодии: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6 631 жилых домов,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1 936 га сельхозугодий;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во 2-м полугодии: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10 269 жилых домов,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3 564 га сельхозугодий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защитные мероприятия на приграничных потенциально опасных участках реки Чу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работы по укреплению левого берега реки Чу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 объектах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государственный надзор и контроль в сфере пожарной безопасности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единая цифровая платформа пожарного надзора и обеспечения пожарной безопасности объектов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рекультивацию хвостохранилищ и горных отвалов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Приведены в безопасное и экологически устойчивое состояние 7 хвостохранилищ и горных отвалов бывшего уранового наследия на территории КР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отселения населения из потенциально-опасных участков на безопасные места (участки)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план мероприятий по отселению населения из потенциально опасных участков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ПП ПКР в областях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ежегодные обследования и цифровизацию данных по участкам развития опасных природных процессов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Обследовано 1 200 и оцифровано 
 200 потенциально опасных участков. Данные интегрированы в единую систему комплексного мониторинга и прогнозирования ЧС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поэтапную инвентаризацию объектов и всех водопропускных, водонаправляющих и противопаводковых сооружений для пропуска селевых и паводковых вод (на уровне ОМСУ, министерств, ведомств республики)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 объектов, находящихся на балансе ОМСУ, министерств и ведомств, и объектов, не состоящих на балансе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МВСХПП, МТК, МЭ, ГАЗРКГК, Минстрой, МПРЭТН,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629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механизма долгосрочного инвестирования в зеленые лесные насаждения в предгорьях и агролесоводство в поймах рек для снижения деградации земель и селевой нагрузки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исследования почв, гидрологии, рисков с применением ГИС-картографии на пилотных потенциально опасных участках в предгорьях и поймах рек и разработать методику посадок зеленых насаждений на склонах и поймах рек с конкретными видами растений с учетом климатических условий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исследование. Утверждена методика, подготовлены рекомендации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ПП ПКР в областях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процессов комплексного решения вопросов снижения рисков, связанных с медленно-развивающимися опасностями и угрозами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инвентаризацию ледников Иссык-Кульской котловины для оценки площади ледников, стекающих в озеро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Оценено текущее состояние площади ледников, выполнен сравнительный анализ изменения их площади по годам для выявления тенденции деградации ледников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Восстановить снегомерные наблюдательные сети в бассейнах рек Ала-Арча, Суусамыр, Кара-Дарыя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снегомерные рейки, возобновлено снегомерное наблюдение в бассейнах рек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Ала-Арча, Суусамыр и Кара-Дарыя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снеголавинную станцию и установить дополнительную автоматическую метеостанцию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строительство снеголавинной станции «Ала-Тоо Резорт» (Ак-Суйский район Иссык-Кульской области КР) и установлена 
 1 автоматическая метеостанция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меры и интегрировать в планы деятельности государственных органов по медленно развивающимся опасностям (изменение климата, таяние ледников, опустынивание и т. д.)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документов и мер адаптации к изменению климата и снижению рисков от медленно развивающихся опасностей для Ошской и Баткенской областей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МПРЭТН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634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готовности служб экстренного реагирования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здания для пожарно-спасательных частей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Построены и введены в эксплуатацию здания 12 пожарно-спасательных частей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многофункциональные центры в городах Баткен и Ош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Начато строительство 2 центров для обучения населения, размещения эвакуируемого населения и базы содержания товарно-материальных ценностей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Приобрести специальную инженерную технику и оборудование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 парк специальной техники и приобретено оборудование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Усовершенствовать работу Единой государственной дежурно-диспетчерской службы системы-112 (Региональный колл-центр системы-112)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колл-центр в городе Манас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мониторинга техносферной безопасности промышленных опасных объектов и гидротехнических сооружений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 оперативного реагирования (CERP) для ликвидации последствий ЧС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механизм оперативного реагирования через принятие соответствующих решений и обеспечение финансовой обеспеченности мер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пилотную программу страхования сельскохозяйственных угодий от рисков стихийных бедствий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Реализованы пилотные проекты в уязвимых регионах страны. Внедрены определенные группы культур для страхования от стихийных бедствий (например, зерновые, овощные, технические)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«ГСО» (по согласованию), МВСХПП, МЭК, МЧС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 расширение наблюдательных сетей мониторинга и прогнозирования стихийных бедствий, в том числе путем внедрения новейших технологий и цифровых платформ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гидрологическую наблюдательную сеть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Модернизировано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пункта наблюдения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механизмы глобального обмена гидрометеорологической информацией в соответствии с международными стандартами Всемирной метеорологической организации (ВМО)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национальный узел обмена гидрометеорологичес-кими данными, интегрированный в информационную систему ВМО (ИСВ-2)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существующие станции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мониторинга загрязнения атмосферного воздуха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модернизация существующих станций в городах Бишкек и Ош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национальную систему мониторинга и прогнозирования ЧС с использованием цифровых технологий и спутниковых данных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Интегрированы открытые спутниковые данные в систему мониторинга и прогнозирования прорывоопасных высокогорных озер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644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системы раннего оповещения на основе внедрения цифровых технологий и автоматизации систем оповещения населения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оконечных устройств систем оповещения населения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Приобретены и установлены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оконечных устройства в Кадамджайском районе Баткенской области КР для расширения охвата системы оповещения населения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местные планы мероприятий по снижению риска бедствий в соответствии с национальной стратегией снижения риска бедствий (в рамках Сендайской рамочной программы СРБ)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20 % вовлечение местных органов власти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Окружающая среда, экология, адаптационные меры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646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регулярных исследований для оценки состояния экосистем, выявления угроз и разработки стратегий их защиты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стратегии по сохранению биоразнообразия до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2040 года и план действий по ее реализации до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2030 года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Кабинета Министров КР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</w:t>
            </w:r>
            <w:hyperlink w:history="1" r:id="rIdgyeboqk7qf_qhoaaqkgj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«Об особо охраняемых природных территориях» в части охраны окружающей среды по вопросам классификации экосистем, определению их функциональной целостности, механизма создания экологического каркаса/сети, регулирования буферных зон и режимов вокруг особо охраняемой природной территории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внесен на рассмотрение Жогорку Кенеша КР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научно-обоснованные методы оценки климатических рисков (в том числе моделирование климатических сценариев (региональных и локальных), индикаторы устойчивости различных систем, геопространственный анализ (GIS и дистанционное зондирование)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в практику планирования научно-обоснованные методы оценки климатических рисков, тематические карты по засухам, наводнениям, жаре, а также атлас климатических угроз для сельского хозяйства, водных ресурсов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сотрудничество с международными исследовательскими центрами (например, IPCC, WMO и др.) с целью адекватного отражения данных по КР на глобальном уровне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Обновлена информация о КР в глобальных базах данных и отчетах по климату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МНВОИ, НАН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сети особо охраняемых природных территорий, внедрение эффективных мер и режимов сохранения, организация научной деятельности и мониторинга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Усовершенствовать экологическую сеть и обновить карту по ней за счет увеличения количества особо охраняемых природных территорий различных категорий и отнесения к ним иных природных территорий, охраняемых местными сообществами, для достижения цели 30×30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Усовершенствована экологическая сеть и обновлена карта. Карта экологической сети учитывается в природоохранной политике и системе территориального планирования. Обеспечено достижение цели 30×30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типовые положения для каждого вида заказников, кроме комплексных, с определением режимов пользования, которые будут интегрированы в местные планы социально- экономического развития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5 типовых положений, регулирующих юридический статус и режим пользования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вопрос соответствия критериям для включения в список объектов Всемирного наследия ЮНЕСКО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ГПП «Хан-Тенири»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ГПП «Саймалуу-Таш»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пакет документов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правовую базу для геопарков, включая отдельный НПА и внесение изменений в Закон КР 
 «Об особо охраняемых
 Природных территориях» для закрепления порядка создания, охраны и управления геопарками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НПА о геопарках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МЭК, ПП ПКР в Баткенской и Иссык-Кульской областях КР, НАН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Придать охраняемый статус ледникам и снежникам, как глобальным источникам водных ресурсов, обеспечивающим экосистемные функции и услуги, с учетом их значения для биоразнообразия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Кабинета Министров КР о придании охраняемого статуса ледникам и снежникам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655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и расширение лесов (включая сохранение лесов высокой природоохранной ценности, реликтовые леса, восстановление лесных экосистем, снижение нагрузки на леса, естественное возобновление лесов)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лесные культуры на территории республики, увеличить зеленые насаждения, провести работы по озеленению и оказать содействие естественному возобновлению леса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лесные культуры на площади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тыс. га (включая 20 га на малопродуктивных землях), на которых посажено/посеяно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млн шт. саженцев/ сеянцев.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содействию естественному возобновлению леса на площади 2,0 тыс. га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МПРЭТН, ПП ПКР в областях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656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Интегрирование новых финансовых инструментов для реализации задач по сохранению биоразнообразия, в том числе создание мультипартнерского трастового фонда по сохранению биоразнообразия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 экологической (туристической) платы и направить полученные средства на сохранение экосистем, биоразнообразия (не менее 60 %) и развитие экологического туризма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КР, закрепляющее механизм операционных экосистемных сборов и увеличение финансовых потоков на охрану природы, напрямую связанные с экологическим воздействием туризма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МФ, 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657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политики устойчивого управления отходами, нацеленной на уменьшение объемов отходов путем принятия мер по снижению уровня их образования (внедрение малоотходных, ресурсосберегающих технологий), переработке, вторичному использованию, безопасной утилизации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единый кадастр опасных отходов с периодическим обновлением данных о рекультивации нарушенных земель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кадастр отходов КР, включающий данные по отходам со 100 % охватом всех мест образования отходов и складирования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требования в отношении экологически безопасной утилизации контрафакта, просрочки и конфиската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Кабинета Министров КР вынесен на общественное обсуждение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правовую базу для выделения и переработки органических отходов с целью недопущения их доставки на мусорные свалки и полигоны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КР по введению требований и процедуры выделения органических отходов из общего объема твердых бытовых отходов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Пилотировать механизм сбора и безопасной утилизации опасных отходов на примере батареек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сеть пунктов приема, обеспечена транспортировка и утилизация отходов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мэрии городов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661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принципа расширенной ответственности производителей (РОП) с цифровизацией системы управления отходами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меры экономического и юридического регулирования управления отходами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принципы экономического регулирования в области управления отходами, сокращено количество стихийных свалок на 30 %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целевого финансирования деятельности расширенной ответственности производителей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КР о направлении средств, аккумулированных в рамках расширенной ответственности производителя, на переработку отходов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МФ, 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современных полигонов с расширенной инфраструктурой (сортировка, переработка отходов с выработкой тепла, электроэнергии), соответствующих международным стандартам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экотехнологический завод по производству электро и теплоэнергии на основе утилизации твердых бытовых отходов на территории мусорного полигона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Начато строительство экотехнологического завода по производству электрической и тепловой энергии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664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Рекультивация стихийных свалок для твердых бытовых отходов 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Пилотировать механизм по созданию единых региональных полигонов/ свалок с целью снижения загрязнения земель (Баткенская и Таласская области КР)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Сокращено количество несанкционированных свалок (из 291)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25 %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нормативы по проектированию, эксплуатации и рекультивации полигонов твердых бытовых отходов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НПА, регулирующие проектирование, эксплуатацию и рекультивацию полигонов твердых бытовых отходов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Минстрой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666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регулирования в сфере радиационной безопасности, надзора и контроля за радиоактивными источниками и отходами в ходе их обращения, использования, перевозки, хранения и захоронения в соответствии с международными стандартами и передовой практикой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национальный план действий КР по химической, биологической, радиационной и ядерной безопасности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2026–2028 годы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Решением Кабинета Министров КР утвержден национальный план действий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667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непрерывного радиоэкологического мониторинга бывших урановых объектов, состояния здоровья населения и окружающей среды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положения о национальной системе непрерывного радиоэкологического мониторинга бывших урановых объектов, окружающей среды и состояния здоровья населения прилегающих территорий, а также модернизация лабораторий радиационного контроля и формирование единой базы данных с обеспечением непрерывного сбора, анализа и хранения информации о радиационной обстановке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 национальной системе радиоэкологического мониторинга, лаборатории радиационного контроля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668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регулирования в сфере химической безопасности, надзора и контроля за опасными химическими веществами в ходе их обращения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Обновить план действий по выполнению Стокгольмской конвенции о стойких органических загрязнителях, утвержденный распоряжением Правительства КР от 
 5 июля 2019 года № 248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Рабочей группой подготовлен обновленный план и направлен на согласование с государственными органами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устойчивого, безопасного управления химическими веществами через проведение инвентаризации химических веществ, создание Национального реестра химических веществ и смесей и регистрация химических веществ и смесей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</w:t>
            </w:r>
            <w:hyperlink w:history="1" r:id="rIdctftovkrlgfh1od2wmzh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«О лицензионно- разрешительной системе» в части дополнения лицензирования торговли пестицидами и агрохимикатами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Закон КР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МПРЭТН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системы мониторинга качества атмосферного воздуха 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 учета циркуляции воздушных масс при планировании и застройке территорий в соответствии с Генеральным планом города Бишкек до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2050 года, включая сохранение и развитие продуваемых коридоров, озелененных зон и естественных вентиляционных путей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Решением городского кенеша мэрии 
 города Бишкек утвержден обязательный учет циркуляции воздушных масс при застройке новых объектов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согласованию), МПРЭТН, Минстрой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Азиатский банк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 имени Жусупа Абдрахманова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Автоматизированная информационная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Азербайджано-Кыргызский Фонд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Акыйкатчы (Омбудсмен)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Акыйкатчы (Омбудсмен)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развития и инвестирования сообществ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АСУНО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автоматизированная система управления наружным освещением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БПЛА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беспилотные летательные аппараты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валовой внутренний продукт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всемирные игры кочевников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возобновляемые источники 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ВКФР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Венгерско-Кыргызский Фонд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ВПП 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Всемирная продовольственная программа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Верховный суд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ВТО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Всемирная торговая организация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учебное заведение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ВСП+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всеобщая система преференций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гражданской авиации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ГАГСМС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ГАЗПД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защите персональных данных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ГАЗРКГК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управлению государственным имуществом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физической культуры и спорта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Генпрокуратура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ГП «Кыргызфармация»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«Кыргызфармация»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ГП «НК «КТЖ»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«Национальная компания «Кыргыз темир жолу»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природный парк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ГУ «Кызмат»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«Кызмат» при Управлении делами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гидроэлектростанция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ЕБРР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Европейский банк реконструкции и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Европейский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ЕФСР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фонд стабилизации и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ЗАО «КФБ»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закрытое акционерное общество «Кыргызская фондовая биржа»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ЗАО «Межбанковский процессинговый центр»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закрытое акционерное общество «Межбанковский процессинговый центр»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ЗАО «ЦД»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закрытое акционерное общество «Центральный депозитарий»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Исламский банк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искусственный интеллект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информационная система рынка труда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КНИА «Кабар»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Кыргызское национальное информационное агентство «Кабар»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КНР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Китайская Народная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КТУ «Манас»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Кыргызско-Турецкий университет «Манас»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КГТУ имени И. Раззакова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государственный технический университет имени И. Раззакова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Минпросвещения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просвещения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строительства, архитектуры и жилищно-коммунального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МКИМП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Малое и среднее предпринимательство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МЦРИТ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и инновационных технологий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НАДРМО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делам религий и межэтнических отношений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НДС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добавленную стоимость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институт стратегических инициатив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НИОКР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научно-исследовательские и опытно-конструкторские работы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НКГЯЯП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комиссия по государственному языку и языковой политике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нормативные правовые акты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неправительственные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телерадиовещательная корпорация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«Айыл Банк»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«Айыл Банк»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«Аэропорты Кыргызстана»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«Аэропорты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«Гарантийный фонд»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«Гарантийный фонд»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«ГБР»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«Государственный банк развития»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«ГИК»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«Государственная Ипотечная Компания»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«ГЛК»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«Государственная лизинговая компания»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«ГТИ»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«Государственная таможенная инфраструктура»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«Госфинхолдинг»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«Государственный финансовый холдинг»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«ГСО»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«Государственная Страховая Организация»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«ДСЭ»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«Дирекция строящихся электростанций»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«Кыргыз почтасы»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«Кыргыз почтасы»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«Кыргыз комур»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«Кыргыз комур»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«Кыргызтелеком»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«Кыргызтелеком»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«КЭРЦ»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«Кыргызский энергетический расчетный центр»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«НЭСК»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«Национальная электрическая сеть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«Тундук»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«Тундук»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«ФПРТ»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«Фонд поддержки развития туризма в Кыргызской Республике»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«Чакан ГЭС»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«Чакан ГЭС»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«Элдик Банк»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«Элдик Банк»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«ЭС»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«Электрические станции»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МКК «ФРП»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микрокредитная компания «Фонд развития предпринимательства»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«НИФ»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«Национальный инвестиционный фонд»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ОБСЕ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по безопасности и сотрудничеству в Европе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ОИС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исламского сотрудничества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ОДКБ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Договора о коллективной безопасности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ООПТ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особо охраняемые природные территории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ОСОП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«Одно село – один продукт»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ОсОО «Газпром Кыргызстан»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«Газпром Кыргызстан»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ОсОО «Чайна Петроль Компани «Джунда»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«Чайна Петроль Компани «Джунда»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ОсОО «Элкат»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«ЭлКат»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ОсОО «Производственное предприятие «Нарын»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«Производственное предприятие «Нарын»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тюркских государств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ОЮЛ «СБК»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объединение юридических лиц «Союз банков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ПВТ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парк высоких технологий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развития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ПС 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Пограничная служба Государственного комитета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ПСД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проектно-сметная документация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РКФР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Российско-Кыргызский Фонд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Секретариат НСВА и БТ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секретариат Национального совета по развитию виртуальных активов и блокчейн-технологий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СДП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 по делам правосудия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СНГ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Содружество Независимых Государств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среднее профессиональное учебное заведение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солнечная электростанция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Соединенные Штаты Америки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торгово-промышленная палата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тест по русскому языку как иностранному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тест по русскому языку как официальному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ТЭО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технико-экономическое обоснование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ТЭЦ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теплоэлектроцентраль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УДПКР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делами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Узбекско-Кыргызский Фонд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ФЗЭ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зеленой энергетики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ЦЛП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лучших практик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ЦОВП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общеврачебной практики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центры семейной медицины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Центральная Азия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обработки данных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обслуживания населения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Шанхайская организация сотрудничества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ЩМА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щебеночно-мастичный асфальтобетон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ЮНЕП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United Nations Environment Programme – Программа ООН по окружающей среде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AI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artificial intelligence (искусственный интеллект)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ESG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Environmental, Social, Governance (Экология, Социальная сфера и Управление)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ICAO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International Civil Aviation Organization – международная организация гражданской авиации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Identificator – идентификатор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IELTS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International English Language Testing System (Международная система тестирования английского языка)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IT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Information Technology (информационные технологии)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IРО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Intial Public Offering (первичное публичное предложение)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KPI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Key Performance Indicator – «ключевой показатель эффективности»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TOEFL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Test of English as a Foreign Language (Тест на знание английского языка как иностранного)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UN Tourism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Всемирная туристская организация, специализированное учреждение ООН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VPN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Virtual Private Network (Виртуальная Частная Сеть)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6bo9_6dafnailbuf8n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dalil.kg/document/230039070</w:t>
      </w:r>
    </w:hyperlink>
  </w:p>
  <w:p>
    <w:pPr>
      <w:spacing w:after="0" w:before="40"/>
      <w:jc w:val="center"/>
    </w:pPr>
    <w:hyperlink w:history="1" r:id="rIdjuwudbv827agx-o_zwv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xh9mwlsqhrmrjhgjrxz" Type="http://schemas.openxmlformats.org/officeDocument/2006/relationships/hyperlink" Target="https://dalil.kg/document/230024437" TargetMode="External"/><Relationship Id="rId32uonok9lmxwjj_0pmscl" Type="http://schemas.openxmlformats.org/officeDocument/2006/relationships/hyperlink" Target="https://dalil.kg/document/202397" TargetMode="External"/><Relationship Id="rIdltps8pxcqa0emormzndfv" Type="http://schemas.openxmlformats.org/officeDocument/2006/relationships/hyperlink" Target="https://dalil.kg/document/59774" TargetMode="External"/><Relationship Id="rIdoim-ckxv6ls5x1ajwiemc" Type="http://schemas.openxmlformats.org/officeDocument/2006/relationships/hyperlink" Target="https://dalil.kg/document/59796" TargetMode="External"/><Relationship Id="rIdppozkisuyhkulpqjgcj4_" Type="http://schemas.openxmlformats.org/officeDocument/2006/relationships/hyperlink" Target="https://dalil.kg/document/112382" TargetMode="External"/><Relationship Id="rIdf34fum68ww2_wewsjvcku" Type="http://schemas.openxmlformats.org/officeDocument/2006/relationships/hyperlink" Target="https://dalil.kg/document/112382" TargetMode="External"/><Relationship Id="rIdf1oaywzououxjj0fbve8c" Type="http://schemas.openxmlformats.org/officeDocument/2006/relationships/hyperlink" Target="https://dalil.kg/document/663" TargetMode="External"/><Relationship Id="rId21grzkjtqcswgja6vwx8d" Type="http://schemas.openxmlformats.org/officeDocument/2006/relationships/hyperlink" Target="https://dalil.kg/document/112382" TargetMode="External"/><Relationship Id="rId7vuatfjl6mk33floj1l58" Type="http://schemas.openxmlformats.org/officeDocument/2006/relationships/hyperlink" Target="https://dalil.kg/document/1644" TargetMode="External"/><Relationship Id="rIdchmt9vktt2eqor394ix50" Type="http://schemas.openxmlformats.org/officeDocument/2006/relationships/hyperlink" Target="https://dalil.kg/document/1644" TargetMode="External"/><Relationship Id="rIdbcgozovpozubteo-kos8h" Type="http://schemas.openxmlformats.org/officeDocument/2006/relationships/hyperlink" Target="https://dalil.kg/document/1644" TargetMode="External"/><Relationship Id="rIdnu4xxp_2xe1nfbxbh9e_y" Type="http://schemas.openxmlformats.org/officeDocument/2006/relationships/hyperlink" Target="https://dalil.kg/document/112346" TargetMode="External"/><Relationship Id="rIders93kzlm-g4kxra3ples" Type="http://schemas.openxmlformats.org/officeDocument/2006/relationships/hyperlink" Target="https://dalil.kg/document/112665" TargetMode="External"/><Relationship Id="rIdgyeboqk7qf_qhoaaqkgjw" Type="http://schemas.openxmlformats.org/officeDocument/2006/relationships/hyperlink" Target="https://dalil.kg/document/203262" TargetMode="External"/><Relationship Id="rIdctftovkrlgfh1od2wmzhd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6bo9_6dafnailbuf8npn" Type="http://schemas.openxmlformats.org/officeDocument/2006/relationships/hyperlink" Target="https://dalil.kg/document/230039070" TargetMode="External"/><Relationship Id="rIdjuwudbv827agx-o_zwv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2026-09-23T20:38:30.423Z</dcterms:created>
  <dcterms:modified xsi:type="dcterms:W3CDTF">2026-09-23T20:38:30.423Z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