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2026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</w:t>
      </w:r>
      <w:r>
        <w:rPr>
          <w:rFonts w:ascii="Arial" w:cs="Arial" w:eastAsia="Arial" w:hAnsi="Arial"/>
          <w:sz w:val="28"/>
          <w:szCs w:val="28"/>
        </w:rPr>
        <w:t xml:space="preserve">некоторых </w:t>
      </w:r>
      <w:r>
        <w:rPr>
          <w:rFonts w:ascii="Arial" w:cs="Arial" w:eastAsia="Arial" w:hAnsi="Arial"/>
          <w:sz w:val="28"/>
          <w:szCs w:val="28"/>
        </w:rPr>
        <w:t xml:space="preserve">вопросах </w:t>
      </w:r>
      <w:r>
        <w:rPr>
          <w:rFonts w:ascii="Arial" w:cs="Arial" w:eastAsia="Arial" w:hAnsi="Arial"/>
          <w:sz w:val="28"/>
          <w:szCs w:val="28"/>
        </w:rPr>
        <w:t xml:space="preserve">подведомственных подразделений, учреждений и организаций</w:t>
      </w:r>
      <w:r>
        <w:rPr>
          <w:rFonts w:ascii="Arial" w:cs="Arial" w:eastAsia="Arial" w:hAnsi="Arial"/>
          <w:sz w:val="28"/>
          <w:szCs w:val="28"/>
        </w:rPr>
        <w:t xml:space="preserve"> Министерства просвещения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tcwqd6csausuyh0mnl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e9slcdk4udcuhhy9z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</w:t>
      </w:r>
      <w:r>
        <w:rPr>
          <w:rFonts w:ascii="Arial" w:cs="Arial" w:eastAsia="Arial" w:hAnsi="Arial"/>
          <w:sz w:val="24"/>
          <w:szCs w:val="24"/>
        </w:rPr>
        <w:t xml:space="preserve">принятия организационных мер в связи с реформой органов исполнительной власти</w:t>
      </w:r>
      <w:r>
        <w:rPr>
          <w:rFonts w:ascii="Arial" w:cs="Arial" w:eastAsia="Arial" w:hAnsi="Arial"/>
          <w:sz w:val="24"/>
          <w:szCs w:val="24"/>
        </w:rPr>
        <w:t xml:space="preserve"> в области образования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_sk-8jro0ieizzaeaub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oumfouslwibrjdjokk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Переименовать: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Департамент развития качества образования </w:t>
      </w:r>
      <w:r>
        <w:rPr>
          <w:rFonts w:ascii="Arial" w:cs="Arial" w:eastAsia="Arial" w:hAnsi="Arial"/>
          <w:sz w:val="24"/>
          <w:szCs w:val="24"/>
        </w:rPr>
        <w:t xml:space="preserve">при Министерстве образования и науки Кыргызской Республики в Департамент развития качества образования при Министерстве просвещения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Центр независимой сертификации и валидации при Министерстве образования и науки Кыргызской Республики в Центр независимой сертификации и валидации при Министерстве просвещения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Психолого-медико-педагогическую консультацию</w:t>
      </w:r>
      <w:r>
        <w:rPr>
          <w:rFonts w:ascii="Arial" w:cs="Arial" w:eastAsia="Arial" w:hAnsi="Arial"/>
          <w:sz w:val="24"/>
          <w:szCs w:val="24"/>
        </w:rPr>
        <w:t xml:space="preserve">при Министерстве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Психолого-медико-педагогическую консультацию</w:t>
      </w:r>
      <w:r>
        <w:rPr>
          <w:rFonts w:ascii="Arial" w:cs="Arial" w:eastAsia="Arial" w:hAnsi="Arial"/>
          <w:sz w:val="24"/>
          <w:szCs w:val="24"/>
        </w:rPr>
        <w:t xml:space="preserve">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учреждение «Кыргызская академия образования </w:t>
      </w:r>
      <w:r>
        <w:rPr>
          <w:rFonts w:ascii="Arial" w:cs="Arial" w:eastAsia="Arial" w:hAnsi="Arial"/>
          <w:sz w:val="24"/>
          <w:szCs w:val="24"/>
        </w:rPr>
        <w:t xml:space="preserve">при Министерстве образования и науки Кыргызской Республики» в учреждение «Кыргызская академия образования при Министерстве просвещения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учреждение «</w:t>
      </w:r>
      <w:r>
        <w:rPr>
          <w:rFonts w:ascii="Arial" w:cs="Arial" w:eastAsia="Arial" w:hAnsi="Arial"/>
          <w:sz w:val="24"/>
          <w:szCs w:val="24"/>
        </w:rPr>
        <w:t xml:space="preserve">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Республики» в учреждение «Республиканский институт повышения квалификации и переподготовки педагогических работников при Министерстве просвещения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государственное учреждение «Оздоровительный центр «Санат» Министерства образования и науки Кыргызской Республики» в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«Оздоровительный центр «Санат» Министерства просвещения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государственное учреждение «Издательский дом «Окуу китеби» при Министерстве образования и науки Кыргызской Республики» в государственное учреждение «Издательский дом «Окуу китеби» при Министерстве просвещения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учреждение «Медиа центр «Кут Билим» при Министерстве образования и науки Кыргызской Республики» в учреждение «Медиа центр «Кут Билим» при Министерстве просвещения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учреждение «Централизованная бухгалтерия при Министерстве образования и науки Кыргызской Республики» в учреждение «Централизованная бухгалтерия при Министерстве просвещения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учреждение «Республиканский научно-методический центр при Министерстве образования и науки Кыргызской Республики» в учреждение «Республиканский научно-методический центр при Министерстве просвещения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учреждение «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Республиканск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ий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методическ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ий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центр физического воспитания, спорта и культуры при Министерстве образования и науки Кыргызской Республики»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учреждение «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Республиканск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ий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методическ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ий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центр физического воспитания, спорта и культуры при Министерстве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просвещения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Кыргызской Республики»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учреждение «</w:t>
      </w:r>
      <w:r>
        <w:rPr>
          <w:rFonts w:ascii="Arial" w:cs="Arial" w:eastAsia="Arial" w:hAnsi="Arial"/>
          <w:sz w:val="24"/>
          <w:szCs w:val="24"/>
        </w:rPr>
        <w:t xml:space="preserve">Санаторий-профилакторий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Барчын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Министерстве образования и науки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в учреждение «</w:t>
      </w:r>
      <w:r>
        <w:rPr>
          <w:rFonts w:ascii="Arial" w:cs="Arial" w:eastAsia="Arial" w:hAnsi="Arial"/>
          <w:sz w:val="24"/>
          <w:szCs w:val="24"/>
        </w:rPr>
        <w:t xml:space="preserve">Санаторий-профилакторий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Барчын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учреждение «Республиканская детская инженерно-техническая академия «Алтын туйун» в учреждение «Национальная детская инженерно-техническая академия «Алтын туйун».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j6ybl1uss1-yr-ne4a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 типовых предельных штатов учреждений культуры, искусства и информации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от 18 августа 2017 года № 495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и двадцать третьем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второй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h6_qqgnjswivyft-n1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наименовании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ysudyrcr7duhhg_1app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 20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«образования и науки» заменить словом «просвещения».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cqb3ewtn5f1l4gvjyrg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adhyfoexaqin4zt17o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Внести в </w:t>
      </w:r>
      <w:hyperlink w:history="1" r:id="rIdozpnov8ivqishkivxdd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</w:t>
      </w:r>
      <w:r>
        <w:rPr>
          <w:rFonts w:ascii="Arial" w:cs="Arial" w:eastAsia="Arial" w:hAnsi="Arial"/>
          <w:sz w:val="24"/>
          <w:szCs w:val="24"/>
        </w:rPr>
        <w:t xml:space="preserve">1 августа 2022 года № 434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приложение 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 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29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наименовании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приложении 33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наименовании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приложении 34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«</w:t>
      </w:r>
      <w:r>
        <w:rPr>
          <w:rFonts w:ascii="Arial" w:cs="Arial" w:eastAsia="Arial" w:hAnsi="Arial"/>
          <w:sz w:val="24"/>
          <w:szCs w:val="24"/>
        </w:rPr>
        <w:t xml:space="preserve">Республиканского научно-методического центра </w:t>
      </w:r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Республиканского научно-методического центра </w:t>
      </w:r>
      <w:r>
        <w:rPr>
          <w:rFonts w:ascii="Arial" w:cs="Arial" w:eastAsia="Arial" w:hAnsi="Arial"/>
          <w:sz w:val="24"/>
          <w:szCs w:val="24"/>
        </w:rPr>
        <w:t xml:space="preserve">при Министерстве просвещения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приложение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наименовании слова «образования и науки» заменить словом «просвещения».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8bi3uwydcxmwr0bhfz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Центре независимой сертификации и валидации при Министерстве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28 августа 2023 года № 431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пунктах 1, 2 и 5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7dchvn0qikvp-8gcldx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об учреждении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Центр независимой сертификации и валидации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Министерстве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</w:t>
      </w:r>
      <w:r>
        <w:rPr>
          <w:rFonts w:ascii="Arial" w:cs="Arial" w:eastAsia="Arial" w:hAnsi="Arial"/>
          <w:sz w:val="24"/>
          <w:szCs w:val="24"/>
        </w:rPr>
        <w:t xml:space="preserve">втором </w:t>
      </w:r>
      <w:r>
        <w:rPr>
          <w:rFonts w:ascii="Arial" w:cs="Arial" w:eastAsia="Arial" w:hAnsi="Arial"/>
          <w:sz w:val="24"/>
          <w:szCs w:val="24"/>
        </w:rPr>
        <w:t xml:space="preserve">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Билим берүү жана илим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заменить словом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Агартуу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</w:t>
      </w:r>
      <w:r>
        <w:rPr>
          <w:rFonts w:ascii="Arial" w:cs="Arial" w:eastAsia="Arial" w:hAnsi="Arial"/>
          <w:sz w:val="24"/>
          <w:szCs w:val="24"/>
        </w:rPr>
        <w:t xml:space="preserve">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пятом пункта 15, абзацах четвертом, девятом и одиннадцатом пункта 16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«образования и науки» заменить словом «просвещения».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znzep4medc4nre6nc98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реорганизации учреждения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Жаны китеп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 и учреждения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Республиканский научно-практический центр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Окуу китеби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Министерстве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5 февраля 2024 года № 48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аренды учебников в общеобразовательных организациях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 </w:t>
      </w:r>
      <w:r>
        <w:rPr>
          <w:rFonts w:ascii="Arial" w:cs="Arial" w:eastAsia="Arial" w:hAnsi="Arial"/>
          <w:sz w:val="24"/>
          <w:szCs w:val="24"/>
        </w:rPr>
        <w:t xml:space="preserve">учебник</w:t>
      </w:r>
      <w:r>
        <w:rPr>
          <w:rFonts w:ascii="Arial" w:cs="Arial" w:eastAsia="Arial" w:hAnsi="Arial"/>
          <w:sz w:val="24"/>
          <w:szCs w:val="24"/>
        </w:rPr>
        <w:t xml:space="preserve"> – многофункциональное средство обучения, содержащее систематизированное изложение учебного предмета, его раздела и части, соответствующее Государственному образовательному стандарту общего образования Кыргызской Республики и предметным стандартам, и рекомендованное уполномоченным государственным органом 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 </w:t>
      </w:r>
      <w:r>
        <w:rPr>
          <w:rFonts w:ascii="Arial" w:cs="Arial" w:eastAsia="Arial" w:hAnsi="Arial"/>
          <w:sz w:val="24"/>
          <w:szCs w:val="24"/>
        </w:rPr>
        <w:t xml:space="preserve">для использования в учебном процессе;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</w:t>
      </w:r>
      <w:r>
        <w:rPr>
          <w:rFonts w:ascii="Arial" w:cs="Arial" w:eastAsia="Arial" w:hAnsi="Arial"/>
          <w:sz w:val="24"/>
          <w:szCs w:val="24"/>
        </w:rPr>
        <w:t xml:space="preserve">слова «в области образования и науки»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Издательский дом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Окуу китеби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(далее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ГУ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Издательский дом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Окуу китеби</w:t>
      </w:r>
      <w:r>
        <w:rPr>
          <w:rFonts w:ascii="Arial" w:cs="Arial" w:eastAsia="Arial" w:hAnsi="Arial"/>
          <w:sz w:val="24"/>
          <w:szCs w:val="24"/>
        </w:rPr>
        <w:t xml:space="preserve">»)</w:t>
      </w:r>
      <w:r>
        <w:rPr>
          <w:rFonts w:ascii="Arial" w:cs="Arial" w:eastAsia="Arial" w:hAnsi="Arial"/>
          <w:sz w:val="24"/>
          <w:szCs w:val="24"/>
        </w:rPr>
        <w:t xml:space="preserve">- р</w:t>
      </w:r>
      <w:r>
        <w:rPr>
          <w:rFonts w:ascii="Arial" w:cs="Arial" w:eastAsia="Arial" w:hAnsi="Arial"/>
          <w:sz w:val="24"/>
          <w:szCs w:val="24"/>
        </w:rPr>
        <w:t xml:space="preserve">еспубликанское подведомственное учреждение уполномоченного государственного органа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, функционирующее в целях улучшения обеспеченности общеобразовательных организаций Кыргызской Республики учебниками, своевременного издания новых учебников;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9, 10, 12, 17 и 33 слова «в области образования и науки»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fv5mx_d-faqlyxy8jp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вопросах развития качества образования» от 13 сентября 2024 года № 568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2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подпункте 2 слова «образования и науки» заменить словами «просвещения Кыргызской Республики, Министерству науки, высшего образования и инноваций»;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8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Департаменте развития качества образования при Министерстве образования и науки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</w:t>
      </w:r>
      <w:r>
        <w:rPr>
          <w:rFonts w:ascii="Arial" w:cs="Arial" w:eastAsia="Arial" w:hAnsi="Arial"/>
          <w:sz w:val="24"/>
          <w:szCs w:val="24"/>
        </w:rPr>
        <w:t xml:space="preserve">втором </w:t>
      </w:r>
      <w:r>
        <w:rPr>
          <w:rFonts w:ascii="Arial" w:cs="Arial" w:eastAsia="Arial" w:hAnsi="Arial"/>
          <w:sz w:val="24"/>
          <w:szCs w:val="24"/>
        </w:rPr>
        <w:t xml:space="preserve">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Билим берүү жана илим</w:t>
      </w:r>
      <w:r>
        <w:rPr>
          <w:rFonts w:ascii="Arial" w:cs="Arial" w:eastAsia="Arial" w:hAnsi="Arial"/>
          <w:sz w:val="24"/>
          <w:szCs w:val="24"/>
        </w:rPr>
        <w:t xml:space="preserve">» 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заменить словом</w:t>
      </w:r>
      <w:r>
        <w:rPr>
          <w:rFonts w:ascii="Arial" w:cs="Arial" w:eastAsia="Arial" w:hAnsi="Arial"/>
          <w:sz w:val="24"/>
          <w:szCs w:val="24"/>
        </w:rPr>
        <w:t xml:space="preserve"> «</w:t>
      </w:r>
      <w:r>
        <w:rPr>
          <w:rFonts w:ascii="Arial" w:cs="Arial" w:eastAsia="Arial" w:hAnsi="Arial"/>
          <w:sz w:val="24"/>
          <w:szCs w:val="24"/>
        </w:rPr>
        <w:t xml:space="preserve">Агартуу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14 </w:t>
      </w:r>
      <w:r>
        <w:rPr>
          <w:rFonts w:ascii="Arial" w:cs="Arial" w:eastAsia="Arial" w:hAnsi="Arial"/>
          <w:sz w:val="24"/>
          <w:szCs w:val="24"/>
        </w:rPr>
        <w:t xml:space="preserve">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втором пункта 18 слово «Министерству» заменить словами «Министерству просвещения Кыргызской Республики, Министерству науки, высшего образования и инноваций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Поряд</w:t>
      </w:r>
      <w:r>
        <w:rPr>
          <w:rFonts w:ascii="Arial" w:cs="Arial" w:eastAsia="Arial" w:hAnsi="Arial"/>
          <w:sz w:val="24"/>
          <w:szCs w:val="24"/>
        </w:rPr>
        <w:t xml:space="preserve">ке</w:t>
      </w:r>
      <w:r>
        <w:rPr>
          <w:rFonts w:ascii="Arial" w:cs="Arial" w:eastAsia="Arial" w:hAnsi="Arial"/>
          <w:sz w:val="24"/>
          <w:szCs w:val="24"/>
        </w:rPr>
        <w:t xml:space="preserve">проведения выборочного тестирования и оценки</w:t>
      </w:r>
      <w:r>
        <w:rPr>
          <w:rFonts w:ascii="Arial" w:cs="Arial" w:eastAsia="Arial" w:hAnsi="Arial"/>
          <w:sz w:val="24"/>
          <w:szCs w:val="24"/>
        </w:rPr>
        <w:t xml:space="preserve">качества формального образования 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пункте 2 </w:t>
      </w:r>
      <w:r>
        <w:rPr>
          <w:rFonts w:ascii="Arial" w:cs="Arial" w:eastAsia="Arial" w:hAnsi="Arial"/>
          <w:sz w:val="24"/>
          <w:szCs w:val="24"/>
        </w:rPr>
        <w:t xml:space="preserve">слова «образования и науки» заменить словом «просвещения».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Внести в </w:t>
      </w:r>
      <w:hyperlink w:history="1" r:id="rIdnmujfpsnmncvk3uflkd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вопросах Министерства просвещения Кыргызской Республики» от 2 июля 2025 года № 391 в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хему</w:t>
      </w:r>
      <w:r>
        <w:rPr>
          <w:rFonts w:ascii="Arial" w:cs="Arial" w:eastAsia="Arial" w:hAnsi="Arial"/>
          <w:sz w:val="24"/>
          <w:szCs w:val="24"/>
        </w:rPr>
        <w:t xml:space="preserve">управления</w:t>
      </w:r>
      <w:r>
        <w:rPr>
          <w:rFonts w:ascii="Arial" w:cs="Arial" w:eastAsia="Arial" w:hAnsi="Arial"/>
          <w:sz w:val="24"/>
          <w:szCs w:val="24"/>
        </w:rPr>
        <w:t xml:space="preserve"> Министерства просвещения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утвержденную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постановлением,</w:t>
      </w:r>
      <w:r>
        <w:rPr>
          <w:rFonts w:ascii="Arial" w:cs="Arial" w:eastAsia="Arial" w:hAnsi="Arial"/>
          <w:sz w:val="24"/>
          <w:szCs w:val="24"/>
        </w:rPr>
        <w:t xml:space="preserve">изложить в редакции согласно</w:t>
      </w:r>
      <w:hyperlink w:history="1" r:id="rIdki_qpwtl44oehbihs09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просвещения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разработать и утвердить устав</w:t>
      </w:r>
      <w:r>
        <w:rPr>
          <w:rFonts w:ascii="Arial" w:cs="Arial" w:eastAsia="Arial" w:hAnsi="Arial"/>
          <w:sz w:val="24"/>
          <w:szCs w:val="24"/>
        </w:rPr>
        <w:t xml:space="preserve">ы (положения) </w:t>
      </w:r>
      <w:r>
        <w:rPr>
          <w:rFonts w:ascii="Arial" w:cs="Arial" w:eastAsia="Arial" w:hAnsi="Arial"/>
          <w:sz w:val="24"/>
          <w:szCs w:val="24"/>
        </w:rPr>
        <w:t xml:space="preserve">подведомственных подразделений, учреждений и организаций, указанных в подпунктах 4-13 пункта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произвести в органах юстиции государственную перерегистрацию</w:t>
      </w:r>
      <w:r>
        <w:rPr>
          <w:rFonts w:ascii="Arial" w:cs="Arial" w:eastAsia="Arial" w:hAnsi="Arial"/>
          <w:sz w:val="24"/>
          <w:szCs w:val="24"/>
        </w:rPr>
        <w:t xml:space="preserve">подведомственных подразделений, учреждений и организаций, указанных в подпунктах 1-13 пункта 1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привести свои решения в соответствие с настоящим постановлением;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принять </w:t>
      </w:r>
      <w:r>
        <w:rPr>
          <w:rFonts w:ascii="Arial" w:cs="Arial" w:eastAsia="Arial" w:hAnsi="Arial"/>
          <w:sz w:val="24"/>
          <w:szCs w:val="24"/>
        </w:rPr>
        <w:t xml:space="preserve">иные </w:t>
      </w:r>
      <w:r>
        <w:rPr>
          <w:rFonts w:ascii="Arial" w:cs="Arial" w:eastAsia="Arial" w:hAnsi="Arial"/>
          <w:sz w:val="24"/>
          <w:szCs w:val="24"/>
        </w:rPr>
        <w:t xml:space="preserve">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duq9hqk3xaqkktgkdnb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государственном учреждении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Центр цифрового образования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Министерстве образования и науки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от 7 сентября 2023 года № 448 п</w:t>
      </w:r>
      <w:r>
        <w:rPr>
          <w:rFonts w:ascii="Arial" w:cs="Arial" w:eastAsia="Arial" w:hAnsi="Arial"/>
          <w:sz w:val="24"/>
          <w:szCs w:val="24"/>
        </w:rPr>
        <w:t xml:space="preserve">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</w:t>
      </w:r>
      <w:r>
        <w:rPr>
          <w:rFonts w:ascii="Arial" w:cs="Arial" w:eastAsia="Arial" w:hAnsi="Arial"/>
          <w:sz w:val="24"/>
          <w:szCs w:val="24"/>
        </w:rPr>
        <w:t xml:space="preserve">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27 января 2026 года № 5 (3765).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Министерства просвещения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cwqd6csausuyh0mnlho" Type="http://schemas.openxmlformats.org/officeDocument/2006/relationships/hyperlink" Target="http://kodeks.duckdns.org/document/230045093" TargetMode="External"/><Relationship Id="rIdace9slcdk4udcuhhy9zgr" Type="http://schemas.openxmlformats.org/officeDocument/2006/relationships/hyperlink" Target="http://kodeks.duckdns.org/document/230045116" TargetMode="External"/><Relationship Id="rId_sk-8jro0ieizzaeaube3" Type="http://schemas.openxmlformats.org/officeDocument/2006/relationships/hyperlink" Target="http://kodeks.duckdns.org/document/112301#st_13" TargetMode="External"/><Relationship Id="rIdioumfouslwibrjdjokkki" Type="http://schemas.openxmlformats.org/officeDocument/2006/relationships/hyperlink" Target="http://kodeks.duckdns.org/document/112301#st_17" TargetMode="External"/><Relationship Id="rId4j6ybl1uss1-yr-ne4acd" Type="http://schemas.openxmlformats.org/officeDocument/2006/relationships/hyperlink" Target="http://kodeks.duckdns.org/document/100254" TargetMode="External"/><Relationship Id="rIdmh6_qqgnjswivyft-n1bc" Type="http://schemas.openxmlformats.org/officeDocument/2006/relationships/hyperlink" Target="http://kodeks.duckdns.org/document/100254" TargetMode="External"/><Relationship Id="rIdysudyrcr7duhhg_1appas" Type="http://schemas.openxmlformats.org/officeDocument/2006/relationships/hyperlink" Target="http://kodeks.duckdns.org/document/100254" TargetMode="External"/><Relationship Id="rIdcqb3ewtn5f1l4gvjyrglr" Type="http://schemas.openxmlformats.org/officeDocument/2006/relationships/hyperlink" Target="http://kodeks.duckdns.org/document/230045093" TargetMode="External"/><Relationship Id="rIdyadhyfoexaqin4zt17olb" Type="http://schemas.openxmlformats.org/officeDocument/2006/relationships/hyperlink" Target="http://kodeks.duckdns.org/document/230045116" TargetMode="External"/><Relationship Id="rIdozpnov8ivqishkivxddt9" Type="http://schemas.openxmlformats.org/officeDocument/2006/relationships/hyperlink" Target="http://kodeks.duckdns.org/document/159343" TargetMode="External"/><Relationship Id="rIdo8bi3uwydcxmwr0bhfzc-" Type="http://schemas.openxmlformats.org/officeDocument/2006/relationships/hyperlink" Target="http://kodeks.duckdns.org/document/160402" TargetMode="External"/><Relationship Id="rId7dchvn0qikvp-8gcldx5c" Type="http://schemas.openxmlformats.org/officeDocument/2006/relationships/hyperlink" Target="http://kodeks.duckdns.org/document/160403" TargetMode="External"/><Relationship Id="rIdznzep4medc4nre6nc98ar" Type="http://schemas.openxmlformats.org/officeDocument/2006/relationships/hyperlink" Target="http://kodeks.duckdns.org/document/230005335" TargetMode="External"/><Relationship Id="rIdjfv5mx_d-faqlyxy8jpfp" Type="http://schemas.openxmlformats.org/officeDocument/2006/relationships/hyperlink" Target="http://kodeks.duckdns.org/document/230014052" TargetMode="External"/><Relationship Id="rIdnmujfpsnmncvk3uflkdby" Type="http://schemas.openxmlformats.org/officeDocument/2006/relationships/hyperlink" Target="http://kodeks.duckdns.org/document/230029050" TargetMode="External"/><Relationship Id="rIdki_qpwtl44oehbihs09dj" Type="http://schemas.openxmlformats.org/officeDocument/2006/relationships/hyperlink" Target="http://kodeks.duckdns.org/document/230039345#pr" TargetMode="External"/><Relationship Id="rIdduq9hqk3xaqkktgkdnb7w" Type="http://schemas.openxmlformats.org/officeDocument/2006/relationships/hyperlink" Target="http://kodeks.duckdns.org/document/23000320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2026-09-23T05:47:57.665Z</dcterms:created>
  <dcterms:modified xsi:type="dcterms:W3CDTF">2026-09-23T05:47:57.665Z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