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2026 года № 4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Кеминской, Панфиловской, Кантской и Ноокатской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ritlwi7iferkyhvzkvg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13 января 2026 года № 2 по Кеминскому городскому кенешу Кеминского района Чуйской области и по Кичи-Кеминскому айылному кенешу от 12 января 2026 года №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Панфиловской территориальной избирательной комиссии от 29 декабря 2025 года № 24, 26 по Орто-Кайындинскому айылному кенешу Панфиловского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29 декабря 2025 года № 6 по Кантскому городскому кенешу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14 января 2026 года № 1 по Кулатовскому айылному кенешу Ноокатского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 части 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Ноокатской территориальной избирательной комиссии от 14 января 2026 года № 1 по Кулатовскому айылному кенешу Ноокатского района Ошской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пункта 3 части 1 и части 1-1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кандидатам из списка от политической партии, состоящим следующими в списке кандидатов: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Кеминской территориальной избирательной комиссии от 13 января 2026 года № 2 по Кеминскому городскому кенешу Кеминского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Кантской территориальной избирательной комиссии от 29 декабря 2025 года № 6 по Кантскому городскому кенешу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rkaxpkm-qbtrmjwczfzu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irssmfpaue-qxflez60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r>
        <w:rPr>
          <w:rFonts w:ascii="Arial" w:cs="Arial" w:eastAsia="Arial" w:hAnsi="Arial"/>
          <w:sz w:val="24"/>
          <w:szCs w:val="24"/>
        </w:rPr>
        <w:t xml:space="preserve">статьи 4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об исключении зарегистрированного кандидата из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r>
        <w:rPr>
          <w:rFonts w:ascii="Arial" w:cs="Arial" w:eastAsia="Arial" w:hAnsi="Arial"/>
          <w:sz w:val="24"/>
          <w:szCs w:val="24"/>
        </w:rPr>
        <w:t xml:space="preserve">статьи 52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статьей </w:t>
      </w:r>
      <w:hyperlink w:history="1" r:id="rIdablvl8tcatweecu3qpdk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-o-5gc8ee8inxq8znwh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hvclw0iyavh_qppvb9j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4r3zaopuns3-5pntgl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e0t5_smye-4gtlwkb-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а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Кеминской, Панфиловской, Кантской и Ноокатской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skarw12i_-pqsebcfbr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mintu7zgbiqiybrp_ck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Кеминской, Кантской и Ноокатской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o8ehba-kmzyo1ylntir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И.о.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А.Жупуева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0"/>
        <w:gridCol w:w="3269"/>
        <w:gridCol w:w="3548"/>
        <w:gridCol w:w="3131"/>
      </w:tblGrid>
      <w:tr>
        <w:tc>
          <w:tcPr>
            <w:tcW w:type="dxa" w:w="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2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3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Кеминская ТИК, № 2, 
 13.01.2026 г.
 (личное заявление от 29.12.2025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городской кенеш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Алымбеков Манай Алымбекович (1) депутатская фракция "Адилет"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Кеминская ТИК, № 1,
 12.01.2026 г.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12.01.2026 г.) 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Кичи-Кеминский айылный кенеш (№ 4 избирательный округ)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Мурсалиев Акылбек Рыскельдиевич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Панфиловский район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Панфиловская ТИК, № 24, 26,
 29.12.2025 г.
 (личное заявление от 22.12.2025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Орто-Кайындинский айылный кенеш (№ 3 избирательный округ)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Джумабаева Гульчахра Муслумбековна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Кант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Кантская ТИК, № 6,
 29.12.2025 г.
 (личное заявление от 17.12.2025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Кантский городской кенеш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Алаков Чынгыз Качкынбекович (2) депутатская фракция  "Ынтымак"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 </w:t>
            </w:r>
          </w:p>
        </w:tc>
      </w:tr>
      <w:tr>
        <w:tc>
          <w:tcPr>
            <w:tcW w:type="dxa" w:w="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32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Ноокатская ТИК, № 1,
 14.01.2026 г.
 (личное заявление от 30.12.2025 г.)</w:t>
            </w:r>
          </w:p>
        </w:tc>
        <w:tc>
          <w:tcPr>
            <w:tcW w:type="dxa" w:w="3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Кулатовский айылный кенеш (№ 9 Арык-Бою избирательный округ)</w:t>
            </w:r>
          </w:p>
        </w:tc>
        <w:tc>
          <w:tcPr>
            <w:tcW w:type="dxa" w:w="3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Жоробеков Нурбек Абдуназарович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С.Бейшебаева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20 января 2026 года №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9"/>
        <w:gridCol w:w="2345"/>
        <w:gridCol w:w="2836"/>
        <w:gridCol w:w="3039"/>
        <w:gridCol w:w="1729"/>
      </w:tblGrid>
      <w:tr>
        <w:tc>
          <w:tcPr>
            <w:tcW w:type="dxa" w:w="2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23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8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местных кенешей</w:t>
            </w:r>
          </w:p>
        </w:tc>
        <w:tc>
          <w:tcPr>
            <w:tcW w:type="dxa" w:w="30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ФИО избранного депутата местного кенеша</w:t>
            </w:r>
          </w:p>
        </w:tc>
        <w:tc>
          <w:tcPr>
            <w:tcW w:type="dxa" w:w="1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Кеминский район 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Кеминская ТИК, № 3, 13.01.2026 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29.12.2025 г.)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Кеминский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Шейшеналиев Мирбек Кылычбекович (5) политическая партия "Адилет"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Фермерское хозяйство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Город Кант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Кантская ТИК, № 6, 29.12.2025 г.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23.12.2025 г.)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Кантский городской кенеш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Турганалиев Ренат Нурбекович (4) политическая партия "Ынтымак"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Адвокат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Ноокатский район</w:t>
            </w:r>
          </w:p>
        </w:tc>
      </w:tr>
      <w:tr>
        <w:tc>
          <w:tcPr>
            <w:tcW w:type="dxa" w:w="22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23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Ноокатская ТИК, № 1, 14.01.2026 г.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(личное заявление от 13.01.2026 г.)</w:t>
            </w:r>
          </w:p>
        </w:tc>
        <w:tc>
          <w:tcPr>
            <w:tcW w:type="dxa" w:w="28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Кулатовский айылный кенеш (№ 9 Арык-Бою избирательный округ)</w:t>
            </w:r>
          </w:p>
        </w:tc>
        <w:tc>
          <w:tcPr>
            <w:tcW w:type="dxa" w:w="30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Сатыбалдыева Мактымай Адилбековна</w:t>
            </w:r>
          </w:p>
        </w:tc>
        <w:tc>
          <w:tcPr>
            <w:tcW w:type="dxa" w:w="1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Пенсионер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М.Кожокеева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К.Берикбаева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Исполнитель: эксперт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С.Бейшебаева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amvb-4ptruinwstvjr3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dalil.kg/document/230039855</w:t>
      </w:r>
    </w:hyperlink>
  </w:p>
  <w:p>
    <w:pPr>
      <w:spacing w:after="0" w:before="40"/>
      <w:jc w:val="center"/>
    </w:pPr>
    <w:hyperlink w:history="1" r:id="rIdkmlikoijut-axlberhi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tlwi7iferkyhvzkvgh4" Type="http://schemas.openxmlformats.org/officeDocument/2006/relationships/hyperlink" Target="https://dalil.kg/document/311#st_3" TargetMode="External"/><Relationship Id="rIdrkaxpkm-qbtrmjwczfzuv" Type="http://schemas.openxmlformats.org/officeDocument/2006/relationships/hyperlink" Target="https://dalil.kg/document/203100#st_20" TargetMode="External"/><Relationship Id="rIdirssmfpaue-qxflez60y_" Type="http://schemas.openxmlformats.org/officeDocument/2006/relationships/hyperlink" Target="https://dalil.kg/document/311#st_3" TargetMode="External"/><Relationship Id="rIdablvl8tcatweecu3qpdk4" Type="http://schemas.openxmlformats.org/officeDocument/2006/relationships/hyperlink" Target="https://dalil.kg/document/311#st_3" TargetMode="External"/><Relationship Id="rId-o-5gc8ee8inxq8znwhg_" Type="http://schemas.openxmlformats.org/officeDocument/2006/relationships/hyperlink" Target="https://dalil.kg/document/311#st_5" TargetMode="External"/><Relationship Id="rIdhvclw0iyavh_qppvb9jfp" Type="http://schemas.openxmlformats.org/officeDocument/2006/relationships/hyperlink" Target="https://dalil.kg/document/112260#st_3" TargetMode="External"/><Relationship Id="rIdyp4r3zaopuns3-5pntglu" Type="http://schemas.openxmlformats.org/officeDocument/2006/relationships/hyperlink" Target="https://dalil.kg/document/112260#st_4" TargetMode="External"/><Relationship Id="rIdme0t5_smye-4gtlwkb-c_" Type="http://schemas.openxmlformats.org/officeDocument/2006/relationships/hyperlink" Target="https://dalil.kg/document/112260#st_8" TargetMode="External"/><Relationship Id="rIdskarw12i_-pqsebcfbr1y" Type="http://schemas.openxmlformats.org/officeDocument/2006/relationships/hyperlink" Target="https://dalil.kg/document/230039855#pr1" TargetMode="External"/><Relationship Id="rIdmintu7zgbiqiybrp_ckwr" Type="http://schemas.openxmlformats.org/officeDocument/2006/relationships/hyperlink" Target="https://dalil.kg/document/230039855#pr1" TargetMode="External"/><Relationship Id="rIdo8ehba-kmzyo1ylntircz" Type="http://schemas.openxmlformats.org/officeDocument/2006/relationships/hyperlink" Target="https://dalil.kg/document/230039855#pr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amvb-4ptruinwstvjr3k" Type="http://schemas.openxmlformats.org/officeDocument/2006/relationships/hyperlink" Target="https://dalil.kg/document/230039855" TargetMode="External"/><Relationship Id="rIdkmlikoijut-axlberhi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2026-09-26T22:22:17.313Z</dcterms:created>
  <dcterms:modified xsi:type="dcterms:W3CDTF">2026-09-26T22:22:17.313Z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