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Министерства чрезвычайных ситуаций Кыргызской Республики" от 15 ноября 2021 года № 262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территории от чрезвычайных ситуаций и своевременного оповещения населения, в соответствии со статьями </w:t>
      </w:r>
      <w:hyperlink w:history="1" r:id="rIdzqwq5io2etpwktd4bm3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zrlplfvspwhkq43m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134 </w:t>
        </w:r>
      </w:hyperlink>
      <w:r>
        <w:rPr>
          <w:rFonts w:ascii="Arial" w:cs="Arial" w:eastAsia="Arial" w:hAnsi="Arial"/>
          <w:sz w:val="24"/>
          <w:szCs w:val="24"/>
        </w:rPr>
        <w:t xml:space="preserve">Цифрового кодекса Кыргызской Республики, статьями </w:t>
      </w:r>
      <w:hyperlink w:history="1" r:id="rIdgy3g2uj3usyysjbva5i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xul1ywpukfuzz8bcg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iizzmikv7owodiqpj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6cosce_hz0rnuteq9j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fhws-gn6cvppthb5xtz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трансляцию экстренной информации при угрозе и (или) возникновении чрезвычайных ситуаций посредством телекоммуникационных сервисов, сетей и телерадиовещательных каналов независимо от формы собственности на безвозмездной основе.".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2026 года №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cc1unektwwy0zgyj8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dalil.kg/document/230040802</w:t>
      </w:r>
    </w:hyperlink>
  </w:p>
  <w:p>
    <w:pPr>
      <w:spacing w:after="0" w:before="40"/>
      <w:jc w:val="center"/>
    </w:pPr>
    <w:hyperlink w:history="1" r:id="rId6pwkno2_5i1dcggi55t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wq5io2etpwktd4bm3sj" Type="http://schemas.openxmlformats.org/officeDocument/2006/relationships/hyperlink" Target="https://dalil.kg/document/230029914" TargetMode="External"/><Relationship Id="rIdemzrlplfvspwhkq43mnae" Type="http://schemas.openxmlformats.org/officeDocument/2006/relationships/hyperlink" Target="https://dalil.kg/document/230029914" TargetMode="External"/><Relationship Id="rIdgy3g2uj3usyysjbva5ily" Type="http://schemas.openxmlformats.org/officeDocument/2006/relationships/hyperlink" Target="https://dalil.kg/document/112301" TargetMode="External"/><Relationship Id="rIdlfxul1ywpukfuzz8bcgm_" Type="http://schemas.openxmlformats.org/officeDocument/2006/relationships/hyperlink" Target="https://dalil.kg/document/112301" TargetMode="External"/><Relationship Id="rId0iizzmikv7owodiqpjhw4" Type="http://schemas.openxmlformats.org/officeDocument/2006/relationships/hyperlink" Target="https://dalil.kg/document/158693" TargetMode="External"/><Relationship Id="rIda6cosce_hz0rnuteq9j1f" Type="http://schemas.openxmlformats.org/officeDocument/2006/relationships/hyperlink" Target="https://dalil.kg/document/158703" TargetMode="External"/><Relationship Id="rIdfhws-gn6cvppthb5xtzh1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cc1unektwwy0zgyj8_k" Type="http://schemas.openxmlformats.org/officeDocument/2006/relationships/hyperlink" Target="https://dalil.kg/document/230040802" TargetMode="External"/><Relationship Id="rId6pwkno2_5i1dcggi55t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2026-09-23T16:16:20.172Z</dcterms:created>
  <dcterms:modified xsi:type="dcterms:W3CDTF">2026-09-23T16:16:20.172Z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