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февраля 2026 года № 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Порядка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jemzf8c0bgtochrj5wjo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4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противодействии экстремистской деятельности",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gzqdcxkm8nskgjnj9xk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Порядок</w:t>
        </w:r>
      </w:hyperlink>
      <w:r>
        <w:rPr>
          <w:rFonts w:ascii="Arial" w:cs="Arial" w:eastAsia="Arial" w:hAnsi="Arial"/>
          <w:sz w:val="24"/>
          <w:szCs w:val="24"/>
        </w:rPr>
        <w:t xml:space="preserve"> вынесения предостережения уполномоченными государственными органами в сфере противодействия экстремистской деятельности в отношении юридических лиц и иных организаций, указывающего на недопустимость распространения экстремистских материалов и осуществления экстремистской деятельности, согласно приложению.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 силу </w:t>
      </w:r>
      <w:hyperlink w:history="1" r:id="rIdftf_r28rvtoeuyg6emft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hyperlink w:history="1" r:id="rId_rhrt7lid5xau6vj0k4g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Порядка</w:t>
        </w:r>
      </w:hyperlink>
      <w:r>
        <w:rPr>
          <w:rFonts w:ascii="Arial" w:cs="Arial" w:eastAsia="Arial" w:hAnsi="Arial"/>
          <w:sz w:val="24"/>
          <w:szCs w:val="24"/>
        </w:rPr>
        <w:t xml:space="preserve"> вынесения предостережения уполномоченными государственными органами в сфере противодействия экстремистской деятельности в отношении физических и юридических лиц, иных организаций, указывающего на недопустимость распространения экстремистских материалов и осуществления экстремистской деятельности" от 5 октября 2023 года № 524.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13 февраля 2026 года № 10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wmp9sgzjrpja763zbca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dalil.kg/document/230040954</w:t>
      </w:r>
    </w:hyperlink>
  </w:p>
  <w:p>
    <w:pPr>
      <w:spacing w:after="0" w:before="40"/>
      <w:jc w:val="center"/>
    </w:pPr>
    <w:hyperlink w:history="1" r:id="rIddnyfbw6wipccn-q46yjq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jemzf8c0bgtochrj5wjor" Type="http://schemas.openxmlformats.org/officeDocument/2006/relationships/hyperlink" Target="https://dalil.kg/document/112515#st_4" TargetMode="External"/><Relationship Id="rIdgzqdcxkm8nskgjnj9xkzr" Type="http://schemas.openxmlformats.org/officeDocument/2006/relationships/hyperlink" Target="https://dalil.kg/document/230040960" TargetMode="External"/><Relationship Id="rIdftf_r28rvtoeuyg6emft3" Type="http://schemas.openxmlformats.org/officeDocument/2006/relationships/hyperlink" Target="https://dalil.kg/document/160556" TargetMode="External"/><Relationship Id="rId_rhrt7lid5xau6vj0k4g7" Type="http://schemas.openxmlformats.org/officeDocument/2006/relationships/hyperlink" Target="https://dalil.kg/document/160552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wmp9sgzjrpja763zbcak" Type="http://schemas.openxmlformats.org/officeDocument/2006/relationships/hyperlink" Target="https://dalil.kg/document/230040954" TargetMode="External"/><Relationship Id="rIddnyfbw6wipccn-q46yjq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2026-09-26T16:31:50.067Z</dcterms:created>
  <dcterms:modified xsi:type="dcterms:W3CDTF">2026-09-26T16:31:50.067Z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