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КРАСНОРЕЧЕНСКОГО АЙЫЛНОГО КЕНЕША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4-</w:t>
      </w:r>
      <w:r>
        <w:rPr>
          <w:rFonts w:ascii="Arial" w:cs="Arial" w:eastAsia="Arial" w:hAnsi="Arial"/>
          <w:sz w:val="24"/>
          <w:szCs w:val="24"/>
        </w:rPr>
        <w:t xml:space="preserve">ноября 2022-год</w:t>
      </w:r>
      <w:r>
        <w:rPr>
          <w:rFonts w:ascii="Arial" w:cs="Arial" w:eastAsia="Arial" w:hAnsi="Arial"/>
          <w:sz w:val="24"/>
          <w:szCs w:val="24"/>
        </w:rPr>
        <w:t xml:space="preserve">, № 23/</w:t>
      </w:r>
      <w:r>
        <w:rPr>
          <w:rFonts w:ascii="Arial" w:cs="Arial" w:eastAsia="Arial" w:hAnsi="Arial"/>
          <w:sz w:val="24"/>
          <w:szCs w:val="24"/>
        </w:rPr>
        <w:t xml:space="preserve">VIII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внесения изменений и дополнений в программу социально-экономического развития Краснореченского айыл окмоту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информацию заведующей финансово-экономического развития Краснореченского айыл окмоту А.Д.Толубаевой «О внесения изменений и дополнений в программу социально-экономического развития Краснореченского айыл окмоту от 28 января 2022 года, №</w:t>
      </w:r>
      <w:r>
        <w:rPr>
          <w:rFonts w:ascii="Arial" w:cs="Arial" w:eastAsia="Arial" w:hAnsi="Arial"/>
          <w:sz w:val="24"/>
          <w:szCs w:val="24"/>
        </w:rPr>
        <w:t xml:space="preserve">2/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» депутаты айылного кенеша отмечают, что необходимо внести изменение и дополнение в план социально-экономического развития села, так как для решения </w:t>
      </w:r>
      <w:r>
        <w:rPr>
          <w:rFonts w:ascii="Arial" w:cs="Arial" w:eastAsia="Arial" w:hAnsi="Arial"/>
          <w:sz w:val="24"/>
          <w:szCs w:val="24"/>
        </w:rPr>
        <w:t xml:space="preserve">вопросов местного значения для создания условий на территории детских образовательных учреждений, на основании </w:t>
      </w:r>
      <w:hyperlink w:history="1" r:id="rIdlioiiuumqa77xio0-xm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 и в соответствии со </w:t>
      </w:r>
      <w:hyperlink w:history="1" r:id="rId72cfuvx5fav6g_kqp0p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сессия Краснореченского айылного кенеша,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Внести изменение и дополнение в постановление Краснореченского айылного кенеша «Об утверждении плана социально-экономического развития Краснореченского айыл окмоту на 2022 год » от 28 января 2022 года №2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I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социально экономического развития Краснореченского айыл окмоту на 2022 год пункт 7 «Образование» дополнить подпунктом 7.4. «Установить детскую площадку на территории детских образовательных учреждений «Ай-Толкун» и «Нур-Балалык» (согласно приложению).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 Краснореченскому айыл окмоту: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в установленном порядке произвести регистрацию настоящего постановления;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направить копию настоящего постановления в соответствующее территориальное подразделение Министерства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Опубликовать настоящее постановление в общественно-политической газете «Жениш-Туусу» - «Знамя победы – Ысык-Ата» и на сайте </w:t>
      </w:r>
      <w:r>
        <w:rPr>
          <w:rFonts w:ascii="Arial" w:cs="Arial" w:eastAsia="Arial" w:hAnsi="Arial"/>
          <w:sz w:val="24"/>
          <w:szCs w:val="24"/>
        </w:rPr>
        <w:t xml:space="preserve">mkk.gov.kg</w:t>
      </w:r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по делам государственной службы и местного самоуправления при кабинете министров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 Контроль за исполнением настоящего постановления возложить на постоянную комиссию Краснореченского айылного кенеша по бюджету и финансам.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 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Н.С.Бекбоева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7owxni6muumqjrwz3a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dalil.kg/document/230041247</w:t>
      </w:r>
    </w:hyperlink>
  </w:p>
  <w:p>
    <w:pPr>
      <w:spacing w:after="0" w:before="40"/>
      <w:jc w:val="center"/>
    </w:pPr>
    <w:hyperlink w:history="1" r:id="rIdornk-qkelwfmzoyld-lu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ioiiuumqa77xio0-xmta" Type="http://schemas.openxmlformats.org/officeDocument/2006/relationships/hyperlink" Target="https://dalil.kg/document/311#st_10" TargetMode="External"/><Relationship Id="rId72cfuvx5fav6g_kqp0puy" Type="http://schemas.openxmlformats.org/officeDocument/2006/relationships/hyperlink" Target="https://dalil.kg/document/112302#st_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7owxni6muumqjrwz3aar" Type="http://schemas.openxmlformats.org/officeDocument/2006/relationships/hyperlink" Target="https://dalil.kg/document/230041247" TargetMode="External"/><Relationship Id="rIdornk-qkelwfmzoyld-lu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2026-09-29T00:04:03.697Z</dcterms:created>
  <dcterms:modified xsi:type="dcterms:W3CDTF">2026-09-29T00:04:03.697Z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